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864F0" w14:textId="7245A818" w:rsidR="00F876A0" w:rsidRPr="00A37BE1" w:rsidRDefault="00921520" w:rsidP="00F66190">
      <w:pPr>
        <w:spacing w:line="360" w:lineRule="auto"/>
        <w:jc w:val="center"/>
        <w:rPr>
          <w:rFonts w:ascii="Arial" w:hAnsi="Arial" w:cs="Arial"/>
          <w:b/>
          <w:color w:val="000000" w:themeColor="text1"/>
          <w:sz w:val="24"/>
          <w:szCs w:val="24"/>
        </w:rPr>
      </w:pPr>
      <w:bookmarkStart w:id="0" w:name="_GoBack"/>
      <w:bookmarkEnd w:id="0"/>
      <w:r w:rsidRPr="00A37BE1">
        <w:rPr>
          <w:rFonts w:ascii="Arial" w:hAnsi="Arial" w:cs="Arial"/>
          <w:b/>
          <w:color w:val="000000" w:themeColor="text1"/>
          <w:sz w:val="24"/>
          <w:szCs w:val="24"/>
        </w:rPr>
        <w:t xml:space="preserve">VALIDEZ DE INSTRUMENTO CALA PARA EVALUAR ASESORÍAS ACADÉMICAS VIRTUALES </w:t>
      </w:r>
    </w:p>
    <w:p w14:paraId="51F34868" w14:textId="209E418E" w:rsidR="00F42EBD" w:rsidRDefault="00F42EBD" w:rsidP="0040665A">
      <w:pPr>
        <w:pStyle w:val="RIAIAutores"/>
        <w:rPr>
          <w:rFonts w:ascii="Arial" w:hAnsi="Arial" w:cs="Arial"/>
          <w:b w:val="0"/>
          <w:color w:val="000000" w:themeColor="text1"/>
          <w:sz w:val="24"/>
          <w:szCs w:val="24"/>
          <w:lang w:val="es-ES"/>
        </w:rPr>
      </w:pPr>
      <w:r w:rsidRPr="00A37BE1">
        <w:rPr>
          <w:rFonts w:ascii="Arial" w:hAnsi="Arial" w:cs="Arial"/>
          <w:b w:val="0"/>
          <w:color w:val="000000" w:themeColor="text1"/>
          <w:sz w:val="24"/>
          <w:szCs w:val="24"/>
          <w:lang w:val="es-ES"/>
        </w:rPr>
        <w:t>Mawency Vergel Ortega</w:t>
      </w:r>
      <w:r w:rsidR="00D17615" w:rsidRPr="00A37BE1">
        <w:rPr>
          <w:rFonts w:ascii="Arial" w:hAnsi="Arial" w:cs="Arial"/>
          <w:b w:val="0"/>
          <w:color w:val="000000" w:themeColor="text1"/>
          <w:sz w:val="24"/>
          <w:szCs w:val="24"/>
          <w:vertAlign w:val="superscript"/>
          <w:lang w:val="es-ES"/>
        </w:rPr>
        <w:t>1</w:t>
      </w:r>
      <w:r w:rsidRPr="00A37BE1">
        <w:rPr>
          <w:rStyle w:val="Refdenotaalpie"/>
          <w:rFonts w:ascii="Arial" w:hAnsi="Arial" w:cs="Arial"/>
          <w:b w:val="0"/>
          <w:color w:val="000000" w:themeColor="text1"/>
          <w:sz w:val="24"/>
          <w:szCs w:val="24"/>
          <w:lang w:val="es-ES"/>
        </w:rPr>
        <w:footnoteReference w:customMarkFollows="1" w:id="1"/>
        <w:sym w:font="Symbol" w:char="F02A"/>
      </w:r>
      <w:r w:rsidRPr="00A37BE1">
        <w:rPr>
          <w:rFonts w:ascii="Arial" w:hAnsi="Arial" w:cs="Arial"/>
          <w:b w:val="0"/>
          <w:color w:val="000000" w:themeColor="text1"/>
          <w:sz w:val="24"/>
          <w:szCs w:val="24"/>
          <w:lang w:val="es-ES"/>
        </w:rPr>
        <w:t xml:space="preserve"> Olga Lucy Rincón Leal</w:t>
      </w:r>
      <w:r w:rsidR="00D17615" w:rsidRPr="00A37BE1">
        <w:rPr>
          <w:rFonts w:ascii="Arial" w:hAnsi="Arial" w:cs="Arial"/>
          <w:b w:val="0"/>
          <w:color w:val="000000" w:themeColor="text1"/>
          <w:sz w:val="24"/>
          <w:szCs w:val="24"/>
          <w:vertAlign w:val="superscript"/>
          <w:lang w:val="es-ES"/>
        </w:rPr>
        <w:t>1</w:t>
      </w:r>
      <w:r w:rsidRPr="00A37BE1">
        <w:rPr>
          <w:rStyle w:val="Refdenotaalpie"/>
          <w:rFonts w:ascii="Arial" w:hAnsi="Arial" w:cs="Arial"/>
          <w:b w:val="0"/>
          <w:color w:val="000000" w:themeColor="text1"/>
          <w:sz w:val="24"/>
          <w:szCs w:val="24"/>
          <w:lang w:val="es-ES"/>
        </w:rPr>
        <w:footnoteReference w:customMarkFollows="1" w:id="2"/>
        <w:t>**</w:t>
      </w:r>
      <w:r w:rsidRPr="00A37BE1">
        <w:rPr>
          <w:rFonts w:ascii="Arial" w:hAnsi="Arial" w:cs="Arial"/>
          <w:b w:val="0"/>
          <w:color w:val="000000" w:themeColor="text1"/>
          <w:sz w:val="24"/>
          <w:szCs w:val="24"/>
          <w:lang w:val="es-ES"/>
        </w:rPr>
        <w:t xml:space="preserve"> José Joaquín Martínez Lozano</w:t>
      </w:r>
      <w:r w:rsidR="00D17615" w:rsidRPr="00A37BE1">
        <w:rPr>
          <w:rFonts w:ascii="Arial" w:hAnsi="Arial" w:cs="Arial"/>
          <w:b w:val="0"/>
          <w:color w:val="000000" w:themeColor="text1"/>
          <w:sz w:val="24"/>
          <w:szCs w:val="24"/>
          <w:vertAlign w:val="superscript"/>
          <w:lang w:val="es-ES"/>
        </w:rPr>
        <w:t>1</w:t>
      </w:r>
      <w:r w:rsidRPr="00A37BE1">
        <w:rPr>
          <w:rStyle w:val="Refdenotaalpie"/>
          <w:rFonts w:ascii="Arial" w:hAnsi="Arial" w:cs="Arial"/>
          <w:b w:val="0"/>
          <w:color w:val="000000" w:themeColor="text1"/>
          <w:sz w:val="24"/>
          <w:szCs w:val="24"/>
          <w:lang w:val="es-ES"/>
        </w:rPr>
        <w:footnoteReference w:customMarkFollows="1" w:id="3"/>
        <w:t>***</w:t>
      </w:r>
    </w:p>
    <w:p w14:paraId="50727E34" w14:textId="77777777" w:rsidR="0040665A" w:rsidRPr="00A37BE1" w:rsidRDefault="0040665A" w:rsidP="0040665A">
      <w:pPr>
        <w:pStyle w:val="RIAIAutores"/>
        <w:rPr>
          <w:rFonts w:ascii="Arial" w:hAnsi="Arial" w:cs="Arial"/>
          <w:b w:val="0"/>
          <w:color w:val="000000" w:themeColor="text1"/>
          <w:sz w:val="24"/>
          <w:szCs w:val="24"/>
          <w:lang w:val="es-ES"/>
        </w:rPr>
      </w:pPr>
    </w:p>
    <w:p w14:paraId="2B2DBA32" w14:textId="201E9623" w:rsidR="00F876A0" w:rsidRPr="00A37BE1" w:rsidRDefault="00F876A0" w:rsidP="00D96D4E">
      <w:pPr>
        <w:autoSpaceDE w:val="0"/>
        <w:autoSpaceDN w:val="0"/>
        <w:adjustRightInd w:val="0"/>
        <w:spacing w:after="0" w:line="360" w:lineRule="auto"/>
        <w:jc w:val="center"/>
        <w:rPr>
          <w:rFonts w:ascii="Arial" w:hAnsi="Arial" w:cs="Arial"/>
          <w:color w:val="000000" w:themeColor="text1"/>
          <w:sz w:val="24"/>
          <w:szCs w:val="24"/>
        </w:rPr>
      </w:pPr>
      <w:r w:rsidRPr="00A37BE1">
        <w:rPr>
          <w:rFonts w:ascii="Arial" w:hAnsi="Arial" w:cs="Arial"/>
          <w:color w:val="000000" w:themeColor="text1"/>
          <w:sz w:val="24"/>
          <w:szCs w:val="24"/>
          <w:vertAlign w:val="superscript"/>
        </w:rPr>
        <w:t>1</w:t>
      </w:r>
      <w:r w:rsidRPr="00A37BE1">
        <w:rPr>
          <w:rFonts w:ascii="Arial" w:hAnsi="Arial" w:cs="Arial"/>
          <w:color w:val="000000" w:themeColor="text1"/>
          <w:sz w:val="24"/>
          <w:szCs w:val="24"/>
        </w:rPr>
        <w:t>Universidad Francisco de Paula</w:t>
      </w:r>
      <w:r w:rsidR="00603BA7" w:rsidRPr="00A37BE1">
        <w:rPr>
          <w:rFonts w:ascii="Arial" w:hAnsi="Arial" w:cs="Arial"/>
          <w:color w:val="000000" w:themeColor="text1"/>
          <w:sz w:val="24"/>
          <w:szCs w:val="24"/>
        </w:rPr>
        <w:t xml:space="preserve"> Santander</w:t>
      </w:r>
      <w:r w:rsidRPr="00A37BE1">
        <w:rPr>
          <w:rFonts w:ascii="Arial" w:hAnsi="Arial" w:cs="Arial"/>
          <w:color w:val="000000" w:themeColor="text1"/>
          <w:sz w:val="24"/>
          <w:szCs w:val="24"/>
        </w:rPr>
        <w:t xml:space="preserve">, </w:t>
      </w:r>
      <w:r w:rsidR="0040665A">
        <w:rPr>
          <w:rFonts w:ascii="Arial" w:hAnsi="Arial" w:cs="Arial"/>
          <w:color w:val="000000" w:themeColor="text1"/>
          <w:sz w:val="24"/>
          <w:szCs w:val="24"/>
        </w:rPr>
        <w:t xml:space="preserve">Cúcuta, </w:t>
      </w:r>
      <w:r w:rsidRPr="00A37BE1">
        <w:rPr>
          <w:rFonts w:ascii="Arial" w:hAnsi="Arial" w:cs="Arial"/>
          <w:color w:val="000000" w:themeColor="text1"/>
          <w:sz w:val="24"/>
          <w:szCs w:val="24"/>
        </w:rPr>
        <w:t>Colombia</w:t>
      </w:r>
      <w:r w:rsidR="0040665A">
        <w:rPr>
          <w:rFonts w:ascii="Arial" w:hAnsi="Arial" w:cs="Arial"/>
          <w:color w:val="000000" w:themeColor="text1"/>
          <w:sz w:val="24"/>
          <w:szCs w:val="24"/>
        </w:rPr>
        <w:t>.</w:t>
      </w:r>
    </w:p>
    <w:p w14:paraId="62C5FC0C" w14:textId="77777777" w:rsidR="00343CAB" w:rsidRDefault="00343CAB" w:rsidP="00D96D4E">
      <w:pPr>
        <w:autoSpaceDE w:val="0"/>
        <w:autoSpaceDN w:val="0"/>
        <w:adjustRightInd w:val="0"/>
        <w:spacing w:after="0" w:line="360" w:lineRule="auto"/>
        <w:rPr>
          <w:rFonts w:ascii="Arial" w:hAnsi="Arial" w:cs="Arial"/>
          <w:b/>
          <w:color w:val="000000" w:themeColor="text1"/>
          <w:sz w:val="24"/>
          <w:szCs w:val="24"/>
        </w:rPr>
      </w:pPr>
    </w:p>
    <w:p w14:paraId="5360614A" w14:textId="77777777" w:rsidR="0040665A" w:rsidRPr="00A37BE1" w:rsidRDefault="0040665A" w:rsidP="00D96D4E">
      <w:pPr>
        <w:autoSpaceDE w:val="0"/>
        <w:autoSpaceDN w:val="0"/>
        <w:adjustRightInd w:val="0"/>
        <w:spacing w:after="0" w:line="360" w:lineRule="auto"/>
        <w:rPr>
          <w:rFonts w:ascii="Arial" w:hAnsi="Arial" w:cs="Arial"/>
          <w:b/>
          <w:color w:val="000000" w:themeColor="text1"/>
          <w:sz w:val="24"/>
          <w:szCs w:val="24"/>
        </w:rPr>
      </w:pPr>
    </w:p>
    <w:p w14:paraId="1FEAEAD6" w14:textId="6E22E2AB" w:rsidR="00D96D4E" w:rsidRPr="00A37BE1" w:rsidRDefault="00D96D4E" w:rsidP="00D96D4E">
      <w:pPr>
        <w:spacing w:line="360" w:lineRule="auto"/>
        <w:rPr>
          <w:rFonts w:ascii="Arial" w:hAnsi="Arial" w:cs="Arial"/>
          <w:b/>
          <w:color w:val="000000" w:themeColor="text1"/>
          <w:sz w:val="24"/>
          <w:szCs w:val="24"/>
        </w:rPr>
      </w:pPr>
      <w:r w:rsidRPr="00A37BE1">
        <w:rPr>
          <w:rFonts w:ascii="Arial" w:hAnsi="Arial" w:cs="Arial"/>
          <w:b/>
          <w:color w:val="000000" w:themeColor="text1"/>
          <w:sz w:val="24"/>
          <w:szCs w:val="24"/>
        </w:rPr>
        <w:t>RESUMEN</w:t>
      </w:r>
    </w:p>
    <w:p w14:paraId="4B5EB1A2" w14:textId="77777777" w:rsidR="00D96D4E" w:rsidRPr="00A37BE1" w:rsidRDefault="00D96D4E" w:rsidP="00D96D4E">
      <w:pPr>
        <w:spacing w:line="360" w:lineRule="auto"/>
        <w:rPr>
          <w:rFonts w:ascii="Arial" w:hAnsi="Arial" w:cs="Arial"/>
          <w:b/>
          <w:color w:val="000000" w:themeColor="text1"/>
          <w:sz w:val="24"/>
          <w:szCs w:val="24"/>
        </w:rPr>
      </w:pPr>
    </w:p>
    <w:p w14:paraId="59EB304A" w14:textId="2B3604BC" w:rsidR="00284553" w:rsidRPr="00A37BE1" w:rsidRDefault="008654B3" w:rsidP="00D96D4E">
      <w:pPr>
        <w:pStyle w:val="EstiloEstilo10TimesNewRomanDerecha"/>
        <w:spacing w:line="360" w:lineRule="auto"/>
        <w:jc w:val="both"/>
        <w:rPr>
          <w:rStyle w:val="a"/>
          <w:rFonts w:ascii="Arial" w:hAnsi="Arial" w:cs="Arial"/>
          <w:color w:val="000000" w:themeColor="text1"/>
          <w:szCs w:val="24"/>
          <w:bdr w:val="none" w:sz="0" w:space="0" w:color="auto" w:frame="1"/>
          <w:shd w:val="clear" w:color="auto" w:fill="FFFFFF"/>
        </w:rPr>
      </w:pPr>
      <w:r w:rsidRPr="00A37BE1">
        <w:rPr>
          <w:rFonts w:ascii="Arial" w:hAnsi="Arial" w:cs="Arial"/>
          <w:color w:val="000000" w:themeColor="text1"/>
          <w:szCs w:val="24"/>
        </w:rPr>
        <w:t>El artículo presenta la validez y fiab</w:t>
      </w:r>
      <w:r w:rsidR="003C03B4" w:rsidRPr="00A37BE1">
        <w:rPr>
          <w:rFonts w:ascii="Arial" w:hAnsi="Arial" w:cs="Arial"/>
          <w:color w:val="000000" w:themeColor="text1"/>
          <w:szCs w:val="24"/>
        </w:rPr>
        <w:t>ilidad de</w:t>
      </w:r>
      <w:r w:rsidR="00A23732" w:rsidRPr="00A37BE1">
        <w:rPr>
          <w:rFonts w:ascii="Arial" w:hAnsi="Arial" w:cs="Arial"/>
          <w:color w:val="000000" w:themeColor="text1"/>
          <w:szCs w:val="24"/>
        </w:rPr>
        <w:t xml:space="preserve"> </w:t>
      </w:r>
      <w:r w:rsidR="00A23732" w:rsidRPr="0079053C">
        <w:rPr>
          <w:rFonts w:ascii="Arial" w:hAnsi="Arial" w:cs="Arial"/>
          <w:color w:val="FF0000"/>
          <w:szCs w:val="24"/>
        </w:rPr>
        <w:t xml:space="preserve">instrumento </w:t>
      </w:r>
      <w:r w:rsidR="003C03B4" w:rsidRPr="0079053C">
        <w:rPr>
          <w:rFonts w:ascii="Arial" w:hAnsi="Arial" w:cs="Arial"/>
          <w:color w:val="FF0000"/>
          <w:szCs w:val="24"/>
        </w:rPr>
        <w:t xml:space="preserve">para medir la calidad de las asesorías académicas </w:t>
      </w:r>
      <w:r w:rsidR="00A23732" w:rsidRPr="00A37BE1">
        <w:rPr>
          <w:rFonts w:ascii="Arial" w:hAnsi="Arial" w:cs="Arial"/>
          <w:color w:val="000000" w:themeColor="text1"/>
          <w:szCs w:val="24"/>
        </w:rPr>
        <w:t>CALA</w:t>
      </w:r>
      <w:r w:rsidR="003C03B4" w:rsidRPr="00A37BE1">
        <w:rPr>
          <w:rFonts w:ascii="Arial" w:hAnsi="Arial" w:cs="Arial"/>
          <w:color w:val="000000" w:themeColor="text1"/>
          <w:szCs w:val="24"/>
        </w:rPr>
        <w:t xml:space="preserve">, </w:t>
      </w:r>
      <w:r w:rsidR="00A23732" w:rsidRPr="00A37BE1">
        <w:rPr>
          <w:rFonts w:ascii="Arial" w:hAnsi="Arial" w:cs="Arial"/>
          <w:color w:val="000000" w:themeColor="text1"/>
          <w:szCs w:val="24"/>
        </w:rPr>
        <w:t>utiliza</w:t>
      </w:r>
      <w:r w:rsidR="005A5605" w:rsidRPr="00A37BE1">
        <w:rPr>
          <w:rFonts w:ascii="Arial" w:hAnsi="Arial" w:cs="Arial"/>
          <w:color w:val="000000" w:themeColor="text1"/>
          <w:szCs w:val="24"/>
        </w:rPr>
        <w:t>ndo</w:t>
      </w:r>
      <w:r w:rsidR="00284553" w:rsidRPr="00A37BE1">
        <w:rPr>
          <w:rFonts w:ascii="Arial" w:hAnsi="Arial" w:cs="Arial"/>
          <w:color w:val="000000" w:themeColor="text1"/>
          <w:szCs w:val="24"/>
        </w:rPr>
        <w:t xml:space="preserve"> dimensiones del m</w:t>
      </w:r>
      <w:r w:rsidR="00284553" w:rsidRPr="00A37BE1">
        <w:rPr>
          <w:rStyle w:val="a"/>
          <w:rFonts w:ascii="Arial" w:hAnsi="Arial" w:cs="Arial"/>
          <w:color w:val="000000" w:themeColor="text1"/>
          <w:szCs w:val="24"/>
          <w:bdr w:val="none" w:sz="0" w:space="0" w:color="auto" w:frame="1"/>
          <w:shd w:val="clear" w:color="auto" w:fill="FFFFFF"/>
        </w:rPr>
        <w:t xml:space="preserve">odelo de calidad de servicio </w:t>
      </w:r>
      <w:r w:rsidR="00944DAA" w:rsidRPr="00A37BE1">
        <w:rPr>
          <w:rStyle w:val="a"/>
          <w:rFonts w:ascii="Arial" w:hAnsi="Arial" w:cs="Arial"/>
          <w:color w:val="000000" w:themeColor="text1"/>
          <w:szCs w:val="24"/>
          <w:bdr w:val="none" w:sz="0" w:space="0" w:color="auto" w:frame="1"/>
          <w:shd w:val="clear" w:color="auto" w:fill="FFFFFF"/>
        </w:rPr>
        <w:t>servqual</w:t>
      </w:r>
      <w:r w:rsidR="00284553" w:rsidRPr="00A37BE1">
        <w:rPr>
          <w:rStyle w:val="a"/>
          <w:rFonts w:ascii="Arial" w:hAnsi="Arial" w:cs="Arial"/>
          <w:color w:val="000000" w:themeColor="text1"/>
          <w:szCs w:val="24"/>
          <w:bdr w:val="none" w:sz="0" w:space="0" w:color="auto" w:frame="1"/>
          <w:shd w:val="clear" w:color="auto" w:fill="FFFFFF"/>
        </w:rPr>
        <w:t xml:space="preserve">. Su objetivo es evaluar la percepción </w:t>
      </w:r>
      <w:r w:rsidR="00FB75B5" w:rsidRPr="00A37BE1">
        <w:rPr>
          <w:rStyle w:val="a"/>
          <w:rFonts w:ascii="Arial" w:hAnsi="Arial" w:cs="Arial"/>
          <w:color w:val="000000" w:themeColor="text1"/>
          <w:szCs w:val="24"/>
          <w:bdr w:val="none" w:sz="0" w:space="0" w:color="auto" w:frame="1"/>
          <w:shd w:val="clear" w:color="auto" w:fill="FFFFFF"/>
        </w:rPr>
        <w:t>de la calidad de asesorías académicas a través de plataforma virtual</w:t>
      </w:r>
      <w:r w:rsidR="00F01662" w:rsidRPr="00A37BE1">
        <w:rPr>
          <w:rStyle w:val="a"/>
          <w:rFonts w:ascii="Arial" w:hAnsi="Arial" w:cs="Arial"/>
          <w:color w:val="000000" w:themeColor="text1"/>
          <w:szCs w:val="24"/>
          <w:bdr w:val="none" w:sz="0" w:space="0" w:color="auto" w:frame="1"/>
          <w:shd w:val="clear" w:color="auto" w:fill="FFFFFF"/>
        </w:rPr>
        <w:t xml:space="preserve"> en instituciones de educación básica</w:t>
      </w:r>
      <w:r w:rsidR="005A5605" w:rsidRPr="00A37BE1">
        <w:rPr>
          <w:rStyle w:val="a"/>
          <w:rFonts w:ascii="Arial" w:hAnsi="Arial" w:cs="Arial"/>
          <w:color w:val="000000" w:themeColor="text1"/>
          <w:szCs w:val="24"/>
          <w:bdr w:val="none" w:sz="0" w:space="0" w:color="auto" w:frame="1"/>
          <w:shd w:val="clear" w:color="auto" w:fill="FFFFFF"/>
        </w:rPr>
        <w:t>.</w:t>
      </w:r>
      <w:r w:rsidR="00284553" w:rsidRPr="00A37BE1">
        <w:rPr>
          <w:rStyle w:val="a"/>
          <w:rFonts w:ascii="Arial" w:hAnsi="Arial" w:cs="Arial"/>
          <w:color w:val="000000" w:themeColor="text1"/>
          <w:szCs w:val="24"/>
          <w:bdr w:val="none" w:sz="0" w:space="0" w:color="auto" w:frame="1"/>
          <w:shd w:val="clear" w:color="auto" w:fill="FFFFFF"/>
        </w:rPr>
        <w:t xml:space="preserve"> </w:t>
      </w:r>
      <w:r w:rsidR="007C576D">
        <w:rPr>
          <w:rStyle w:val="a"/>
          <w:rFonts w:ascii="Arial" w:hAnsi="Arial" w:cs="Arial"/>
          <w:color w:val="000000" w:themeColor="text1"/>
          <w:szCs w:val="24"/>
          <w:bdr w:val="none" w:sz="0" w:space="0" w:color="auto" w:frame="1"/>
          <w:shd w:val="clear" w:color="auto" w:fill="FFFFFF"/>
        </w:rPr>
        <w:t xml:space="preserve">La metodología </w:t>
      </w:r>
      <w:r w:rsidR="005A5605" w:rsidRPr="00A37BE1">
        <w:rPr>
          <w:rStyle w:val="a"/>
          <w:rFonts w:ascii="Arial" w:hAnsi="Arial" w:cs="Arial"/>
          <w:color w:val="000000" w:themeColor="text1"/>
          <w:szCs w:val="24"/>
          <w:bdr w:val="none" w:sz="0" w:space="0" w:color="auto" w:frame="1"/>
          <w:shd w:val="clear" w:color="auto" w:fill="FFFFFF"/>
        </w:rPr>
        <w:t>sigue</w:t>
      </w:r>
      <w:r w:rsidR="00755311" w:rsidRPr="00A37BE1">
        <w:rPr>
          <w:rStyle w:val="a"/>
          <w:rFonts w:ascii="Arial" w:hAnsi="Arial" w:cs="Arial"/>
          <w:color w:val="000000" w:themeColor="text1"/>
          <w:szCs w:val="24"/>
          <w:bdr w:val="none" w:sz="0" w:space="0" w:color="auto" w:frame="1"/>
          <w:shd w:val="clear" w:color="auto" w:fill="FFFFFF"/>
        </w:rPr>
        <w:t xml:space="preserve"> </w:t>
      </w:r>
      <w:r w:rsidR="0023542B" w:rsidRPr="00A37BE1">
        <w:rPr>
          <w:rStyle w:val="a"/>
          <w:rFonts w:ascii="Arial" w:hAnsi="Arial" w:cs="Arial"/>
          <w:color w:val="000000" w:themeColor="text1"/>
          <w:szCs w:val="24"/>
          <w:bdr w:val="none" w:sz="0" w:space="0" w:color="auto" w:frame="1"/>
          <w:shd w:val="clear" w:color="auto" w:fill="FFFFFF"/>
        </w:rPr>
        <w:t xml:space="preserve">estudio descriptivo </w:t>
      </w:r>
      <w:r w:rsidR="00755311" w:rsidRPr="00A37BE1">
        <w:rPr>
          <w:rStyle w:val="a"/>
          <w:rFonts w:ascii="Arial" w:hAnsi="Arial" w:cs="Arial"/>
          <w:color w:val="000000" w:themeColor="text1"/>
          <w:szCs w:val="24"/>
          <w:bdr w:val="none" w:sz="0" w:space="0" w:color="auto" w:frame="1"/>
          <w:shd w:val="clear" w:color="auto" w:fill="FFFFFF"/>
        </w:rPr>
        <w:t>de validación de escalas multidimensionales</w:t>
      </w:r>
      <w:r w:rsidR="005A5605" w:rsidRPr="00A37BE1">
        <w:rPr>
          <w:rStyle w:val="a"/>
          <w:rFonts w:ascii="Arial" w:hAnsi="Arial" w:cs="Arial"/>
          <w:color w:val="000000" w:themeColor="text1"/>
          <w:szCs w:val="24"/>
          <w:bdr w:val="none" w:sz="0" w:space="0" w:color="auto" w:frame="1"/>
          <w:shd w:val="clear" w:color="auto" w:fill="FFFFFF"/>
        </w:rPr>
        <w:t>,</w:t>
      </w:r>
      <w:r w:rsidR="00755311" w:rsidRPr="00A37BE1">
        <w:rPr>
          <w:rStyle w:val="a"/>
          <w:rFonts w:ascii="Arial" w:hAnsi="Arial" w:cs="Arial"/>
          <w:color w:val="000000" w:themeColor="text1"/>
          <w:szCs w:val="24"/>
          <w:bdr w:val="none" w:sz="0" w:space="0" w:color="auto" w:frame="1"/>
          <w:shd w:val="clear" w:color="auto" w:fill="FFFFFF"/>
        </w:rPr>
        <w:t xml:space="preserve"> </w:t>
      </w:r>
      <w:r w:rsidR="005A5605" w:rsidRPr="00A37BE1">
        <w:rPr>
          <w:rStyle w:val="a"/>
          <w:rFonts w:ascii="Arial" w:hAnsi="Arial" w:cs="Arial"/>
          <w:color w:val="000000" w:themeColor="text1"/>
          <w:szCs w:val="24"/>
          <w:bdr w:val="none" w:sz="0" w:space="0" w:color="auto" w:frame="1"/>
          <w:shd w:val="clear" w:color="auto" w:fill="FFFFFF"/>
        </w:rPr>
        <w:t>diseño cuasi-</w:t>
      </w:r>
      <w:r w:rsidR="00284553" w:rsidRPr="00A37BE1">
        <w:rPr>
          <w:rStyle w:val="a"/>
          <w:rFonts w:ascii="Arial" w:hAnsi="Arial" w:cs="Arial"/>
          <w:color w:val="000000" w:themeColor="text1"/>
          <w:szCs w:val="24"/>
          <w:bdr w:val="none" w:sz="0" w:space="0" w:color="auto" w:frame="1"/>
          <w:shd w:val="clear" w:color="auto" w:fill="FFFFFF"/>
        </w:rPr>
        <w:t>experimental,</w:t>
      </w:r>
      <w:r w:rsidR="005C1B0A" w:rsidRPr="00A37BE1">
        <w:rPr>
          <w:rStyle w:val="a"/>
          <w:rFonts w:ascii="Arial" w:hAnsi="Arial" w:cs="Arial"/>
          <w:color w:val="000000" w:themeColor="text1"/>
          <w:szCs w:val="24"/>
          <w:bdr w:val="none" w:sz="0" w:space="0" w:color="auto" w:frame="1"/>
          <w:shd w:val="clear" w:color="auto" w:fill="FFFFFF"/>
        </w:rPr>
        <w:t xml:space="preserve"> </w:t>
      </w:r>
      <w:r w:rsidR="00284553" w:rsidRPr="00A37BE1">
        <w:rPr>
          <w:rStyle w:val="a"/>
          <w:rFonts w:ascii="Arial" w:hAnsi="Arial" w:cs="Arial"/>
          <w:color w:val="000000" w:themeColor="text1"/>
          <w:szCs w:val="24"/>
          <w:bdr w:val="none" w:sz="0" w:space="0" w:color="auto" w:frame="1"/>
          <w:shd w:val="clear" w:color="auto" w:fill="FFFFFF"/>
        </w:rPr>
        <w:t xml:space="preserve">técnica análisis </w:t>
      </w:r>
      <w:r w:rsidR="005C1B0A" w:rsidRPr="00A37BE1">
        <w:rPr>
          <w:rStyle w:val="a"/>
          <w:rFonts w:ascii="Arial" w:hAnsi="Arial" w:cs="Arial"/>
          <w:color w:val="000000" w:themeColor="text1"/>
          <w:szCs w:val="24"/>
          <w:bdr w:val="none" w:sz="0" w:space="0" w:color="auto" w:frame="1"/>
          <w:shd w:val="clear" w:color="auto" w:fill="FFFFFF"/>
        </w:rPr>
        <w:t>f</w:t>
      </w:r>
      <w:r w:rsidR="00284553" w:rsidRPr="00A37BE1">
        <w:rPr>
          <w:rStyle w:val="a"/>
          <w:rFonts w:ascii="Arial" w:hAnsi="Arial" w:cs="Arial"/>
          <w:color w:val="000000" w:themeColor="text1"/>
          <w:szCs w:val="24"/>
          <w:bdr w:val="none" w:sz="0" w:space="0" w:color="auto" w:frame="1"/>
          <w:shd w:val="clear" w:color="auto" w:fill="FFFFFF"/>
        </w:rPr>
        <w:t>actorial</w:t>
      </w:r>
      <w:r w:rsidR="00E828C0" w:rsidRPr="00A37BE1">
        <w:rPr>
          <w:rStyle w:val="a"/>
          <w:rFonts w:ascii="Arial" w:hAnsi="Arial" w:cs="Arial"/>
          <w:color w:val="000000" w:themeColor="text1"/>
          <w:szCs w:val="24"/>
          <w:bdr w:val="none" w:sz="0" w:space="0" w:color="auto" w:frame="1"/>
          <w:shd w:val="clear" w:color="auto" w:fill="FFFFFF"/>
        </w:rPr>
        <w:t>.</w:t>
      </w:r>
      <w:r w:rsidR="005C1B0A" w:rsidRPr="00A37BE1">
        <w:rPr>
          <w:rFonts w:ascii="Arial" w:hAnsi="Arial" w:cs="Arial"/>
          <w:noProof w:val="0"/>
          <w:color w:val="000000" w:themeColor="text1"/>
          <w:szCs w:val="24"/>
        </w:rPr>
        <w:t xml:space="preserve"> </w:t>
      </w:r>
      <w:r w:rsidRPr="00A37BE1">
        <w:rPr>
          <w:rFonts w:ascii="Arial" w:hAnsi="Arial" w:cs="Arial"/>
          <w:noProof w:val="0"/>
          <w:color w:val="000000" w:themeColor="text1"/>
          <w:szCs w:val="24"/>
        </w:rPr>
        <w:t>La muestra estuvo constituida por</w:t>
      </w:r>
      <w:r w:rsidR="00CA7059" w:rsidRPr="00A37BE1">
        <w:rPr>
          <w:rFonts w:ascii="Arial" w:hAnsi="Arial" w:cs="Arial"/>
          <w:noProof w:val="0"/>
          <w:color w:val="000000" w:themeColor="text1"/>
          <w:szCs w:val="24"/>
        </w:rPr>
        <w:t xml:space="preserve"> 1</w:t>
      </w:r>
      <w:r w:rsidRPr="00A37BE1">
        <w:rPr>
          <w:rFonts w:ascii="Arial" w:hAnsi="Arial" w:cs="Arial"/>
          <w:noProof w:val="0"/>
          <w:color w:val="000000" w:themeColor="text1"/>
          <w:szCs w:val="24"/>
        </w:rPr>
        <w:t>1</w:t>
      </w:r>
      <w:r w:rsidR="00CA7059" w:rsidRPr="00A37BE1">
        <w:rPr>
          <w:rFonts w:ascii="Arial" w:hAnsi="Arial" w:cs="Arial"/>
          <w:noProof w:val="0"/>
          <w:color w:val="000000" w:themeColor="text1"/>
          <w:szCs w:val="24"/>
        </w:rPr>
        <w:t xml:space="preserve">17 estudiantes </w:t>
      </w:r>
      <w:r w:rsidR="005A5605" w:rsidRPr="00A37BE1">
        <w:rPr>
          <w:rFonts w:ascii="Arial" w:hAnsi="Arial" w:cs="Arial"/>
          <w:noProof w:val="0"/>
          <w:color w:val="000000" w:themeColor="text1"/>
          <w:szCs w:val="24"/>
        </w:rPr>
        <w:t>de instituciones de educación básica,</w:t>
      </w:r>
      <w:r w:rsidR="005A5605" w:rsidRPr="00A37BE1">
        <w:rPr>
          <w:rFonts w:ascii="Arial" w:hAnsi="Arial" w:cs="Arial"/>
          <w:color w:val="000000" w:themeColor="text1"/>
          <w:szCs w:val="24"/>
        </w:rPr>
        <w:t xml:space="preserve"> </w:t>
      </w:r>
      <w:r w:rsidR="00CA7059" w:rsidRPr="00A37BE1">
        <w:rPr>
          <w:rFonts w:ascii="Arial" w:hAnsi="Arial" w:cs="Arial"/>
          <w:color w:val="000000" w:themeColor="text1"/>
          <w:szCs w:val="24"/>
        </w:rPr>
        <w:t xml:space="preserve">con </w:t>
      </w:r>
      <w:r w:rsidR="005A5605" w:rsidRPr="00A37BE1">
        <w:rPr>
          <w:rFonts w:ascii="Arial" w:hAnsi="Arial" w:cs="Arial"/>
          <w:color w:val="000000" w:themeColor="text1"/>
          <w:szCs w:val="24"/>
        </w:rPr>
        <w:t xml:space="preserve">edad promedio de </w:t>
      </w:r>
      <w:r w:rsidR="00D96D4E" w:rsidRPr="00A37BE1">
        <w:rPr>
          <w:rFonts w:ascii="Arial" w:hAnsi="Arial" w:cs="Arial"/>
          <w:color w:val="000000" w:themeColor="text1"/>
          <w:szCs w:val="24"/>
        </w:rPr>
        <w:t>9.</w:t>
      </w:r>
      <w:r w:rsidR="0023542B" w:rsidRPr="00A37BE1">
        <w:rPr>
          <w:rFonts w:ascii="Arial" w:hAnsi="Arial" w:cs="Arial"/>
          <w:color w:val="000000" w:themeColor="text1"/>
          <w:szCs w:val="24"/>
        </w:rPr>
        <w:t>6</w:t>
      </w:r>
      <w:r w:rsidR="00D96D4E" w:rsidRPr="00A37BE1">
        <w:rPr>
          <w:rFonts w:ascii="Arial" w:hAnsi="Arial" w:cs="Arial"/>
          <w:color w:val="000000" w:themeColor="text1"/>
          <w:szCs w:val="24"/>
        </w:rPr>
        <w:t xml:space="preserve"> años, DT de 1.</w:t>
      </w:r>
      <w:r w:rsidR="00CA7059" w:rsidRPr="00A37BE1">
        <w:rPr>
          <w:rFonts w:ascii="Arial" w:hAnsi="Arial" w:cs="Arial"/>
          <w:color w:val="000000" w:themeColor="text1"/>
          <w:szCs w:val="24"/>
        </w:rPr>
        <w:t>47 años</w:t>
      </w:r>
      <w:r w:rsidR="00DF2CDF" w:rsidRPr="00A37BE1">
        <w:rPr>
          <w:rFonts w:ascii="Arial" w:hAnsi="Arial" w:cs="Arial"/>
          <w:color w:val="000000" w:themeColor="text1"/>
          <w:szCs w:val="24"/>
        </w:rPr>
        <w:t>.</w:t>
      </w:r>
      <w:r w:rsidR="00172A5B" w:rsidRPr="00A37BE1">
        <w:rPr>
          <w:rFonts w:ascii="Arial" w:hAnsi="Arial" w:cs="Arial"/>
          <w:color w:val="000000" w:themeColor="text1"/>
          <w:szCs w:val="24"/>
        </w:rPr>
        <w:t xml:space="preserve"> </w:t>
      </w:r>
      <w:r w:rsidR="006604FF" w:rsidRPr="00A37BE1">
        <w:rPr>
          <w:rFonts w:ascii="Arial" w:hAnsi="Arial" w:cs="Arial"/>
          <w:b/>
          <w:color w:val="000000" w:themeColor="text1"/>
          <w:szCs w:val="24"/>
        </w:rPr>
        <w:t>Resultados</w:t>
      </w:r>
      <w:r w:rsidR="00172A5B" w:rsidRPr="00A37BE1">
        <w:rPr>
          <w:rFonts w:ascii="Arial" w:hAnsi="Arial" w:cs="Arial"/>
          <w:b/>
          <w:color w:val="000000" w:themeColor="text1"/>
          <w:szCs w:val="24"/>
        </w:rPr>
        <w:t xml:space="preserve">: </w:t>
      </w:r>
      <w:r w:rsidR="005A5605" w:rsidRPr="00A37BE1">
        <w:rPr>
          <w:rFonts w:ascii="Arial" w:hAnsi="Arial" w:cs="Arial"/>
          <w:color w:val="000000" w:themeColor="text1"/>
          <w:szCs w:val="24"/>
        </w:rPr>
        <w:t xml:space="preserve">24 indicadores en </w:t>
      </w:r>
      <w:r w:rsidR="00C14971" w:rsidRPr="00A37BE1">
        <w:rPr>
          <w:rFonts w:ascii="Arial" w:hAnsi="Arial" w:cs="Arial"/>
          <w:color w:val="000000" w:themeColor="text1"/>
          <w:szCs w:val="24"/>
        </w:rPr>
        <w:t xml:space="preserve">dimensiones satisfacción </w:t>
      </w:r>
      <w:r w:rsidR="00603BA7" w:rsidRPr="00A37BE1">
        <w:rPr>
          <w:rFonts w:ascii="Arial" w:hAnsi="Arial" w:cs="Arial"/>
          <w:color w:val="000000" w:themeColor="text1"/>
          <w:szCs w:val="24"/>
        </w:rPr>
        <w:t xml:space="preserve">en </w:t>
      </w:r>
      <w:r w:rsidR="006212DA" w:rsidRPr="00A37BE1">
        <w:rPr>
          <w:rFonts w:ascii="Arial" w:hAnsi="Arial" w:cs="Arial"/>
          <w:color w:val="000000" w:themeColor="text1"/>
          <w:szCs w:val="24"/>
        </w:rPr>
        <w:t>d</w:t>
      </w:r>
      <w:r w:rsidR="00C14971" w:rsidRPr="00A37BE1">
        <w:rPr>
          <w:rFonts w:ascii="Arial" w:hAnsi="Arial" w:cs="Arial"/>
          <w:color w:val="000000" w:themeColor="text1"/>
          <w:szCs w:val="24"/>
        </w:rPr>
        <w:t>isponibi</w:t>
      </w:r>
      <w:r w:rsidR="005A5605" w:rsidRPr="00A37BE1">
        <w:rPr>
          <w:rFonts w:ascii="Arial" w:hAnsi="Arial" w:cs="Arial"/>
          <w:color w:val="000000" w:themeColor="text1"/>
          <w:szCs w:val="24"/>
        </w:rPr>
        <w:t>lidad de contenidos-</w:t>
      </w:r>
      <w:r w:rsidR="0005006A" w:rsidRPr="00A37BE1">
        <w:rPr>
          <w:rFonts w:ascii="Arial" w:hAnsi="Arial" w:cs="Arial"/>
          <w:color w:val="000000" w:themeColor="text1"/>
          <w:szCs w:val="24"/>
        </w:rPr>
        <w:t>r</w:t>
      </w:r>
      <w:r w:rsidR="005A5605" w:rsidRPr="00A37BE1">
        <w:rPr>
          <w:rFonts w:ascii="Arial" w:hAnsi="Arial" w:cs="Arial"/>
          <w:color w:val="000000" w:themeColor="text1"/>
          <w:szCs w:val="24"/>
        </w:rPr>
        <w:t xml:space="preserve">ecursos </w:t>
      </w:r>
      <w:r w:rsidR="006212DA" w:rsidRPr="00A37BE1">
        <w:rPr>
          <w:rFonts w:ascii="Arial" w:hAnsi="Arial" w:cs="Arial"/>
          <w:color w:val="000000" w:themeColor="text1"/>
          <w:szCs w:val="24"/>
        </w:rPr>
        <w:t>d</w:t>
      </w:r>
      <w:r w:rsidR="00C14971" w:rsidRPr="00A37BE1">
        <w:rPr>
          <w:rFonts w:ascii="Arial" w:hAnsi="Arial" w:cs="Arial"/>
          <w:color w:val="000000" w:themeColor="text1"/>
          <w:szCs w:val="24"/>
        </w:rPr>
        <w:t>idácticos</w:t>
      </w:r>
      <w:r w:rsidR="005A5605" w:rsidRPr="00A37BE1">
        <w:rPr>
          <w:rFonts w:ascii="Arial" w:hAnsi="Arial" w:cs="Arial"/>
          <w:color w:val="000000" w:themeColor="text1"/>
          <w:szCs w:val="24"/>
        </w:rPr>
        <w:t>, seguimiento-</w:t>
      </w:r>
      <w:r w:rsidR="006212DA" w:rsidRPr="00A37BE1">
        <w:rPr>
          <w:rFonts w:ascii="Arial" w:hAnsi="Arial" w:cs="Arial"/>
          <w:color w:val="000000" w:themeColor="text1"/>
          <w:szCs w:val="24"/>
        </w:rPr>
        <w:t>r</w:t>
      </w:r>
      <w:r w:rsidR="00721382" w:rsidRPr="00A37BE1">
        <w:rPr>
          <w:rFonts w:ascii="Arial" w:hAnsi="Arial" w:cs="Arial"/>
          <w:color w:val="000000" w:themeColor="text1"/>
          <w:szCs w:val="24"/>
        </w:rPr>
        <w:t>etroalimentación</w:t>
      </w:r>
      <w:r w:rsidR="00A95246" w:rsidRPr="00A37BE1">
        <w:rPr>
          <w:rFonts w:ascii="Arial" w:hAnsi="Arial" w:cs="Arial"/>
          <w:color w:val="000000" w:themeColor="text1"/>
          <w:szCs w:val="24"/>
        </w:rPr>
        <w:t>,</w:t>
      </w:r>
      <w:r w:rsidR="00721382" w:rsidRPr="00A37BE1">
        <w:rPr>
          <w:rFonts w:ascii="Arial" w:hAnsi="Arial" w:cs="Arial"/>
          <w:color w:val="000000" w:themeColor="text1"/>
          <w:szCs w:val="24"/>
        </w:rPr>
        <w:t xml:space="preserve"> </w:t>
      </w:r>
      <w:r w:rsidR="006212DA" w:rsidRPr="00A37BE1">
        <w:rPr>
          <w:rFonts w:ascii="Arial" w:hAnsi="Arial" w:cs="Arial"/>
          <w:color w:val="000000" w:themeColor="text1"/>
          <w:szCs w:val="24"/>
        </w:rPr>
        <w:t>a</w:t>
      </w:r>
      <w:r w:rsidR="00721382" w:rsidRPr="00A37BE1">
        <w:rPr>
          <w:rFonts w:ascii="Arial" w:hAnsi="Arial" w:cs="Arial"/>
          <w:color w:val="000000" w:themeColor="text1"/>
          <w:szCs w:val="24"/>
        </w:rPr>
        <w:t xml:space="preserve">ccesibilidad, </w:t>
      </w:r>
      <w:r w:rsidR="006212DA" w:rsidRPr="00A37BE1">
        <w:rPr>
          <w:rFonts w:ascii="Arial" w:hAnsi="Arial" w:cs="Arial"/>
          <w:color w:val="000000" w:themeColor="text1"/>
          <w:szCs w:val="24"/>
        </w:rPr>
        <w:t>c</w:t>
      </w:r>
      <w:r w:rsidR="00721382" w:rsidRPr="00A37BE1">
        <w:rPr>
          <w:rFonts w:ascii="Arial" w:hAnsi="Arial" w:cs="Arial"/>
          <w:color w:val="000000" w:themeColor="text1"/>
          <w:szCs w:val="24"/>
        </w:rPr>
        <w:t>omodidad-</w:t>
      </w:r>
      <w:r w:rsidR="006212DA" w:rsidRPr="00A37BE1">
        <w:rPr>
          <w:rFonts w:ascii="Arial" w:hAnsi="Arial" w:cs="Arial"/>
          <w:color w:val="000000" w:themeColor="text1"/>
          <w:szCs w:val="24"/>
        </w:rPr>
        <w:t>c</w:t>
      </w:r>
      <w:r w:rsidR="00721382" w:rsidRPr="00A37BE1">
        <w:rPr>
          <w:rFonts w:ascii="Arial" w:hAnsi="Arial" w:cs="Arial"/>
          <w:color w:val="000000" w:themeColor="text1"/>
          <w:szCs w:val="24"/>
        </w:rPr>
        <w:t>onfort, consistencia interna</w:t>
      </w:r>
      <w:r w:rsidR="006212DA" w:rsidRPr="00A37BE1">
        <w:rPr>
          <w:rFonts w:ascii="Arial" w:hAnsi="Arial" w:cs="Arial"/>
          <w:color w:val="000000" w:themeColor="text1"/>
          <w:szCs w:val="24"/>
        </w:rPr>
        <w:t xml:space="preserve"> </w:t>
      </w:r>
      <w:r w:rsidR="00721382" w:rsidRPr="00A37BE1">
        <w:rPr>
          <w:rFonts w:ascii="Arial" w:hAnsi="Arial" w:cs="Arial"/>
          <w:color w:val="000000" w:themeColor="text1"/>
          <w:szCs w:val="24"/>
        </w:rPr>
        <w:t xml:space="preserve">adecuada (alfa de cronbach </w:t>
      </w:r>
      <w:r w:rsidR="00D96D4E" w:rsidRPr="00A37BE1">
        <w:rPr>
          <w:rFonts w:ascii="Arial" w:hAnsi="Arial" w:cs="Arial"/>
          <w:color w:val="000000" w:themeColor="text1"/>
          <w:szCs w:val="24"/>
        </w:rPr>
        <w:t>0.</w:t>
      </w:r>
      <w:r w:rsidR="006212DA" w:rsidRPr="00A37BE1">
        <w:rPr>
          <w:rFonts w:ascii="Arial" w:hAnsi="Arial" w:cs="Arial"/>
          <w:color w:val="000000" w:themeColor="text1"/>
          <w:szCs w:val="24"/>
        </w:rPr>
        <w:t>9</w:t>
      </w:r>
      <w:r w:rsidR="00721382" w:rsidRPr="00A37BE1">
        <w:rPr>
          <w:rFonts w:ascii="Arial" w:hAnsi="Arial" w:cs="Arial"/>
          <w:color w:val="000000" w:themeColor="text1"/>
          <w:szCs w:val="24"/>
        </w:rPr>
        <w:t xml:space="preserve">), coeficiente de correlación intraclase global </w:t>
      </w:r>
      <w:r w:rsidR="00D96D4E" w:rsidRPr="00A37BE1">
        <w:rPr>
          <w:rFonts w:ascii="Arial" w:hAnsi="Arial" w:cs="Arial"/>
          <w:color w:val="000000" w:themeColor="text1"/>
          <w:szCs w:val="24"/>
        </w:rPr>
        <w:t>0.</w:t>
      </w:r>
      <w:r w:rsidR="006212DA" w:rsidRPr="00A37BE1">
        <w:rPr>
          <w:rFonts w:ascii="Arial" w:hAnsi="Arial" w:cs="Arial"/>
          <w:color w:val="000000" w:themeColor="text1"/>
          <w:szCs w:val="24"/>
        </w:rPr>
        <w:t>8</w:t>
      </w:r>
      <w:r w:rsidR="00721382" w:rsidRPr="00A37BE1">
        <w:rPr>
          <w:rFonts w:ascii="Arial" w:hAnsi="Arial" w:cs="Arial"/>
          <w:color w:val="000000" w:themeColor="text1"/>
          <w:szCs w:val="24"/>
        </w:rPr>
        <w:t xml:space="preserve"> (IC del 95%, </w:t>
      </w:r>
      <w:r w:rsidR="00D96D4E" w:rsidRPr="00A37BE1">
        <w:rPr>
          <w:rFonts w:ascii="Arial" w:hAnsi="Arial" w:cs="Arial"/>
          <w:color w:val="000000" w:themeColor="text1"/>
          <w:szCs w:val="24"/>
        </w:rPr>
        <w:t>0.78-0.</w:t>
      </w:r>
      <w:r w:rsidR="006212DA" w:rsidRPr="00A37BE1">
        <w:rPr>
          <w:rFonts w:ascii="Arial" w:hAnsi="Arial" w:cs="Arial"/>
          <w:color w:val="000000" w:themeColor="text1"/>
          <w:szCs w:val="24"/>
        </w:rPr>
        <w:t>82</w:t>
      </w:r>
      <w:r w:rsidR="0023542B" w:rsidRPr="00A37BE1">
        <w:rPr>
          <w:rFonts w:ascii="Arial" w:hAnsi="Arial" w:cs="Arial"/>
          <w:color w:val="000000" w:themeColor="text1"/>
          <w:szCs w:val="24"/>
        </w:rPr>
        <w:t>)</w:t>
      </w:r>
      <w:r w:rsidR="00721382" w:rsidRPr="00A37BE1">
        <w:rPr>
          <w:rFonts w:ascii="Arial" w:hAnsi="Arial" w:cs="Arial"/>
          <w:color w:val="000000" w:themeColor="text1"/>
          <w:szCs w:val="24"/>
        </w:rPr>
        <w:t xml:space="preserve"> e </w:t>
      </w:r>
      <w:r w:rsidR="0023542B" w:rsidRPr="00A37BE1">
        <w:rPr>
          <w:rFonts w:ascii="Arial" w:hAnsi="Arial" w:cs="Arial"/>
          <w:color w:val="000000" w:themeColor="text1"/>
          <w:szCs w:val="24"/>
        </w:rPr>
        <w:t>í</w:t>
      </w:r>
      <w:r w:rsidR="00721382" w:rsidRPr="00A37BE1">
        <w:rPr>
          <w:rFonts w:ascii="Arial" w:hAnsi="Arial" w:cs="Arial"/>
          <w:color w:val="000000" w:themeColor="text1"/>
          <w:szCs w:val="24"/>
        </w:rPr>
        <w:t xml:space="preserve">ndices de Kappa superiores a </w:t>
      </w:r>
      <w:r w:rsidR="00D96D4E" w:rsidRPr="00A37BE1">
        <w:rPr>
          <w:rFonts w:ascii="Arial" w:hAnsi="Arial" w:cs="Arial"/>
          <w:color w:val="000000" w:themeColor="text1"/>
          <w:szCs w:val="24"/>
        </w:rPr>
        <w:t>0.</w:t>
      </w:r>
      <w:r w:rsidR="006212DA" w:rsidRPr="00A37BE1">
        <w:rPr>
          <w:rFonts w:ascii="Arial" w:hAnsi="Arial" w:cs="Arial"/>
          <w:color w:val="000000" w:themeColor="text1"/>
          <w:szCs w:val="24"/>
        </w:rPr>
        <w:t>78</w:t>
      </w:r>
      <w:r w:rsidR="00721382" w:rsidRPr="00A37BE1">
        <w:rPr>
          <w:rFonts w:ascii="Arial" w:hAnsi="Arial" w:cs="Arial"/>
          <w:color w:val="000000" w:themeColor="text1"/>
          <w:szCs w:val="24"/>
        </w:rPr>
        <w:t>, mues</w:t>
      </w:r>
      <w:r w:rsidR="00603BA7" w:rsidRPr="00A37BE1">
        <w:rPr>
          <w:rFonts w:ascii="Arial" w:hAnsi="Arial" w:cs="Arial"/>
          <w:color w:val="000000" w:themeColor="text1"/>
          <w:szCs w:val="24"/>
        </w:rPr>
        <w:t>tra alto acuerdo entre expertos.</w:t>
      </w:r>
      <w:r w:rsidR="006212DA" w:rsidRPr="00A37BE1">
        <w:rPr>
          <w:rFonts w:ascii="Arial" w:hAnsi="Arial" w:cs="Arial"/>
          <w:color w:val="000000" w:themeColor="text1"/>
          <w:szCs w:val="24"/>
        </w:rPr>
        <w:t xml:space="preserve"> </w:t>
      </w:r>
      <w:r w:rsidR="0023542B" w:rsidRPr="00A37BE1">
        <w:rPr>
          <w:rFonts w:ascii="Arial" w:hAnsi="Arial" w:cs="Arial"/>
          <w:b/>
          <w:color w:val="000000" w:themeColor="text1"/>
          <w:szCs w:val="24"/>
        </w:rPr>
        <w:t>Conclusión</w:t>
      </w:r>
      <w:r w:rsidR="00172A5B" w:rsidRPr="00A37BE1">
        <w:rPr>
          <w:rFonts w:ascii="Arial" w:hAnsi="Arial" w:cs="Arial"/>
          <w:b/>
          <w:color w:val="000000" w:themeColor="text1"/>
          <w:szCs w:val="24"/>
        </w:rPr>
        <w:t xml:space="preserve">: </w:t>
      </w:r>
      <w:r w:rsidR="0023542B" w:rsidRPr="00A37BE1">
        <w:rPr>
          <w:rFonts w:ascii="Arial" w:hAnsi="Arial" w:cs="Arial"/>
          <w:color w:val="000000" w:themeColor="text1"/>
          <w:szCs w:val="24"/>
        </w:rPr>
        <w:t>CALA</w:t>
      </w:r>
      <w:r w:rsidR="00603BA7" w:rsidRPr="00A37BE1">
        <w:rPr>
          <w:rStyle w:val="a"/>
          <w:rFonts w:ascii="Arial" w:hAnsi="Arial" w:cs="Arial"/>
          <w:color w:val="000000" w:themeColor="text1"/>
          <w:szCs w:val="24"/>
          <w:bdr w:val="none" w:sz="0" w:space="0" w:color="auto" w:frame="1"/>
          <w:shd w:val="clear" w:color="auto" w:fill="FFFFFF"/>
        </w:rPr>
        <w:t>,</w:t>
      </w:r>
      <w:r w:rsidR="0005006A" w:rsidRPr="00A37BE1">
        <w:rPr>
          <w:rStyle w:val="a"/>
          <w:rFonts w:ascii="Arial" w:hAnsi="Arial" w:cs="Arial"/>
          <w:color w:val="000000" w:themeColor="text1"/>
          <w:szCs w:val="24"/>
          <w:bdr w:val="none" w:sz="0" w:space="0" w:color="auto" w:frame="1"/>
          <w:shd w:val="clear" w:color="auto" w:fill="FFFFFF"/>
        </w:rPr>
        <w:t xml:space="preserve"> </w:t>
      </w:r>
      <w:r w:rsidR="00603BA7" w:rsidRPr="00A37BE1">
        <w:rPr>
          <w:rStyle w:val="a"/>
          <w:rFonts w:ascii="Arial" w:hAnsi="Arial" w:cs="Arial"/>
          <w:color w:val="000000" w:themeColor="text1"/>
          <w:szCs w:val="24"/>
          <w:bdr w:val="none" w:sz="0" w:space="0" w:color="auto" w:frame="1"/>
          <w:shd w:val="clear" w:color="auto" w:fill="FFFFFF"/>
        </w:rPr>
        <w:t xml:space="preserve">es un instrumento válido y confiable para </w:t>
      </w:r>
      <w:r w:rsidR="0023542B" w:rsidRPr="00A37BE1">
        <w:rPr>
          <w:rStyle w:val="a"/>
          <w:rFonts w:ascii="Arial" w:hAnsi="Arial" w:cs="Arial"/>
          <w:color w:val="000000" w:themeColor="text1"/>
          <w:szCs w:val="24"/>
          <w:bdr w:val="none" w:sz="0" w:space="0" w:color="auto" w:frame="1"/>
          <w:shd w:val="clear" w:color="auto" w:fill="FFFFFF"/>
        </w:rPr>
        <w:t>identificar la percepción d</w:t>
      </w:r>
      <w:r w:rsidR="0005006A" w:rsidRPr="00A37BE1">
        <w:rPr>
          <w:rStyle w:val="a"/>
          <w:rFonts w:ascii="Arial" w:hAnsi="Arial" w:cs="Arial"/>
          <w:color w:val="000000" w:themeColor="text1"/>
          <w:szCs w:val="24"/>
          <w:bdr w:val="none" w:sz="0" w:space="0" w:color="auto" w:frame="1"/>
          <w:shd w:val="clear" w:color="auto" w:fill="FFFFFF"/>
        </w:rPr>
        <w:t>e</w:t>
      </w:r>
      <w:r w:rsidR="0023542B" w:rsidRPr="00A37BE1">
        <w:rPr>
          <w:rStyle w:val="a"/>
          <w:rFonts w:ascii="Arial" w:hAnsi="Arial" w:cs="Arial"/>
          <w:color w:val="000000" w:themeColor="text1"/>
          <w:szCs w:val="24"/>
          <w:bdr w:val="none" w:sz="0" w:space="0" w:color="auto" w:frame="1"/>
          <w:shd w:val="clear" w:color="auto" w:fill="FFFFFF"/>
        </w:rPr>
        <w:t xml:space="preserve"> la calidad de </w:t>
      </w:r>
      <w:r w:rsidR="0005006A" w:rsidRPr="00A37BE1">
        <w:rPr>
          <w:rStyle w:val="a"/>
          <w:rFonts w:ascii="Arial" w:hAnsi="Arial" w:cs="Arial"/>
          <w:color w:val="000000" w:themeColor="text1"/>
          <w:szCs w:val="24"/>
          <w:bdr w:val="none" w:sz="0" w:space="0" w:color="auto" w:frame="1"/>
          <w:shd w:val="clear" w:color="auto" w:fill="FFFFFF"/>
        </w:rPr>
        <w:t>la asesoría académica</w:t>
      </w:r>
      <w:r w:rsidR="00603BA7" w:rsidRPr="00A37BE1">
        <w:rPr>
          <w:rStyle w:val="a"/>
          <w:rFonts w:ascii="Arial" w:hAnsi="Arial" w:cs="Arial"/>
          <w:color w:val="000000" w:themeColor="text1"/>
          <w:szCs w:val="24"/>
          <w:bdr w:val="none" w:sz="0" w:space="0" w:color="auto" w:frame="1"/>
          <w:shd w:val="clear" w:color="auto" w:fill="FFFFFF"/>
        </w:rPr>
        <w:t>.</w:t>
      </w:r>
    </w:p>
    <w:p w14:paraId="2EA87E78" w14:textId="77777777" w:rsidR="00677A00" w:rsidRPr="00A37BE1" w:rsidRDefault="00677A00" w:rsidP="00D96D4E">
      <w:pPr>
        <w:pStyle w:val="EstiloEstilo10TimesNewRomanDerecha"/>
        <w:spacing w:line="360" w:lineRule="auto"/>
        <w:jc w:val="both"/>
        <w:rPr>
          <w:rStyle w:val="a"/>
          <w:rFonts w:ascii="Arial" w:hAnsi="Arial" w:cs="Arial"/>
          <w:color w:val="000000" w:themeColor="text1"/>
          <w:szCs w:val="24"/>
        </w:rPr>
      </w:pPr>
    </w:p>
    <w:p w14:paraId="1108978A" w14:textId="01AA7D39" w:rsidR="009361D8" w:rsidRPr="00A37BE1" w:rsidRDefault="009361D8" w:rsidP="00D96D4E">
      <w:pPr>
        <w:spacing w:after="0" w:line="360" w:lineRule="auto"/>
        <w:jc w:val="both"/>
        <w:rPr>
          <w:rFonts w:ascii="Arial" w:hAnsi="Arial" w:cs="Arial"/>
          <w:color w:val="000000" w:themeColor="text1"/>
          <w:sz w:val="24"/>
          <w:szCs w:val="24"/>
        </w:rPr>
      </w:pPr>
      <w:r w:rsidRPr="00A37BE1">
        <w:rPr>
          <w:rFonts w:ascii="Arial" w:hAnsi="Arial" w:cs="Arial"/>
          <w:b/>
          <w:color w:val="000000" w:themeColor="text1"/>
          <w:sz w:val="24"/>
          <w:szCs w:val="24"/>
        </w:rPr>
        <w:t xml:space="preserve">Palabras clave: </w:t>
      </w:r>
      <w:r w:rsidR="00500366" w:rsidRPr="00A37BE1">
        <w:rPr>
          <w:rStyle w:val="a"/>
          <w:rFonts w:ascii="Arial" w:hAnsi="Arial" w:cs="Arial"/>
          <w:color w:val="000000" w:themeColor="text1"/>
          <w:sz w:val="24"/>
          <w:szCs w:val="24"/>
          <w:bdr w:val="none" w:sz="0" w:space="0" w:color="auto" w:frame="1"/>
          <w:shd w:val="clear" w:color="auto" w:fill="FFFFFF"/>
        </w:rPr>
        <w:t>TIC,</w:t>
      </w:r>
      <w:r w:rsidRPr="00A37BE1">
        <w:rPr>
          <w:rStyle w:val="a"/>
          <w:rFonts w:ascii="Arial" w:hAnsi="Arial" w:cs="Arial"/>
          <w:color w:val="000000" w:themeColor="text1"/>
          <w:sz w:val="24"/>
          <w:szCs w:val="24"/>
          <w:bdr w:val="none" w:sz="0" w:space="0" w:color="auto" w:frame="1"/>
          <w:shd w:val="clear" w:color="auto" w:fill="FFFFFF"/>
        </w:rPr>
        <w:t xml:space="preserve"> recurso Instruccional, enseñanza – aprendizaje</w:t>
      </w:r>
      <w:r w:rsidR="00500366" w:rsidRPr="00A37BE1">
        <w:rPr>
          <w:rStyle w:val="a"/>
          <w:rFonts w:ascii="Arial" w:hAnsi="Arial" w:cs="Arial"/>
          <w:color w:val="000000" w:themeColor="text1"/>
          <w:sz w:val="24"/>
          <w:szCs w:val="24"/>
          <w:bdr w:val="none" w:sz="0" w:space="0" w:color="auto" w:frame="1"/>
          <w:shd w:val="clear" w:color="auto" w:fill="FFFFFF"/>
        </w:rPr>
        <w:t>,</w:t>
      </w:r>
      <w:r w:rsidRPr="00A37BE1">
        <w:rPr>
          <w:rStyle w:val="a"/>
          <w:rFonts w:ascii="Arial" w:hAnsi="Arial" w:cs="Arial"/>
          <w:color w:val="000000" w:themeColor="text1"/>
          <w:sz w:val="24"/>
          <w:szCs w:val="24"/>
          <w:bdr w:val="none" w:sz="0" w:space="0" w:color="auto" w:frame="1"/>
          <w:shd w:val="clear" w:color="auto" w:fill="FFFFFF"/>
        </w:rPr>
        <w:t xml:space="preserve"> validez de pruebas.</w:t>
      </w:r>
    </w:p>
    <w:p w14:paraId="6BF2D1FE" w14:textId="77777777" w:rsidR="007A5F69" w:rsidRPr="00A37BE1" w:rsidRDefault="007A5F69" w:rsidP="00D96D4E">
      <w:pPr>
        <w:spacing w:line="360" w:lineRule="auto"/>
        <w:rPr>
          <w:rFonts w:ascii="Arial" w:hAnsi="Arial" w:cs="Arial"/>
          <w:b/>
          <w:color w:val="000000" w:themeColor="text1"/>
          <w:sz w:val="24"/>
          <w:szCs w:val="24"/>
          <w:lang w:val="en-US"/>
        </w:rPr>
      </w:pPr>
    </w:p>
    <w:p w14:paraId="09C3B23A" w14:textId="1DCC0399" w:rsidR="00172A5B" w:rsidRPr="00A37BE1" w:rsidRDefault="00D96D4E" w:rsidP="00D96D4E">
      <w:pPr>
        <w:spacing w:line="360" w:lineRule="auto"/>
        <w:rPr>
          <w:rFonts w:ascii="Arial" w:hAnsi="Arial" w:cs="Arial"/>
          <w:b/>
          <w:color w:val="000000" w:themeColor="text1"/>
          <w:sz w:val="24"/>
          <w:szCs w:val="24"/>
          <w:lang w:val="en-US"/>
        </w:rPr>
      </w:pPr>
      <w:r w:rsidRPr="00A37BE1">
        <w:rPr>
          <w:rFonts w:ascii="Arial" w:hAnsi="Arial" w:cs="Arial"/>
          <w:b/>
          <w:color w:val="000000" w:themeColor="text1"/>
          <w:sz w:val="24"/>
          <w:szCs w:val="24"/>
          <w:lang w:val="en-US"/>
        </w:rPr>
        <w:t>ABSTRACT</w:t>
      </w:r>
    </w:p>
    <w:p w14:paraId="36B2C998" w14:textId="77777777" w:rsidR="00D96D4E" w:rsidRPr="00A37BE1" w:rsidRDefault="00D96D4E" w:rsidP="00D96D4E">
      <w:pPr>
        <w:pStyle w:val="HTMLconformatoprevio"/>
        <w:shd w:val="clear" w:color="auto" w:fill="FFFFFF"/>
        <w:spacing w:line="360" w:lineRule="auto"/>
        <w:jc w:val="both"/>
        <w:rPr>
          <w:rFonts w:ascii="Arial" w:hAnsi="Arial" w:cs="Arial"/>
          <w:color w:val="000000" w:themeColor="text1"/>
          <w:sz w:val="24"/>
          <w:szCs w:val="24"/>
          <w:lang w:val="en"/>
        </w:rPr>
      </w:pPr>
    </w:p>
    <w:p w14:paraId="08685E0F" w14:textId="1F327100" w:rsidR="00CC3207" w:rsidRDefault="007C576D" w:rsidP="00D96D4E">
      <w:pPr>
        <w:pStyle w:val="HTMLconformatoprevio"/>
        <w:shd w:val="clear" w:color="auto" w:fill="FFFFFF"/>
        <w:spacing w:line="360" w:lineRule="auto"/>
        <w:jc w:val="both"/>
        <w:rPr>
          <w:rFonts w:ascii="Arial" w:hAnsi="Arial" w:cs="Arial"/>
          <w:color w:val="1A1A1A"/>
          <w:sz w:val="26"/>
          <w:szCs w:val="26"/>
          <w:lang w:val="es-ES"/>
        </w:rPr>
      </w:pPr>
      <w:r>
        <w:rPr>
          <w:rFonts w:ascii="Arial" w:hAnsi="Arial" w:cs="Arial"/>
          <w:color w:val="1A1A1A"/>
          <w:sz w:val="26"/>
          <w:szCs w:val="26"/>
          <w:lang w:val="es-ES"/>
        </w:rPr>
        <w:t xml:space="preserve">This article shown the validity and reliability </w:t>
      </w:r>
      <w:r w:rsidRPr="0079053C">
        <w:rPr>
          <w:rFonts w:ascii="Arial" w:hAnsi="Arial" w:cs="Arial"/>
          <w:color w:val="FF0000"/>
          <w:sz w:val="26"/>
          <w:szCs w:val="26"/>
          <w:lang w:val="es-ES"/>
        </w:rPr>
        <w:t>of instrument to measure the quality of academic assessment</w:t>
      </w:r>
      <w:r>
        <w:rPr>
          <w:rFonts w:ascii="Arial" w:hAnsi="Arial" w:cs="Arial"/>
          <w:color w:val="1A1A1A"/>
          <w:sz w:val="26"/>
          <w:szCs w:val="26"/>
          <w:lang w:val="es-ES"/>
        </w:rPr>
        <w:t xml:space="preserve"> CALA, using dimensions of servqual, quality service model. Objective is the evaluation of perception about the quality of academic assessment through a virtual platform in elementary school institutions. The methodology follows validation of descriptive studio of multidimensional scales, design quasi experimental, factorial analysis technique. Sample was constituted by 1117 students of elementary school institution with mean age of 9.6 years old, SD of 1.47 years old. </w:t>
      </w:r>
      <w:r>
        <w:rPr>
          <w:rFonts w:ascii="Arial" w:hAnsi="Arial" w:cs="Arial"/>
          <w:b/>
          <w:bCs/>
          <w:color w:val="1A1A1A"/>
          <w:sz w:val="26"/>
          <w:szCs w:val="26"/>
          <w:lang w:val="es-ES"/>
        </w:rPr>
        <w:t>Results:</w:t>
      </w:r>
      <w:r>
        <w:rPr>
          <w:rFonts w:ascii="Arial" w:hAnsi="Arial" w:cs="Arial"/>
          <w:color w:val="1A1A1A"/>
          <w:sz w:val="26"/>
          <w:szCs w:val="26"/>
          <w:lang w:val="es-ES"/>
        </w:rPr>
        <w:t xml:space="preserve"> 24 indicators in satisfaction dimensions in availability of contents – didactic resources, feedback-follow-up, accessibility, comfort, proper internal consistency (alpha de Cronbach 0.9), global intra class correlation coefficient 0.8 (IC of 95%, 0.78-0.82) and Kappa indexes superiors to 0.78, shown a highly concordance between experts.</w:t>
      </w:r>
      <w:r>
        <w:rPr>
          <w:rFonts w:ascii="Arial" w:hAnsi="Arial" w:cs="Arial"/>
          <w:b/>
          <w:bCs/>
          <w:color w:val="1A1A1A"/>
          <w:sz w:val="26"/>
          <w:szCs w:val="26"/>
          <w:lang w:val="es-ES"/>
        </w:rPr>
        <w:t xml:space="preserve"> Conclusion</w:t>
      </w:r>
      <w:r>
        <w:rPr>
          <w:rFonts w:ascii="Arial" w:hAnsi="Arial" w:cs="Arial"/>
          <w:color w:val="1A1A1A"/>
          <w:sz w:val="26"/>
          <w:szCs w:val="26"/>
          <w:lang w:val="es-ES"/>
        </w:rPr>
        <w:t>: CALA is a valid and trustable instrument to identify quality perception of external academic assessment.</w:t>
      </w:r>
    </w:p>
    <w:p w14:paraId="6D25D42E" w14:textId="77777777" w:rsidR="007C576D" w:rsidRPr="00A37BE1" w:rsidRDefault="007C576D" w:rsidP="00D96D4E">
      <w:pPr>
        <w:pStyle w:val="HTMLconformatoprevio"/>
        <w:shd w:val="clear" w:color="auto" w:fill="FFFFFF"/>
        <w:spacing w:line="360" w:lineRule="auto"/>
        <w:jc w:val="both"/>
        <w:rPr>
          <w:rFonts w:ascii="Arial" w:hAnsi="Arial" w:cs="Arial"/>
          <w:color w:val="000000" w:themeColor="text1"/>
          <w:sz w:val="24"/>
          <w:szCs w:val="24"/>
          <w:lang w:val="en-US"/>
        </w:rPr>
      </w:pPr>
    </w:p>
    <w:p w14:paraId="26ED0E83" w14:textId="338129E7" w:rsidR="00CC3207" w:rsidRPr="00A37BE1" w:rsidRDefault="00CC3207" w:rsidP="00D96D4E">
      <w:pPr>
        <w:pStyle w:val="HTMLconformatoprevio"/>
        <w:shd w:val="clear" w:color="auto" w:fill="FFFFFF"/>
        <w:spacing w:line="360" w:lineRule="auto"/>
        <w:rPr>
          <w:rFonts w:ascii="Arial" w:hAnsi="Arial" w:cs="Arial"/>
          <w:color w:val="000000" w:themeColor="text1"/>
          <w:sz w:val="24"/>
          <w:szCs w:val="24"/>
          <w:lang w:val="en-US"/>
        </w:rPr>
      </w:pPr>
      <w:r w:rsidRPr="00A37BE1">
        <w:rPr>
          <w:rFonts w:ascii="Arial" w:hAnsi="Arial" w:cs="Arial"/>
          <w:b/>
          <w:color w:val="000000" w:themeColor="text1"/>
          <w:sz w:val="24"/>
          <w:szCs w:val="24"/>
          <w:lang w:val="en"/>
        </w:rPr>
        <w:t>Keywords</w:t>
      </w:r>
      <w:r w:rsidRPr="00A37BE1">
        <w:rPr>
          <w:rFonts w:ascii="Arial" w:hAnsi="Arial" w:cs="Arial"/>
          <w:color w:val="000000" w:themeColor="text1"/>
          <w:sz w:val="24"/>
          <w:szCs w:val="24"/>
          <w:lang w:val="en"/>
        </w:rPr>
        <w:t>: TIC, instructional resource, teaching -</w:t>
      </w:r>
      <w:r w:rsidRPr="00A37BE1">
        <w:rPr>
          <w:rFonts w:ascii="Arial" w:hAnsi="Arial" w:cs="Arial"/>
          <w:color w:val="000000" w:themeColor="text1"/>
          <w:sz w:val="24"/>
          <w:szCs w:val="24"/>
          <w:lang w:val="en-US"/>
        </w:rPr>
        <w:t xml:space="preserve"> </w:t>
      </w:r>
      <w:r w:rsidRPr="00A37BE1">
        <w:rPr>
          <w:rFonts w:ascii="Arial" w:hAnsi="Arial" w:cs="Arial"/>
          <w:color w:val="000000" w:themeColor="text1"/>
          <w:sz w:val="24"/>
          <w:szCs w:val="24"/>
          <w:shd w:val="clear" w:color="auto" w:fill="FFFFFF"/>
          <w:lang w:val="en-US"/>
        </w:rPr>
        <w:t>learning</w:t>
      </w:r>
      <w:r w:rsidRPr="00A37BE1">
        <w:rPr>
          <w:rFonts w:ascii="Arial" w:hAnsi="Arial" w:cs="Arial"/>
          <w:color w:val="000000" w:themeColor="text1"/>
          <w:sz w:val="24"/>
          <w:szCs w:val="24"/>
          <w:lang w:val="en"/>
        </w:rPr>
        <w:t>, validity testing.</w:t>
      </w:r>
    </w:p>
    <w:p w14:paraId="312F5432" w14:textId="77777777" w:rsidR="00343CAB" w:rsidRPr="00A37BE1" w:rsidRDefault="00343CAB" w:rsidP="00D96D4E">
      <w:pPr>
        <w:autoSpaceDE w:val="0"/>
        <w:autoSpaceDN w:val="0"/>
        <w:adjustRightInd w:val="0"/>
        <w:spacing w:after="0" w:line="360" w:lineRule="auto"/>
        <w:rPr>
          <w:rFonts w:ascii="Arial" w:hAnsi="Arial" w:cs="Arial"/>
          <w:color w:val="000000" w:themeColor="text1"/>
          <w:sz w:val="24"/>
          <w:szCs w:val="24"/>
          <w:lang w:val="en-US"/>
        </w:rPr>
      </w:pPr>
    </w:p>
    <w:p w14:paraId="30469434" w14:textId="28749BB7" w:rsidR="00620A64" w:rsidRPr="00A37BE1" w:rsidRDefault="00620A64" w:rsidP="00D96D4E">
      <w:pPr>
        <w:spacing w:after="0" w:line="360" w:lineRule="auto"/>
        <w:rPr>
          <w:rFonts w:ascii="Arial" w:eastAsia="Times New Roman" w:hAnsi="Arial" w:cs="Arial"/>
          <w:b/>
          <w:bCs/>
          <w:color w:val="000000" w:themeColor="text1"/>
          <w:sz w:val="24"/>
          <w:szCs w:val="24"/>
          <w:lang w:eastAsia="es-CO"/>
        </w:rPr>
      </w:pPr>
      <w:r w:rsidRPr="00A37BE1">
        <w:rPr>
          <w:rFonts w:ascii="Arial" w:eastAsia="Times New Roman" w:hAnsi="Arial" w:cs="Arial"/>
          <w:b/>
          <w:bCs/>
          <w:color w:val="000000" w:themeColor="text1"/>
          <w:sz w:val="24"/>
          <w:szCs w:val="24"/>
          <w:lang w:eastAsia="es-CO"/>
        </w:rPr>
        <w:t>INTRODUCCIÓN</w:t>
      </w:r>
    </w:p>
    <w:p w14:paraId="1C8680A4" w14:textId="77777777" w:rsidR="00D96D4E" w:rsidRPr="00A37BE1" w:rsidRDefault="00D96D4E" w:rsidP="00D96D4E">
      <w:pPr>
        <w:spacing w:after="0" w:line="360" w:lineRule="auto"/>
        <w:rPr>
          <w:rFonts w:ascii="Arial" w:eastAsia="Times New Roman" w:hAnsi="Arial" w:cs="Arial"/>
          <w:b/>
          <w:bCs/>
          <w:color w:val="000000" w:themeColor="text1"/>
          <w:sz w:val="24"/>
          <w:szCs w:val="24"/>
          <w:lang w:eastAsia="es-CO"/>
        </w:rPr>
      </w:pPr>
    </w:p>
    <w:p w14:paraId="597738E1" w14:textId="4F1036E9" w:rsidR="00CF5BC0" w:rsidRPr="0079053C" w:rsidRDefault="006B40B0" w:rsidP="00D96D4E">
      <w:pPr>
        <w:spacing w:line="360" w:lineRule="auto"/>
        <w:jc w:val="both"/>
        <w:rPr>
          <w:rFonts w:ascii="Arial" w:hAnsi="Arial" w:cs="Arial"/>
          <w:color w:val="FF0000"/>
          <w:sz w:val="24"/>
          <w:szCs w:val="24"/>
        </w:rPr>
      </w:pPr>
      <w:r w:rsidRPr="00A37BE1">
        <w:rPr>
          <w:rFonts w:ascii="Arial" w:hAnsi="Arial" w:cs="Arial"/>
          <w:color w:val="000000" w:themeColor="text1"/>
          <w:sz w:val="24"/>
          <w:szCs w:val="24"/>
          <w:shd w:val="clear" w:color="auto" w:fill="FFFFFF"/>
        </w:rPr>
        <w:t>La educación en la actualidad debe propiciar el desarrollo integral del ser hum</w:t>
      </w:r>
      <w:r w:rsidR="003F674B" w:rsidRPr="00A37BE1">
        <w:rPr>
          <w:rFonts w:ascii="Arial" w:hAnsi="Arial" w:cs="Arial"/>
          <w:color w:val="000000" w:themeColor="text1"/>
          <w:sz w:val="24"/>
          <w:szCs w:val="24"/>
          <w:shd w:val="clear" w:color="auto" w:fill="FFFFFF"/>
        </w:rPr>
        <w:t>ano, a través de programas prese</w:t>
      </w:r>
      <w:r w:rsidR="00CF5BC0" w:rsidRPr="00A37BE1">
        <w:rPr>
          <w:rFonts w:ascii="Arial" w:hAnsi="Arial" w:cs="Arial"/>
          <w:color w:val="000000" w:themeColor="text1"/>
          <w:sz w:val="24"/>
          <w:szCs w:val="24"/>
          <w:shd w:val="clear" w:color="auto" w:fill="FFFFFF"/>
        </w:rPr>
        <w:t>nciales a distancia y</w:t>
      </w:r>
      <w:r w:rsidRPr="00A37BE1">
        <w:rPr>
          <w:rFonts w:ascii="Arial" w:hAnsi="Arial" w:cs="Arial"/>
          <w:color w:val="000000" w:themeColor="text1"/>
          <w:sz w:val="24"/>
          <w:szCs w:val="24"/>
          <w:shd w:val="clear" w:color="auto" w:fill="FFFFFF"/>
        </w:rPr>
        <w:t xml:space="preserve"> virtuales, favoreciendo el autoaprendizaje con el fin de alcanzar el desempeño profe</w:t>
      </w:r>
      <w:r w:rsidR="003F674B" w:rsidRPr="00A37BE1">
        <w:rPr>
          <w:rFonts w:ascii="Arial" w:hAnsi="Arial" w:cs="Arial"/>
          <w:color w:val="000000" w:themeColor="text1"/>
          <w:sz w:val="24"/>
          <w:szCs w:val="24"/>
          <w:shd w:val="clear" w:color="auto" w:fill="FFFFFF"/>
        </w:rPr>
        <w:t xml:space="preserve">sional en un mundo </w:t>
      </w:r>
      <w:r w:rsidR="003F674B" w:rsidRPr="00A37BE1">
        <w:rPr>
          <w:rFonts w:ascii="Arial" w:hAnsi="Arial" w:cs="Arial"/>
          <w:color w:val="000000" w:themeColor="text1"/>
          <w:sz w:val="24"/>
          <w:szCs w:val="24"/>
          <w:shd w:val="clear" w:color="auto" w:fill="FFFFFF"/>
        </w:rPr>
        <w:lastRenderedPageBreak/>
        <w:t xml:space="preserve">globalizado.  </w:t>
      </w:r>
      <w:r w:rsidR="00CF5BC0" w:rsidRPr="0079053C">
        <w:rPr>
          <w:rFonts w:ascii="Arial" w:hAnsi="Arial" w:cs="Arial"/>
          <w:color w:val="FF0000"/>
          <w:sz w:val="24"/>
          <w:szCs w:val="24"/>
        </w:rPr>
        <w:t xml:space="preserve">Y es así como instituciones </w:t>
      </w:r>
      <w:r w:rsidR="00CF5BC0" w:rsidRPr="0079053C">
        <w:rPr>
          <w:rFonts w:ascii="Arial" w:hAnsi="Arial" w:cs="Arial"/>
          <w:color w:val="FF0000"/>
          <w:sz w:val="24"/>
          <w:szCs w:val="24"/>
          <w:shd w:val="clear" w:color="auto" w:fill="FFFFFF"/>
        </w:rPr>
        <w:t xml:space="preserve">de educación superior </w:t>
      </w:r>
      <w:r w:rsidR="00CF5BC0" w:rsidRPr="0079053C">
        <w:rPr>
          <w:rFonts w:ascii="Arial" w:hAnsi="Arial" w:cs="Arial"/>
          <w:color w:val="FF0000"/>
          <w:sz w:val="24"/>
          <w:szCs w:val="24"/>
        </w:rPr>
        <w:t>implementaron</w:t>
      </w:r>
      <w:r w:rsidR="00F5539F" w:rsidRPr="0079053C">
        <w:rPr>
          <w:rFonts w:ascii="Arial" w:hAnsi="Arial" w:cs="Arial"/>
          <w:color w:val="FF0000"/>
          <w:sz w:val="24"/>
          <w:szCs w:val="24"/>
          <w:shd w:val="clear" w:color="auto" w:fill="FFFFFF"/>
        </w:rPr>
        <w:t xml:space="preserve"> la consejería estudiantil de manera presencial, </w:t>
      </w:r>
      <w:r w:rsidR="00CF5BC0" w:rsidRPr="0079053C">
        <w:rPr>
          <w:rFonts w:ascii="Arial" w:hAnsi="Arial" w:cs="Arial"/>
          <w:color w:val="FF0000"/>
          <w:sz w:val="24"/>
          <w:szCs w:val="24"/>
          <w:shd w:val="clear" w:color="auto" w:fill="FFFFFF"/>
        </w:rPr>
        <w:t>como</w:t>
      </w:r>
      <w:r w:rsidR="00F5539F" w:rsidRPr="0079053C">
        <w:rPr>
          <w:rFonts w:ascii="Arial" w:hAnsi="Arial" w:cs="Arial"/>
          <w:color w:val="FF0000"/>
          <w:sz w:val="24"/>
          <w:szCs w:val="24"/>
          <w:shd w:val="clear" w:color="auto" w:fill="FFFFFF"/>
        </w:rPr>
        <w:t xml:space="preserve"> un programa, </w:t>
      </w:r>
      <w:r w:rsidR="003F674B" w:rsidRPr="0079053C">
        <w:rPr>
          <w:rFonts w:ascii="Arial" w:hAnsi="Arial" w:cs="Arial"/>
          <w:color w:val="FF0000"/>
          <w:sz w:val="24"/>
          <w:szCs w:val="24"/>
          <w:shd w:val="clear" w:color="auto" w:fill="FFFFFF"/>
        </w:rPr>
        <w:t xml:space="preserve">que </w:t>
      </w:r>
      <w:r w:rsidR="003C03B4" w:rsidRPr="0079053C">
        <w:rPr>
          <w:rFonts w:ascii="Arial" w:hAnsi="Arial" w:cs="Arial"/>
          <w:color w:val="FF0000"/>
          <w:sz w:val="24"/>
          <w:szCs w:val="24"/>
          <w:shd w:val="clear" w:color="auto" w:fill="FFFFFF"/>
        </w:rPr>
        <w:t xml:space="preserve">ofrece </w:t>
      </w:r>
      <w:r w:rsidR="003F674B" w:rsidRPr="0079053C">
        <w:rPr>
          <w:rFonts w:ascii="Arial" w:hAnsi="Arial" w:cs="Arial"/>
          <w:color w:val="FF0000"/>
          <w:sz w:val="24"/>
          <w:szCs w:val="24"/>
          <w:shd w:val="clear" w:color="auto" w:fill="FFFFFF"/>
        </w:rPr>
        <w:t xml:space="preserve">oportunidades de crecimiento </w:t>
      </w:r>
      <w:r w:rsidR="00F5539F" w:rsidRPr="0079053C">
        <w:rPr>
          <w:rFonts w:ascii="Arial" w:hAnsi="Arial" w:cs="Arial"/>
          <w:color w:val="FF0000"/>
          <w:sz w:val="24"/>
          <w:szCs w:val="24"/>
          <w:shd w:val="clear" w:color="auto" w:fill="FFFFFF"/>
        </w:rPr>
        <w:t>personal</w:t>
      </w:r>
      <w:r w:rsidR="003F674B" w:rsidRPr="0079053C">
        <w:rPr>
          <w:rFonts w:ascii="Arial" w:hAnsi="Arial" w:cs="Arial"/>
          <w:color w:val="FF0000"/>
          <w:sz w:val="24"/>
          <w:szCs w:val="24"/>
          <w:shd w:val="clear" w:color="auto" w:fill="FFFFFF"/>
        </w:rPr>
        <w:t>, profesional y de proyección social</w:t>
      </w:r>
      <w:r w:rsidR="00F5539F" w:rsidRPr="0079053C">
        <w:rPr>
          <w:rFonts w:ascii="Arial" w:hAnsi="Arial" w:cs="Arial"/>
          <w:color w:val="FF0000"/>
          <w:sz w:val="24"/>
          <w:szCs w:val="24"/>
          <w:shd w:val="clear" w:color="auto" w:fill="FFFFFF"/>
        </w:rPr>
        <w:t xml:space="preserve"> entre estudiantes y docentes</w:t>
      </w:r>
      <w:r w:rsidR="003F674B" w:rsidRPr="0079053C">
        <w:rPr>
          <w:rFonts w:ascii="Arial" w:hAnsi="Arial" w:cs="Arial"/>
          <w:color w:val="FF0000"/>
          <w:sz w:val="24"/>
          <w:szCs w:val="24"/>
          <w:shd w:val="clear" w:color="auto" w:fill="FFFFFF"/>
        </w:rPr>
        <w:t xml:space="preserve"> </w:t>
      </w:r>
      <w:r w:rsidR="00CF5BC0" w:rsidRPr="0079053C">
        <w:rPr>
          <w:rFonts w:ascii="Arial" w:hAnsi="Arial" w:cs="Arial"/>
          <w:color w:val="FF0000"/>
          <w:sz w:val="24"/>
          <w:szCs w:val="24"/>
          <w:shd w:val="clear" w:color="auto" w:fill="FFFFFF"/>
        </w:rPr>
        <w:t>(</w:t>
      </w:r>
      <w:r w:rsidR="003F674B" w:rsidRPr="0079053C">
        <w:rPr>
          <w:rFonts w:ascii="Arial" w:hAnsi="Arial" w:cs="Arial"/>
          <w:color w:val="FF0000"/>
          <w:sz w:val="24"/>
          <w:szCs w:val="24"/>
          <w:shd w:val="clear" w:color="auto" w:fill="FFFFFF"/>
        </w:rPr>
        <w:t>Burgos, Marín &amp; González, 2011)</w:t>
      </w:r>
      <w:r w:rsidR="00F5539F" w:rsidRPr="0079053C">
        <w:rPr>
          <w:rFonts w:ascii="Arial" w:hAnsi="Arial" w:cs="Arial"/>
          <w:color w:val="FF0000"/>
          <w:sz w:val="24"/>
          <w:szCs w:val="24"/>
          <w:shd w:val="clear" w:color="auto" w:fill="FFFFFF"/>
        </w:rPr>
        <w:t>,</w:t>
      </w:r>
      <w:r w:rsidR="00F5539F" w:rsidRPr="00A37BE1">
        <w:rPr>
          <w:rFonts w:ascii="Arial" w:hAnsi="Arial" w:cs="Arial"/>
          <w:color w:val="000000" w:themeColor="text1"/>
          <w:sz w:val="24"/>
          <w:szCs w:val="24"/>
          <w:shd w:val="clear" w:color="auto" w:fill="FFFFFF"/>
        </w:rPr>
        <w:t xml:space="preserve"> </w:t>
      </w:r>
      <w:r w:rsidR="00F5539F" w:rsidRPr="0079053C">
        <w:rPr>
          <w:rFonts w:ascii="Arial" w:hAnsi="Arial" w:cs="Arial"/>
          <w:color w:val="FF0000"/>
          <w:sz w:val="24"/>
          <w:szCs w:val="24"/>
          <w:shd w:val="clear" w:color="auto" w:fill="FFFFFF"/>
        </w:rPr>
        <w:t xml:space="preserve">un espacio no académico que evidencie el interés del docente por </w:t>
      </w:r>
      <w:r w:rsidR="003C03B4" w:rsidRPr="0079053C">
        <w:rPr>
          <w:rFonts w:ascii="Arial" w:hAnsi="Arial" w:cs="Arial"/>
          <w:color w:val="FF0000"/>
          <w:sz w:val="24"/>
          <w:szCs w:val="24"/>
          <w:shd w:val="clear" w:color="auto" w:fill="FFFFFF"/>
        </w:rPr>
        <w:t>el</w:t>
      </w:r>
      <w:r w:rsidR="00F5539F" w:rsidRPr="0079053C">
        <w:rPr>
          <w:rFonts w:ascii="Arial" w:hAnsi="Arial" w:cs="Arial"/>
          <w:color w:val="FF0000"/>
          <w:sz w:val="24"/>
          <w:szCs w:val="24"/>
          <w:shd w:val="clear" w:color="auto" w:fill="FFFFFF"/>
        </w:rPr>
        <w:t xml:space="preserve"> estudiante, sus problemas e intereses, reduciendo la deserción estudiantil, mejorando así la calidad</w:t>
      </w:r>
      <w:r w:rsidR="00CF5BC0" w:rsidRPr="0079053C">
        <w:rPr>
          <w:rFonts w:ascii="Arial" w:hAnsi="Arial" w:cs="Arial"/>
          <w:color w:val="FF0000"/>
          <w:sz w:val="24"/>
          <w:szCs w:val="24"/>
          <w:shd w:val="clear" w:color="auto" w:fill="FFFFFF"/>
        </w:rPr>
        <w:t>, la singularidad, autonomía</w:t>
      </w:r>
      <w:r w:rsidR="00F5539F" w:rsidRPr="0079053C">
        <w:rPr>
          <w:rFonts w:ascii="Arial" w:hAnsi="Arial" w:cs="Arial"/>
          <w:color w:val="FF0000"/>
          <w:sz w:val="24"/>
          <w:szCs w:val="24"/>
          <w:shd w:val="clear" w:color="auto" w:fill="FFFFFF"/>
        </w:rPr>
        <w:t xml:space="preserve"> </w:t>
      </w:r>
      <w:r w:rsidR="00CF5BC0" w:rsidRPr="0079053C">
        <w:rPr>
          <w:rFonts w:ascii="Arial" w:hAnsi="Arial" w:cs="Arial"/>
          <w:color w:val="FF0000"/>
          <w:sz w:val="24"/>
          <w:szCs w:val="24"/>
          <w:shd w:val="clear" w:color="auto" w:fill="FFFFFF"/>
        </w:rPr>
        <w:t>y la comunicación (Marriner, 2013)</w:t>
      </w:r>
      <w:r w:rsidR="00F5539F" w:rsidRPr="0079053C">
        <w:rPr>
          <w:rFonts w:ascii="Arial" w:hAnsi="Arial" w:cs="Arial"/>
          <w:color w:val="FF0000"/>
          <w:sz w:val="24"/>
          <w:szCs w:val="24"/>
          <w:shd w:val="clear" w:color="auto" w:fill="FFFFFF"/>
        </w:rPr>
        <w:t xml:space="preserve">. </w:t>
      </w:r>
    </w:p>
    <w:p w14:paraId="6F70E6E5" w14:textId="572FE795" w:rsidR="00F235C9" w:rsidRPr="00A37BE1" w:rsidRDefault="00F5539F" w:rsidP="00F235C9">
      <w:pPr>
        <w:spacing w:after="0" w:line="360" w:lineRule="auto"/>
        <w:jc w:val="both"/>
        <w:rPr>
          <w:rFonts w:ascii="Arial" w:hAnsi="Arial" w:cs="Arial"/>
          <w:color w:val="000000" w:themeColor="text1"/>
          <w:sz w:val="24"/>
          <w:szCs w:val="24"/>
        </w:rPr>
      </w:pPr>
      <w:commentRangeStart w:id="1"/>
      <w:r w:rsidRPr="00A37BE1">
        <w:rPr>
          <w:rFonts w:ascii="Arial" w:hAnsi="Arial" w:cs="Arial"/>
          <w:color w:val="000000" w:themeColor="text1"/>
          <w:sz w:val="24"/>
          <w:szCs w:val="24"/>
          <w:shd w:val="clear" w:color="auto" w:fill="FFFFFF"/>
        </w:rPr>
        <w:t>La</w:t>
      </w:r>
      <w:commentRangeEnd w:id="1"/>
      <w:r w:rsidR="0079053C">
        <w:rPr>
          <w:rStyle w:val="Refdecomentario"/>
        </w:rPr>
        <w:commentReference w:id="1"/>
      </w:r>
      <w:r w:rsidRPr="00A37BE1">
        <w:rPr>
          <w:rFonts w:ascii="Arial" w:hAnsi="Arial" w:cs="Arial"/>
          <w:color w:val="000000" w:themeColor="text1"/>
          <w:sz w:val="24"/>
          <w:szCs w:val="24"/>
          <w:shd w:val="clear" w:color="auto" w:fill="FFFFFF"/>
        </w:rPr>
        <w:t xml:space="preserve"> consejería está conformada por docentes </w:t>
      </w:r>
      <w:r w:rsidR="00F235C9" w:rsidRPr="00A37BE1">
        <w:rPr>
          <w:rFonts w:ascii="Arial" w:hAnsi="Arial" w:cs="Arial"/>
          <w:color w:val="000000" w:themeColor="text1"/>
          <w:sz w:val="24"/>
          <w:szCs w:val="24"/>
          <w:shd w:val="clear" w:color="auto" w:fill="FFFFFF"/>
        </w:rPr>
        <w:t xml:space="preserve">consejeros </w:t>
      </w:r>
      <w:r w:rsidRPr="00A37BE1">
        <w:rPr>
          <w:rFonts w:ascii="Arial" w:hAnsi="Arial" w:cs="Arial"/>
          <w:color w:val="000000" w:themeColor="text1"/>
          <w:sz w:val="24"/>
          <w:szCs w:val="24"/>
          <w:shd w:val="clear" w:color="auto" w:fill="FFFFFF"/>
        </w:rPr>
        <w:t>que representa</w:t>
      </w:r>
      <w:r w:rsidR="00CF5BC0" w:rsidRPr="00A37BE1">
        <w:rPr>
          <w:rFonts w:ascii="Arial" w:hAnsi="Arial" w:cs="Arial"/>
          <w:color w:val="000000" w:themeColor="text1"/>
          <w:sz w:val="24"/>
          <w:szCs w:val="24"/>
          <w:shd w:val="clear" w:color="auto" w:fill="FFFFFF"/>
        </w:rPr>
        <w:t>n</w:t>
      </w:r>
      <w:r w:rsidRPr="00A37BE1">
        <w:rPr>
          <w:rFonts w:ascii="Arial" w:hAnsi="Arial" w:cs="Arial"/>
          <w:color w:val="000000" w:themeColor="text1"/>
          <w:sz w:val="24"/>
          <w:szCs w:val="24"/>
          <w:shd w:val="clear" w:color="auto" w:fill="FFFFFF"/>
        </w:rPr>
        <w:t xml:space="preserve"> a cada uno de los programas académicos, encargados de informar, asesorar y dar seguimiento a las dificultades académicas.</w:t>
      </w:r>
      <w:r w:rsidR="00CF5BC0" w:rsidRPr="00A37BE1">
        <w:rPr>
          <w:rFonts w:ascii="Arial" w:hAnsi="Arial" w:cs="Arial"/>
          <w:color w:val="000000" w:themeColor="text1"/>
          <w:sz w:val="24"/>
          <w:szCs w:val="24"/>
          <w:shd w:val="clear" w:color="auto" w:fill="FFFFFF"/>
        </w:rPr>
        <w:t xml:space="preserve">  </w:t>
      </w:r>
      <w:r w:rsidRPr="00A37BE1">
        <w:rPr>
          <w:rFonts w:ascii="Arial" w:hAnsi="Arial" w:cs="Arial"/>
          <w:color w:val="000000" w:themeColor="text1"/>
          <w:sz w:val="24"/>
          <w:szCs w:val="24"/>
          <w:shd w:val="clear" w:color="auto" w:fill="FFFFFF"/>
        </w:rPr>
        <w:t>No obstante, en instituciones de educación básica y media no se han implementado acciones que propendan por mejorar académicamente los niños y jóvenes a través de consejerías académicas</w:t>
      </w:r>
      <w:r w:rsidR="00603C84" w:rsidRPr="00A37BE1">
        <w:rPr>
          <w:rFonts w:ascii="Arial" w:hAnsi="Arial" w:cs="Arial"/>
          <w:color w:val="000000" w:themeColor="text1"/>
          <w:sz w:val="24"/>
          <w:szCs w:val="24"/>
          <w:shd w:val="clear" w:color="auto" w:fill="FFFFFF"/>
        </w:rPr>
        <w:t xml:space="preserve"> y por ende no se han evaluado estos avances en ámbitos públicos</w:t>
      </w:r>
      <w:r w:rsidRPr="0079053C">
        <w:rPr>
          <w:rFonts w:ascii="Arial" w:hAnsi="Arial" w:cs="Arial"/>
          <w:color w:val="FF0000"/>
          <w:sz w:val="24"/>
          <w:szCs w:val="24"/>
          <w:shd w:val="clear" w:color="auto" w:fill="FFFFFF"/>
        </w:rPr>
        <w:t xml:space="preserve">.  </w:t>
      </w:r>
      <w:r w:rsidR="00F235C9" w:rsidRPr="0079053C">
        <w:rPr>
          <w:rFonts w:ascii="Arial" w:hAnsi="Arial" w:cs="Arial"/>
          <w:color w:val="FF0000"/>
          <w:sz w:val="24"/>
          <w:szCs w:val="24"/>
        </w:rPr>
        <w:t>De otra parte,</w:t>
      </w:r>
      <w:r w:rsidR="00F235C9" w:rsidRPr="00A37BE1">
        <w:rPr>
          <w:rFonts w:ascii="Arial" w:hAnsi="Arial" w:cs="Arial"/>
          <w:color w:val="000000" w:themeColor="text1"/>
          <w:sz w:val="24"/>
          <w:szCs w:val="24"/>
        </w:rPr>
        <w:t xml:space="preserve"> debido a la importancia de la satisfacción del cliente para las instituciones, surgieron herramientas para medir la calidad en el servicio y así conocer el nivel de satisfacción de los mismos;  tal como la herramienta servqual desarrollada por Zeithaml, Parasuraman y Berry (1993) donde se evalúan los factores claves para determinar la calidad del servicio prestado</w:t>
      </w:r>
      <w:r w:rsidR="00B13FCA">
        <w:rPr>
          <w:rFonts w:ascii="Arial" w:hAnsi="Arial" w:cs="Arial"/>
          <w:color w:val="000000" w:themeColor="text1"/>
          <w:sz w:val="24"/>
          <w:szCs w:val="24"/>
        </w:rPr>
        <w:t>.</w:t>
      </w:r>
    </w:p>
    <w:p w14:paraId="2425404A" w14:textId="1DC9BDAE" w:rsidR="008A73CA" w:rsidRPr="00A37BE1" w:rsidRDefault="00603C84" w:rsidP="00D96D4E">
      <w:pPr>
        <w:spacing w:line="360" w:lineRule="auto"/>
        <w:jc w:val="both"/>
        <w:rPr>
          <w:rFonts w:ascii="Arial" w:hAnsi="Arial" w:cs="Arial"/>
          <w:color w:val="000000" w:themeColor="text1"/>
          <w:sz w:val="24"/>
          <w:szCs w:val="24"/>
          <w:shd w:val="clear" w:color="auto" w:fill="FFFFFF"/>
        </w:rPr>
      </w:pPr>
      <w:r w:rsidRPr="0079053C">
        <w:rPr>
          <w:rFonts w:ascii="Arial" w:hAnsi="Arial" w:cs="Arial"/>
          <w:color w:val="FF0000"/>
          <w:sz w:val="24"/>
          <w:szCs w:val="24"/>
          <w:shd w:val="clear" w:color="auto" w:fill="FFFFFF"/>
        </w:rPr>
        <w:t xml:space="preserve">CALA surge como propuesta para evaluar la calidad de las asesorías académicas a niños y jóvenes a través de plataforma virtual utilizando la metodología </w:t>
      </w:r>
      <w:r w:rsidR="00944DAA" w:rsidRPr="0079053C">
        <w:rPr>
          <w:rFonts w:ascii="Arial" w:hAnsi="Arial" w:cs="Arial"/>
          <w:color w:val="FF0000"/>
          <w:sz w:val="24"/>
          <w:szCs w:val="24"/>
          <w:shd w:val="clear" w:color="auto" w:fill="FFFFFF"/>
        </w:rPr>
        <w:t>servqual</w:t>
      </w:r>
      <w:r w:rsidR="00620A64" w:rsidRPr="0079053C">
        <w:rPr>
          <w:rFonts w:ascii="Arial" w:hAnsi="Arial" w:cs="Arial"/>
          <w:color w:val="FF0000"/>
          <w:sz w:val="24"/>
          <w:szCs w:val="24"/>
          <w:shd w:val="clear" w:color="auto" w:fill="FFFFFF"/>
        </w:rPr>
        <w:t>.</w:t>
      </w:r>
      <w:r w:rsidR="00620A64" w:rsidRPr="00A37BE1">
        <w:rPr>
          <w:rFonts w:ascii="Arial" w:hAnsi="Arial" w:cs="Arial"/>
          <w:color w:val="000000" w:themeColor="text1"/>
          <w:sz w:val="24"/>
          <w:szCs w:val="24"/>
          <w:shd w:val="clear" w:color="auto" w:fill="FFFFFF"/>
        </w:rPr>
        <w:t xml:space="preserve">  </w:t>
      </w:r>
      <w:commentRangeStart w:id="2"/>
      <w:r w:rsidR="0095208E" w:rsidRPr="00A37BE1">
        <w:rPr>
          <w:rFonts w:ascii="Arial" w:hAnsi="Arial" w:cs="Arial"/>
          <w:color w:val="000000" w:themeColor="text1"/>
          <w:sz w:val="24"/>
          <w:szCs w:val="24"/>
        </w:rPr>
        <w:t>Es</w:t>
      </w:r>
      <w:commentRangeEnd w:id="2"/>
      <w:r w:rsidR="0079053C">
        <w:rPr>
          <w:rStyle w:val="Refdecomentario"/>
        </w:rPr>
        <w:commentReference w:id="2"/>
      </w:r>
      <w:r w:rsidR="0095208E" w:rsidRPr="00A37BE1">
        <w:rPr>
          <w:rFonts w:ascii="Arial" w:hAnsi="Arial" w:cs="Arial"/>
          <w:color w:val="000000" w:themeColor="text1"/>
          <w:sz w:val="24"/>
          <w:szCs w:val="24"/>
        </w:rPr>
        <w:t xml:space="preserve"> así como e</w:t>
      </w:r>
      <w:r w:rsidR="008A73CA" w:rsidRPr="00A37BE1">
        <w:rPr>
          <w:rFonts w:ascii="Arial" w:hAnsi="Arial" w:cs="Arial"/>
          <w:color w:val="000000" w:themeColor="text1"/>
          <w:sz w:val="24"/>
          <w:szCs w:val="24"/>
        </w:rPr>
        <w:t xml:space="preserve">l cuestionario CALA, </w:t>
      </w:r>
      <w:r w:rsidR="0095208E" w:rsidRPr="00A37BE1">
        <w:rPr>
          <w:rFonts w:ascii="Arial" w:hAnsi="Arial" w:cs="Arial"/>
          <w:color w:val="000000" w:themeColor="text1"/>
          <w:sz w:val="24"/>
          <w:szCs w:val="24"/>
        </w:rPr>
        <w:t>es un instrumento a ser</w:t>
      </w:r>
      <w:r w:rsidR="008A73CA" w:rsidRPr="00A37BE1">
        <w:rPr>
          <w:rFonts w:ascii="Arial" w:hAnsi="Arial" w:cs="Arial"/>
          <w:color w:val="000000" w:themeColor="text1"/>
          <w:sz w:val="24"/>
          <w:szCs w:val="24"/>
        </w:rPr>
        <w:t xml:space="preserve"> incorporado al plan de evaluación de la actividad informática, con el objetivo de caracterizar y medir la percepción de los estudiantes en la asesoría utilizando tecnologías de la información</w:t>
      </w:r>
      <w:r w:rsidR="0095208E" w:rsidRPr="00A37BE1">
        <w:rPr>
          <w:rFonts w:ascii="Arial" w:hAnsi="Arial" w:cs="Arial"/>
          <w:color w:val="000000" w:themeColor="text1"/>
          <w:sz w:val="24"/>
          <w:szCs w:val="24"/>
        </w:rPr>
        <w:t>.</w:t>
      </w:r>
    </w:p>
    <w:p w14:paraId="2A70E04C" w14:textId="7A3C7182" w:rsidR="00620A64" w:rsidRPr="0079053C" w:rsidRDefault="00620A64" w:rsidP="00D96D4E">
      <w:pPr>
        <w:spacing w:after="0" w:line="360" w:lineRule="auto"/>
        <w:jc w:val="both"/>
        <w:rPr>
          <w:rFonts w:ascii="Arial" w:hAnsi="Arial" w:cs="Arial"/>
          <w:color w:val="FF0000"/>
          <w:sz w:val="24"/>
          <w:szCs w:val="24"/>
        </w:rPr>
      </w:pPr>
      <w:r w:rsidRPr="00A37BE1">
        <w:rPr>
          <w:rFonts w:ascii="Arial" w:hAnsi="Arial" w:cs="Arial"/>
          <w:color w:val="000000" w:themeColor="text1"/>
          <w:sz w:val="24"/>
          <w:szCs w:val="24"/>
        </w:rPr>
        <w:t xml:space="preserve">Dada la naturaleza de los servicios, el </w:t>
      </w:r>
      <w:r w:rsidR="006F72A4" w:rsidRPr="00A37BE1">
        <w:rPr>
          <w:rFonts w:ascii="Arial" w:hAnsi="Arial" w:cs="Arial"/>
          <w:color w:val="000000" w:themeColor="text1"/>
          <w:sz w:val="24"/>
          <w:szCs w:val="24"/>
        </w:rPr>
        <w:t>usuario</w:t>
      </w:r>
      <w:r w:rsidRPr="00A37BE1">
        <w:rPr>
          <w:rFonts w:ascii="Arial" w:hAnsi="Arial" w:cs="Arial"/>
          <w:color w:val="000000" w:themeColor="text1"/>
          <w:sz w:val="24"/>
          <w:szCs w:val="24"/>
        </w:rPr>
        <w:t xml:space="preserve"> los juzga a través de lo</w:t>
      </w:r>
      <w:r w:rsidR="00CF5BC0" w:rsidRPr="00A37BE1">
        <w:rPr>
          <w:rFonts w:ascii="Arial" w:hAnsi="Arial" w:cs="Arial"/>
          <w:color w:val="000000" w:themeColor="text1"/>
          <w:sz w:val="24"/>
          <w:szCs w:val="24"/>
        </w:rPr>
        <w:t xml:space="preserve"> que percibe y cómo lo percibe, </w:t>
      </w:r>
      <w:r w:rsidR="00CF5BC0" w:rsidRPr="0079053C">
        <w:rPr>
          <w:rFonts w:ascii="Arial" w:hAnsi="Arial" w:cs="Arial"/>
          <w:color w:val="FF0000"/>
          <w:sz w:val="24"/>
          <w:szCs w:val="24"/>
        </w:rPr>
        <w:t>visto</w:t>
      </w:r>
      <w:r w:rsidRPr="0079053C">
        <w:rPr>
          <w:rFonts w:ascii="Arial" w:hAnsi="Arial" w:cs="Arial"/>
          <w:color w:val="FF0000"/>
          <w:sz w:val="24"/>
          <w:szCs w:val="24"/>
        </w:rPr>
        <w:t xml:space="preserve"> el servicio como un acto social </w:t>
      </w:r>
      <w:r w:rsidR="00CF5BC0" w:rsidRPr="0079053C">
        <w:rPr>
          <w:rFonts w:ascii="Arial" w:hAnsi="Arial" w:cs="Arial"/>
          <w:color w:val="FF0000"/>
          <w:sz w:val="24"/>
          <w:szCs w:val="24"/>
        </w:rPr>
        <w:t xml:space="preserve">que vincula comunidad académica </w:t>
      </w:r>
      <w:r w:rsidRPr="0079053C">
        <w:rPr>
          <w:rFonts w:ascii="Arial" w:hAnsi="Arial" w:cs="Arial"/>
          <w:color w:val="FF0000"/>
          <w:sz w:val="24"/>
          <w:szCs w:val="24"/>
        </w:rPr>
        <w:t xml:space="preserve">en contacto directo entre </w:t>
      </w:r>
      <w:r w:rsidR="006F72A4" w:rsidRPr="0079053C">
        <w:rPr>
          <w:rFonts w:ascii="Arial" w:hAnsi="Arial" w:cs="Arial"/>
          <w:color w:val="FF0000"/>
          <w:sz w:val="24"/>
          <w:szCs w:val="24"/>
        </w:rPr>
        <w:t xml:space="preserve">usuario </w:t>
      </w:r>
      <w:r w:rsidRPr="0079053C">
        <w:rPr>
          <w:rFonts w:ascii="Arial" w:hAnsi="Arial" w:cs="Arial"/>
          <w:color w:val="FF0000"/>
          <w:sz w:val="24"/>
          <w:szCs w:val="24"/>
        </w:rPr>
        <w:t xml:space="preserve">y </w:t>
      </w:r>
      <w:r w:rsidR="00CF5BC0" w:rsidRPr="0079053C">
        <w:rPr>
          <w:rFonts w:ascii="Arial" w:hAnsi="Arial" w:cs="Arial"/>
          <w:color w:val="FF0000"/>
          <w:sz w:val="24"/>
          <w:szCs w:val="24"/>
        </w:rPr>
        <w:t xml:space="preserve">directivas </w:t>
      </w:r>
      <w:r w:rsidRPr="0079053C">
        <w:rPr>
          <w:rFonts w:ascii="Arial" w:hAnsi="Arial" w:cs="Arial"/>
          <w:color w:val="FF0000"/>
          <w:sz w:val="24"/>
          <w:szCs w:val="24"/>
        </w:rPr>
        <w:t xml:space="preserve">de la </w:t>
      </w:r>
      <w:r w:rsidR="006F72A4" w:rsidRPr="0079053C">
        <w:rPr>
          <w:rFonts w:ascii="Arial" w:hAnsi="Arial" w:cs="Arial"/>
          <w:color w:val="FF0000"/>
          <w:sz w:val="24"/>
          <w:szCs w:val="24"/>
        </w:rPr>
        <w:t>institución</w:t>
      </w:r>
      <w:r w:rsidR="00CF5BC0" w:rsidRPr="0079053C">
        <w:rPr>
          <w:rFonts w:ascii="Arial" w:hAnsi="Arial" w:cs="Arial"/>
          <w:color w:val="FF0000"/>
          <w:sz w:val="24"/>
          <w:szCs w:val="24"/>
        </w:rPr>
        <w:t>. Calidad medida a través de</w:t>
      </w:r>
      <w:r w:rsidR="005F2D1B" w:rsidRPr="0079053C">
        <w:rPr>
          <w:rFonts w:ascii="Arial" w:hAnsi="Arial" w:cs="Arial"/>
          <w:color w:val="FF0000"/>
          <w:sz w:val="24"/>
          <w:szCs w:val="24"/>
        </w:rPr>
        <w:t xml:space="preserve"> </w:t>
      </w:r>
      <w:r w:rsidRPr="0079053C">
        <w:rPr>
          <w:rFonts w:ascii="Arial" w:hAnsi="Arial" w:cs="Arial"/>
          <w:color w:val="FF0000"/>
          <w:sz w:val="24"/>
          <w:szCs w:val="24"/>
          <w:shd w:val="clear" w:color="auto" w:fill="FFFFFF"/>
          <w:lang w:eastAsia="es-CO"/>
        </w:rPr>
        <w:t xml:space="preserve">indicadores de </w:t>
      </w:r>
      <w:r w:rsidR="005F2D1B" w:rsidRPr="0079053C">
        <w:rPr>
          <w:rFonts w:ascii="Arial" w:hAnsi="Arial" w:cs="Arial"/>
          <w:color w:val="FF0000"/>
          <w:sz w:val="24"/>
          <w:szCs w:val="24"/>
          <w:shd w:val="clear" w:color="auto" w:fill="FFFFFF"/>
          <w:lang w:eastAsia="es-CO"/>
        </w:rPr>
        <w:t>dimensionamiento</w:t>
      </w:r>
      <w:r w:rsidR="00CF5BC0" w:rsidRPr="0079053C">
        <w:rPr>
          <w:rFonts w:ascii="Arial" w:hAnsi="Arial" w:cs="Arial"/>
          <w:color w:val="FF0000"/>
          <w:sz w:val="24"/>
          <w:szCs w:val="24"/>
          <w:shd w:val="clear" w:color="auto" w:fill="FFFFFF"/>
          <w:lang w:eastAsia="es-CO"/>
        </w:rPr>
        <w:t xml:space="preserve"> académico e institucional</w:t>
      </w:r>
      <w:r w:rsidR="005F2D1B" w:rsidRPr="0079053C">
        <w:rPr>
          <w:rFonts w:ascii="Arial" w:hAnsi="Arial" w:cs="Arial"/>
          <w:color w:val="FF0000"/>
          <w:sz w:val="24"/>
          <w:szCs w:val="24"/>
          <w:shd w:val="clear" w:color="auto" w:fill="FFFFFF"/>
          <w:lang w:eastAsia="es-CO"/>
        </w:rPr>
        <w:t xml:space="preserve"> </w:t>
      </w:r>
      <w:r w:rsidR="00CF5BC0" w:rsidRPr="0079053C">
        <w:rPr>
          <w:rFonts w:ascii="Arial" w:hAnsi="Arial" w:cs="Arial"/>
          <w:color w:val="FF0000"/>
          <w:sz w:val="24"/>
          <w:szCs w:val="24"/>
          <w:shd w:val="clear" w:color="auto" w:fill="FFFFFF"/>
          <w:lang w:eastAsia="es-CO"/>
        </w:rPr>
        <w:t>relacionados</w:t>
      </w:r>
      <w:r w:rsidRPr="0079053C">
        <w:rPr>
          <w:rFonts w:ascii="Arial" w:hAnsi="Arial" w:cs="Arial"/>
          <w:color w:val="FF0000"/>
          <w:sz w:val="24"/>
          <w:szCs w:val="24"/>
          <w:shd w:val="clear" w:color="auto" w:fill="FFFFFF"/>
          <w:lang w:eastAsia="es-CO"/>
        </w:rPr>
        <w:t xml:space="preserve"> </w:t>
      </w:r>
      <w:r w:rsidR="005F2D1B" w:rsidRPr="0079053C">
        <w:rPr>
          <w:rFonts w:ascii="Arial" w:hAnsi="Arial" w:cs="Arial"/>
          <w:color w:val="FF0000"/>
          <w:sz w:val="24"/>
          <w:szCs w:val="24"/>
          <w:shd w:val="clear" w:color="auto" w:fill="FFFFFF"/>
          <w:lang w:eastAsia="es-CO"/>
        </w:rPr>
        <w:t>como aspectos o elementos tangibles, f</w:t>
      </w:r>
      <w:r w:rsidRPr="0079053C">
        <w:rPr>
          <w:rFonts w:ascii="Arial" w:hAnsi="Arial" w:cs="Arial"/>
          <w:color w:val="FF0000"/>
          <w:sz w:val="24"/>
          <w:szCs w:val="24"/>
          <w:shd w:val="clear" w:color="auto" w:fill="FFFFFF"/>
          <w:lang w:eastAsia="es-CO"/>
        </w:rPr>
        <w:t>iabilida</w:t>
      </w:r>
      <w:r w:rsidR="005F2D1B" w:rsidRPr="0079053C">
        <w:rPr>
          <w:rFonts w:ascii="Arial" w:hAnsi="Arial" w:cs="Arial"/>
          <w:color w:val="FF0000"/>
          <w:sz w:val="24"/>
          <w:szCs w:val="24"/>
          <w:shd w:val="clear" w:color="auto" w:fill="FFFFFF"/>
          <w:lang w:eastAsia="es-CO"/>
        </w:rPr>
        <w:t>d, s</w:t>
      </w:r>
      <w:r w:rsidRPr="0079053C">
        <w:rPr>
          <w:rFonts w:ascii="Arial" w:hAnsi="Arial" w:cs="Arial"/>
          <w:color w:val="FF0000"/>
          <w:sz w:val="24"/>
          <w:szCs w:val="24"/>
          <w:shd w:val="clear" w:color="auto" w:fill="FFFFFF"/>
          <w:lang w:eastAsia="es-CO"/>
        </w:rPr>
        <w:t>ensib</w:t>
      </w:r>
      <w:r w:rsidR="005F2D1B" w:rsidRPr="0079053C">
        <w:rPr>
          <w:rFonts w:ascii="Arial" w:hAnsi="Arial" w:cs="Arial"/>
          <w:color w:val="FF0000"/>
          <w:sz w:val="24"/>
          <w:szCs w:val="24"/>
          <w:shd w:val="clear" w:color="auto" w:fill="FFFFFF"/>
          <w:lang w:eastAsia="es-CO"/>
        </w:rPr>
        <w:t>ilidad o capacidad de respuesta, seguridad y e</w:t>
      </w:r>
      <w:r w:rsidRPr="0079053C">
        <w:rPr>
          <w:rFonts w:ascii="Arial" w:hAnsi="Arial" w:cs="Arial"/>
          <w:color w:val="FF0000"/>
          <w:sz w:val="24"/>
          <w:szCs w:val="24"/>
          <w:shd w:val="clear" w:color="auto" w:fill="FFFFFF"/>
          <w:lang w:eastAsia="es-CO"/>
        </w:rPr>
        <w:t>mpatía</w:t>
      </w:r>
      <w:r w:rsidR="00CF5BC0" w:rsidRPr="0079053C">
        <w:rPr>
          <w:rFonts w:ascii="Arial" w:hAnsi="Arial" w:cs="Arial"/>
          <w:color w:val="FF0000"/>
          <w:sz w:val="24"/>
          <w:szCs w:val="24"/>
          <w:shd w:val="clear" w:color="auto" w:fill="FFFFFF"/>
          <w:lang w:eastAsia="es-CO"/>
        </w:rPr>
        <w:t xml:space="preserve"> (Vergel &amp; Martínez, 2015)</w:t>
      </w:r>
      <w:r w:rsidRPr="0079053C">
        <w:rPr>
          <w:rFonts w:ascii="Arial" w:hAnsi="Arial" w:cs="Arial"/>
          <w:color w:val="FF0000"/>
          <w:sz w:val="24"/>
          <w:szCs w:val="24"/>
          <w:shd w:val="clear" w:color="auto" w:fill="FFFFFF"/>
          <w:lang w:eastAsia="es-CO"/>
        </w:rPr>
        <w:t>.</w:t>
      </w:r>
    </w:p>
    <w:p w14:paraId="475991FC" w14:textId="746CA4F6" w:rsidR="00620A64" w:rsidRPr="00A37BE1" w:rsidRDefault="00B13FCA" w:rsidP="00D96D4E">
      <w:pPr>
        <w:spacing w:after="0" w:line="360" w:lineRule="auto"/>
        <w:jc w:val="both"/>
        <w:rPr>
          <w:rFonts w:ascii="Arial" w:eastAsia="Times New Roman" w:hAnsi="Arial" w:cs="Arial"/>
          <w:color w:val="000000" w:themeColor="text1"/>
          <w:sz w:val="24"/>
          <w:szCs w:val="24"/>
          <w:lang w:eastAsia="es-CO"/>
        </w:rPr>
      </w:pPr>
      <w:commentRangeStart w:id="3"/>
      <w:r>
        <w:rPr>
          <w:rFonts w:ascii="Arial" w:eastAsia="Times New Roman" w:hAnsi="Arial" w:cs="Arial"/>
          <w:color w:val="000000" w:themeColor="text1"/>
          <w:sz w:val="24"/>
          <w:szCs w:val="24"/>
          <w:lang w:eastAsia="es-CO"/>
        </w:rPr>
        <w:lastRenderedPageBreak/>
        <w:t>En</w:t>
      </w:r>
      <w:commentRangeEnd w:id="3"/>
      <w:r w:rsidR="0079053C">
        <w:rPr>
          <w:rStyle w:val="Refdecomentario"/>
        </w:rPr>
        <w:commentReference w:id="3"/>
      </w:r>
      <w:r>
        <w:rPr>
          <w:rFonts w:ascii="Arial" w:eastAsia="Times New Roman" w:hAnsi="Arial" w:cs="Arial"/>
          <w:color w:val="000000" w:themeColor="text1"/>
          <w:sz w:val="24"/>
          <w:szCs w:val="24"/>
          <w:lang w:eastAsia="es-CO"/>
        </w:rPr>
        <w:t xml:space="preserve"> todas las</w:t>
      </w:r>
      <w:r w:rsidR="00F235C9" w:rsidRPr="00A37BE1">
        <w:rPr>
          <w:rFonts w:ascii="Arial" w:eastAsia="Times New Roman" w:hAnsi="Arial" w:cs="Arial"/>
          <w:color w:val="000000" w:themeColor="text1"/>
          <w:sz w:val="24"/>
          <w:szCs w:val="24"/>
          <w:lang w:eastAsia="es-CO"/>
        </w:rPr>
        <w:t xml:space="preserve"> modalidad</w:t>
      </w:r>
      <w:r>
        <w:rPr>
          <w:rFonts w:ascii="Arial" w:eastAsia="Times New Roman" w:hAnsi="Arial" w:cs="Arial"/>
          <w:color w:val="000000" w:themeColor="text1"/>
          <w:sz w:val="24"/>
          <w:szCs w:val="24"/>
          <w:lang w:eastAsia="es-CO"/>
        </w:rPr>
        <w:t>es</w:t>
      </w:r>
      <w:r w:rsidR="00F235C9" w:rsidRPr="00A37BE1">
        <w:rPr>
          <w:rFonts w:ascii="Arial" w:eastAsia="Times New Roman" w:hAnsi="Arial" w:cs="Arial"/>
          <w:color w:val="000000" w:themeColor="text1"/>
          <w:sz w:val="24"/>
          <w:szCs w:val="24"/>
          <w:lang w:eastAsia="es-CO"/>
        </w:rPr>
        <w:t xml:space="preserve"> educativa</w:t>
      </w:r>
      <w:r>
        <w:rPr>
          <w:rFonts w:ascii="Arial" w:eastAsia="Times New Roman" w:hAnsi="Arial" w:cs="Arial"/>
          <w:color w:val="000000" w:themeColor="text1"/>
          <w:sz w:val="24"/>
          <w:szCs w:val="24"/>
          <w:lang w:eastAsia="es-CO"/>
        </w:rPr>
        <w:t>s</w:t>
      </w:r>
      <w:r w:rsidR="00620A64" w:rsidRPr="00A37BE1">
        <w:rPr>
          <w:rFonts w:ascii="Arial" w:eastAsia="Times New Roman" w:hAnsi="Arial" w:cs="Arial"/>
          <w:color w:val="000000" w:themeColor="text1"/>
          <w:sz w:val="24"/>
          <w:szCs w:val="24"/>
          <w:lang w:eastAsia="es-CO"/>
        </w:rPr>
        <w:t xml:space="preserve">, es imperativo estar al tanto de las innovaciones </w:t>
      </w:r>
      <w:r>
        <w:rPr>
          <w:rFonts w:ascii="Arial" w:eastAsia="Times New Roman" w:hAnsi="Arial" w:cs="Arial"/>
          <w:color w:val="000000" w:themeColor="text1"/>
          <w:sz w:val="24"/>
          <w:szCs w:val="24"/>
          <w:lang w:eastAsia="es-CO"/>
        </w:rPr>
        <w:t>en</w:t>
      </w:r>
      <w:r w:rsidR="00620A64" w:rsidRPr="00A37BE1">
        <w:rPr>
          <w:rFonts w:ascii="Arial" w:eastAsia="Times New Roman" w:hAnsi="Arial" w:cs="Arial"/>
          <w:color w:val="000000" w:themeColor="text1"/>
          <w:sz w:val="24"/>
          <w:szCs w:val="24"/>
          <w:lang w:eastAsia="es-CO"/>
        </w:rPr>
        <w:t xml:space="preserve"> tecnologías </w:t>
      </w:r>
      <w:r w:rsidR="005F2D1B" w:rsidRPr="00A37BE1">
        <w:rPr>
          <w:rFonts w:ascii="Arial" w:eastAsia="Times New Roman" w:hAnsi="Arial" w:cs="Arial"/>
          <w:color w:val="000000" w:themeColor="text1"/>
          <w:sz w:val="24"/>
          <w:szCs w:val="24"/>
          <w:lang w:eastAsia="es-CO"/>
        </w:rPr>
        <w:t>y</w:t>
      </w:r>
      <w:r w:rsidR="00620A64" w:rsidRPr="00A37BE1">
        <w:rPr>
          <w:rFonts w:ascii="Arial" w:eastAsia="Times New Roman" w:hAnsi="Arial" w:cs="Arial"/>
          <w:color w:val="000000" w:themeColor="text1"/>
          <w:sz w:val="24"/>
          <w:szCs w:val="24"/>
          <w:lang w:eastAsia="es-CO"/>
        </w:rPr>
        <w:t xml:space="preserve"> sitio</w:t>
      </w:r>
      <w:r w:rsidR="005F2D1B" w:rsidRPr="00A37BE1">
        <w:rPr>
          <w:rFonts w:ascii="Arial" w:eastAsia="Times New Roman" w:hAnsi="Arial" w:cs="Arial"/>
          <w:color w:val="000000" w:themeColor="text1"/>
          <w:sz w:val="24"/>
          <w:szCs w:val="24"/>
          <w:lang w:eastAsia="es-CO"/>
        </w:rPr>
        <w:t>s</w:t>
      </w:r>
      <w:r w:rsidR="00620A64" w:rsidRPr="00A37BE1">
        <w:rPr>
          <w:rFonts w:ascii="Arial" w:eastAsia="Times New Roman" w:hAnsi="Arial" w:cs="Arial"/>
          <w:color w:val="000000" w:themeColor="text1"/>
          <w:sz w:val="24"/>
          <w:szCs w:val="24"/>
          <w:lang w:eastAsia="es-CO"/>
        </w:rPr>
        <w:t xml:space="preserve"> electrónico</w:t>
      </w:r>
      <w:r w:rsidR="005F2D1B" w:rsidRPr="00A37BE1">
        <w:rPr>
          <w:rFonts w:ascii="Arial" w:eastAsia="Times New Roman" w:hAnsi="Arial" w:cs="Arial"/>
          <w:color w:val="000000" w:themeColor="text1"/>
          <w:sz w:val="24"/>
          <w:szCs w:val="24"/>
          <w:lang w:eastAsia="es-CO"/>
        </w:rPr>
        <w:t>s</w:t>
      </w:r>
      <w:r w:rsidR="00620A64" w:rsidRPr="00A37BE1">
        <w:rPr>
          <w:rFonts w:ascii="Arial" w:eastAsia="Times New Roman" w:hAnsi="Arial" w:cs="Arial"/>
          <w:color w:val="000000" w:themeColor="text1"/>
          <w:sz w:val="24"/>
          <w:szCs w:val="24"/>
          <w:lang w:eastAsia="es-CO"/>
        </w:rPr>
        <w:t xml:space="preserve"> para la creación y administración de contenidos que permite</w:t>
      </w:r>
      <w:r w:rsidR="00F235C9" w:rsidRPr="00A37BE1">
        <w:rPr>
          <w:rFonts w:ascii="Arial" w:eastAsia="Times New Roman" w:hAnsi="Arial" w:cs="Arial"/>
          <w:color w:val="000000" w:themeColor="text1"/>
          <w:sz w:val="24"/>
          <w:szCs w:val="24"/>
          <w:lang w:eastAsia="es-CO"/>
        </w:rPr>
        <w:t>n</w:t>
      </w:r>
      <w:r w:rsidR="00620A64" w:rsidRPr="00A37BE1">
        <w:rPr>
          <w:rFonts w:ascii="Arial" w:eastAsia="Times New Roman" w:hAnsi="Arial" w:cs="Arial"/>
          <w:color w:val="000000" w:themeColor="text1"/>
          <w:sz w:val="24"/>
          <w:szCs w:val="24"/>
          <w:lang w:eastAsia="es-CO"/>
        </w:rPr>
        <w:t xml:space="preserve"> incorporar múltiples herramientas multimedia, para producir un recurso en el que se integran texto, imágenes, audio y video.</w:t>
      </w:r>
    </w:p>
    <w:p w14:paraId="001F8167" w14:textId="77777777" w:rsidR="00137F52" w:rsidRPr="0079053C" w:rsidRDefault="00D4559D" w:rsidP="00137F52">
      <w:pPr>
        <w:spacing w:after="0" w:line="360" w:lineRule="auto"/>
        <w:jc w:val="both"/>
        <w:rPr>
          <w:rFonts w:ascii="Arial" w:hAnsi="Arial" w:cs="Arial"/>
          <w:color w:val="FF0000"/>
          <w:sz w:val="24"/>
          <w:szCs w:val="24"/>
        </w:rPr>
      </w:pPr>
      <w:r w:rsidRPr="0079053C">
        <w:rPr>
          <w:rFonts w:ascii="Arial" w:eastAsia="Times New Roman" w:hAnsi="Arial" w:cs="Arial"/>
          <w:color w:val="FF0000"/>
          <w:sz w:val="24"/>
          <w:szCs w:val="24"/>
          <w:lang w:eastAsia="es-CO"/>
        </w:rPr>
        <w:t>De otra parte, teorías del desarrollo social mantienen que el comportamiento de los jóvenes se encuentra influenciado por los vínculos que desarr</w:t>
      </w:r>
      <w:r w:rsidR="00F235C9" w:rsidRPr="0079053C">
        <w:rPr>
          <w:rFonts w:ascii="Arial" w:eastAsia="Times New Roman" w:hAnsi="Arial" w:cs="Arial"/>
          <w:color w:val="FF0000"/>
          <w:sz w:val="24"/>
          <w:szCs w:val="24"/>
          <w:lang w:eastAsia="es-CO"/>
        </w:rPr>
        <w:t xml:space="preserve">ollan con los grupos sociales, </w:t>
      </w:r>
      <w:r w:rsidRPr="0079053C">
        <w:rPr>
          <w:rFonts w:ascii="Arial" w:eastAsia="Times New Roman" w:hAnsi="Arial" w:cs="Arial"/>
          <w:color w:val="FF0000"/>
          <w:sz w:val="24"/>
          <w:szCs w:val="24"/>
          <w:lang w:eastAsia="es-CO"/>
        </w:rPr>
        <w:t>dependiendo de estos vínculos su futuro comportamiento prosocial o antisocial (Martínez, Vergel, Zafra, 2016), y brindar servicios desde plataformas virtuales conlleva la necesidad de evaluar continuamente el objeto de la asesoría de manera preventiva.</w:t>
      </w:r>
      <w:r w:rsidR="00137F52" w:rsidRPr="0079053C">
        <w:rPr>
          <w:rFonts w:ascii="Arial" w:eastAsia="Times New Roman" w:hAnsi="Arial" w:cs="Arial"/>
          <w:color w:val="FF0000"/>
          <w:sz w:val="24"/>
          <w:szCs w:val="24"/>
          <w:lang w:eastAsia="es-CO"/>
        </w:rPr>
        <w:t xml:space="preserve"> </w:t>
      </w:r>
      <w:r w:rsidR="00F235C9" w:rsidRPr="0079053C">
        <w:rPr>
          <w:rFonts w:ascii="Arial" w:hAnsi="Arial" w:cs="Arial"/>
          <w:color w:val="FF0000"/>
          <w:sz w:val="24"/>
          <w:szCs w:val="24"/>
        </w:rPr>
        <w:t xml:space="preserve">Existen además, pocas investigaciones entre el bienestar psicológico, el apoyo social dado en asesorías, con relación a la calidad del servicio percibido por los estudiantes (Rosa, et.al, 2015). </w:t>
      </w:r>
    </w:p>
    <w:p w14:paraId="3BE31AF9" w14:textId="5CE4A2B3" w:rsidR="007A5F69" w:rsidRPr="00A37BE1" w:rsidRDefault="00F235C9" w:rsidP="00137F52">
      <w:pPr>
        <w:spacing w:after="0" w:line="360" w:lineRule="auto"/>
        <w:jc w:val="both"/>
        <w:rPr>
          <w:rFonts w:ascii="Arial" w:eastAsia="Times New Roman" w:hAnsi="Arial" w:cs="Arial"/>
          <w:color w:val="000000" w:themeColor="text1"/>
          <w:sz w:val="24"/>
          <w:szCs w:val="24"/>
          <w:lang w:eastAsia="es-CO"/>
        </w:rPr>
      </w:pPr>
      <w:commentRangeStart w:id="4"/>
      <w:r w:rsidRPr="00A37BE1">
        <w:rPr>
          <w:rFonts w:ascii="Arial" w:hAnsi="Arial" w:cs="Arial"/>
          <w:color w:val="000000" w:themeColor="text1"/>
          <w:sz w:val="24"/>
          <w:szCs w:val="24"/>
        </w:rPr>
        <w:t>Ya</w:t>
      </w:r>
      <w:commentRangeEnd w:id="4"/>
      <w:r w:rsidR="0079053C">
        <w:rPr>
          <w:rStyle w:val="Refdecomentario"/>
        </w:rPr>
        <w:commentReference w:id="4"/>
      </w:r>
      <w:r w:rsidRPr="00A37BE1">
        <w:rPr>
          <w:rFonts w:ascii="Arial" w:hAnsi="Arial" w:cs="Arial"/>
          <w:color w:val="000000" w:themeColor="text1"/>
          <w:sz w:val="24"/>
          <w:szCs w:val="24"/>
        </w:rPr>
        <w:t xml:space="preserve"> que l</w:t>
      </w:r>
      <w:r w:rsidR="005F2D1B" w:rsidRPr="00A37BE1">
        <w:rPr>
          <w:rFonts w:ascii="Arial" w:hAnsi="Arial" w:cs="Arial"/>
          <w:color w:val="000000" w:themeColor="text1"/>
          <w:sz w:val="24"/>
          <w:szCs w:val="24"/>
        </w:rPr>
        <w:t>as instituciones de educación básica</w:t>
      </w:r>
      <w:r w:rsidR="003D4BC8" w:rsidRPr="00A37BE1">
        <w:rPr>
          <w:rFonts w:ascii="Arial" w:hAnsi="Arial" w:cs="Arial"/>
          <w:color w:val="000000" w:themeColor="text1"/>
          <w:sz w:val="24"/>
          <w:szCs w:val="24"/>
        </w:rPr>
        <w:t xml:space="preserve"> </w:t>
      </w:r>
      <w:r w:rsidRPr="00A37BE1">
        <w:rPr>
          <w:rFonts w:ascii="Arial" w:hAnsi="Arial" w:cs="Arial"/>
          <w:color w:val="000000" w:themeColor="text1"/>
          <w:sz w:val="24"/>
          <w:szCs w:val="24"/>
        </w:rPr>
        <w:t>buscan</w:t>
      </w:r>
      <w:r w:rsidR="003D4BC8" w:rsidRPr="00A37BE1">
        <w:rPr>
          <w:rFonts w:ascii="Arial" w:hAnsi="Arial" w:cs="Arial"/>
          <w:color w:val="000000" w:themeColor="text1"/>
          <w:sz w:val="24"/>
          <w:szCs w:val="24"/>
        </w:rPr>
        <w:t xml:space="preserve"> </w:t>
      </w:r>
      <w:r w:rsidRPr="00A37BE1">
        <w:rPr>
          <w:rFonts w:ascii="Arial" w:hAnsi="Arial" w:cs="Arial"/>
          <w:color w:val="000000" w:themeColor="text1"/>
          <w:sz w:val="24"/>
          <w:szCs w:val="24"/>
        </w:rPr>
        <w:t>ofertar</w:t>
      </w:r>
      <w:r w:rsidR="003D4BC8" w:rsidRPr="00A37BE1">
        <w:rPr>
          <w:rFonts w:ascii="Arial" w:hAnsi="Arial" w:cs="Arial"/>
          <w:color w:val="000000" w:themeColor="text1"/>
          <w:sz w:val="24"/>
          <w:szCs w:val="24"/>
        </w:rPr>
        <w:t xml:space="preserve"> una enseñanza de alta calidad, </w:t>
      </w:r>
      <w:r w:rsidRPr="00A37BE1">
        <w:rPr>
          <w:rFonts w:ascii="Arial" w:hAnsi="Arial" w:cs="Arial"/>
          <w:color w:val="000000" w:themeColor="text1"/>
          <w:sz w:val="24"/>
          <w:szCs w:val="24"/>
        </w:rPr>
        <w:t xml:space="preserve">y </w:t>
      </w:r>
      <w:r w:rsidR="003D4BC8" w:rsidRPr="00A37BE1">
        <w:rPr>
          <w:rFonts w:ascii="Arial" w:hAnsi="Arial" w:cs="Arial"/>
          <w:color w:val="000000" w:themeColor="text1"/>
          <w:sz w:val="24"/>
          <w:szCs w:val="24"/>
        </w:rPr>
        <w:t>el reconocimiento de</w:t>
      </w:r>
      <w:r w:rsidRPr="00A37BE1">
        <w:rPr>
          <w:rFonts w:ascii="Arial" w:hAnsi="Arial" w:cs="Arial"/>
          <w:color w:val="000000" w:themeColor="text1"/>
          <w:sz w:val="24"/>
          <w:szCs w:val="24"/>
        </w:rPr>
        <w:t>l</w:t>
      </w:r>
      <w:r w:rsidR="003D4BC8" w:rsidRPr="00A37BE1">
        <w:rPr>
          <w:rFonts w:ascii="Arial" w:hAnsi="Arial" w:cs="Arial"/>
          <w:color w:val="000000" w:themeColor="text1"/>
          <w:sz w:val="24"/>
          <w:szCs w:val="24"/>
        </w:rPr>
        <w:t xml:space="preserve"> </w:t>
      </w:r>
      <w:r w:rsidRPr="00A37BE1">
        <w:rPr>
          <w:rFonts w:ascii="Arial" w:hAnsi="Arial" w:cs="Arial"/>
          <w:color w:val="000000" w:themeColor="text1"/>
          <w:sz w:val="24"/>
          <w:szCs w:val="24"/>
        </w:rPr>
        <w:t>estudiante señala la</w:t>
      </w:r>
      <w:r w:rsidR="003D4BC8" w:rsidRPr="00A37BE1">
        <w:rPr>
          <w:rFonts w:ascii="Arial" w:hAnsi="Arial" w:cs="Arial"/>
          <w:color w:val="000000" w:themeColor="text1"/>
          <w:sz w:val="24"/>
          <w:szCs w:val="24"/>
        </w:rPr>
        <w:t xml:space="preserve"> necesidad de evaluar la satisfacción </w:t>
      </w:r>
      <w:r w:rsidR="00CF5BC0" w:rsidRPr="00A37BE1">
        <w:rPr>
          <w:rFonts w:ascii="Arial" w:hAnsi="Arial" w:cs="Arial"/>
          <w:color w:val="000000" w:themeColor="text1"/>
          <w:sz w:val="24"/>
          <w:szCs w:val="24"/>
        </w:rPr>
        <w:t xml:space="preserve">en </w:t>
      </w:r>
      <w:r w:rsidR="0031692B">
        <w:rPr>
          <w:rFonts w:ascii="Arial" w:hAnsi="Arial" w:cs="Arial"/>
          <w:color w:val="000000" w:themeColor="text1"/>
          <w:sz w:val="24"/>
          <w:szCs w:val="24"/>
        </w:rPr>
        <w:t>los servicios;</w:t>
      </w:r>
      <w:r w:rsidR="003D4BC8" w:rsidRPr="00A37BE1">
        <w:rPr>
          <w:rFonts w:ascii="Arial" w:hAnsi="Arial" w:cs="Arial"/>
          <w:color w:val="000000" w:themeColor="text1"/>
          <w:sz w:val="24"/>
          <w:szCs w:val="24"/>
        </w:rPr>
        <w:t xml:space="preserve"> </w:t>
      </w:r>
      <w:r w:rsidRPr="00A37BE1">
        <w:rPr>
          <w:rFonts w:ascii="Arial" w:hAnsi="Arial" w:cs="Arial"/>
          <w:color w:val="000000" w:themeColor="text1"/>
          <w:sz w:val="24"/>
          <w:szCs w:val="24"/>
        </w:rPr>
        <w:t>c</w:t>
      </w:r>
      <w:r w:rsidR="00D4559D" w:rsidRPr="00A37BE1">
        <w:rPr>
          <w:rFonts w:ascii="Arial" w:hAnsi="Arial" w:cs="Arial"/>
          <w:color w:val="000000" w:themeColor="text1"/>
          <w:sz w:val="24"/>
          <w:szCs w:val="24"/>
        </w:rPr>
        <w:t>ontar con un in</w:t>
      </w:r>
      <w:r w:rsidRPr="00A37BE1">
        <w:rPr>
          <w:rFonts w:ascii="Arial" w:hAnsi="Arial" w:cs="Arial"/>
          <w:color w:val="000000" w:themeColor="text1"/>
          <w:sz w:val="24"/>
          <w:szCs w:val="24"/>
        </w:rPr>
        <w:t>s</w:t>
      </w:r>
      <w:r w:rsidR="00D4559D" w:rsidRPr="00A37BE1">
        <w:rPr>
          <w:rFonts w:ascii="Arial" w:hAnsi="Arial" w:cs="Arial"/>
          <w:color w:val="000000" w:themeColor="text1"/>
          <w:sz w:val="24"/>
          <w:szCs w:val="24"/>
        </w:rPr>
        <w:t>trumento para medir la calidad del servicio de la asesoría potenciaría la evaluación y mejora de la calidad de la educación que permitirían cumplir con estandares y políticas del Ministerio de Educación nacional y de organizaciones internacionales que fomentan la educación de calidad</w:t>
      </w:r>
      <w:r w:rsidR="0031692B" w:rsidRPr="0031692B">
        <w:rPr>
          <w:rFonts w:ascii="Arial" w:hAnsi="Arial" w:cs="Arial"/>
          <w:color w:val="000000" w:themeColor="text1"/>
          <w:sz w:val="24"/>
          <w:szCs w:val="24"/>
        </w:rPr>
        <w:t xml:space="preserve"> </w:t>
      </w:r>
      <w:r w:rsidR="0031692B">
        <w:rPr>
          <w:rFonts w:ascii="Arial" w:hAnsi="Arial" w:cs="Arial"/>
          <w:color w:val="000000" w:themeColor="text1"/>
          <w:sz w:val="24"/>
          <w:szCs w:val="24"/>
        </w:rPr>
        <w:t xml:space="preserve">e </w:t>
      </w:r>
      <w:r w:rsidR="0031692B" w:rsidRPr="00A37BE1">
        <w:rPr>
          <w:rFonts w:ascii="Arial" w:hAnsi="Arial" w:cs="Arial"/>
          <w:color w:val="000000" w:themeColor="text1"/>
          <w:sz w:val="24"/>
          <w:szCs w:val="24"/>
        </w:rPr>
        <w:t xml:space="preserve">incide significativamente en la gestión </w:t>
      </w:r>
      <w:r w:rsidR="0031692B">
        <w:rPr>
          <w:rFonts w:ascii="Arial" w:hAnsi="Arial" w:cs="Arial"/>
          <w:color w:val="000000" w:themeColor="text1"/>
          <w:sz w:val="24"/>
          <w:szCs w:val="24"/>
        </w:rPr>
        <w:t>de las</w:t>
      </w:r>
      <w:r w:rsidR="0031692B" w:rsidRPr="00A37BE1">
        <w:rPr>
          <w:rFonts w:ascii="Arial" w:hAnsi="Arial" w:cs="Arial"/>
          <w:color w:val="000000" w:themeColor="text1"/>
          <w:sz w:val="24"/>
          <w:szCs w:val="24"/>
        </w:rPr>
        <w:t xml:space="preserve"> directivas</w:t>
      </w:r>
      <w:r w:rsidR="00D4559D" w:rsidRPr="00A37BE1">
        <w:rPr>
          <w:rFonts w:ascii="Arial" w:hAnsi="Arial" w:cs="Arial"/>
          <w:color w:val="000000" w:themeColor="text1"/>
          <w:sz w:val="24"/>
          <w:szCs w:val="24"/>
        </w:rPr>
        <w:t>.</w:t>
      </w:r>
      <w:r w:rsidRPr="00A37BE1">
        <w:rPr>
          <w:rFonts w:ascii="Arial" w:hAnsi="Arial" w:cs="Arial"/>
          <w:color w:val="000000" w:themeColor="text1"/>
          <w:sz w:val="24"/>
          <w:szCs w:val="24"/>
        </w:rPr>
        <w:t xml:space="preserve"> R</w:t>
      </w:r>
      <w:r w:rsidR="00B01AE5" w:rsidRPr="00A37BE1">
        <w:rPr>
          <w:rFonts w:ascii="Arial" w:hAnsi="Arial" w:cs="Arial"/>
          <w:color w:val="000000" w:themeColor="text1"/>
          <w:sz w:val="24"/>
          <w:szCs w:val="24"/>
        </w:rPr>
        <w:t xml:space="preserve">esulta significativo </w:t>
      </w:r>
      <w:r w:rsidR="00485F27" w:rsidRPr="00A37BE1">
        <w:rPr>
          <w:rFonts w:ascii="Arial" w:hAnsi="Arial" w:cs="Arial"/>
          <w:color w:val="000000" w:themeColor="text1"/>
          <w:sz w:val="24"/>
          <w:szCs w:val="24"/>
        </w:rPr>
        <w:t xml:space="preserve">validar un instrumento para evaluar </w:t>
      </w:r>
      <w:r w:rsidR="00BF2D80" w:rsidRPr="00A37BE1">
        <w:rPr>
          <w:rFonts w:ascii="Arial" w:hAnsi="Arial" w:cs="Arial"/>
          <w:color w:val="000000" w:themeColor="text1"/>
          <w:sz w:val="24"/>
          <w:szCs w:val="24"/>
        </w:rPr>
        <w:t>la calidad de las asesorí</w:t>
      </w:r>
      <w:r w:rsidRPr="00A37BE1">
        <w:rPr>
          <w:rFonts w:ascii="Arial" w:hAnsi="Arial" w:cs="Arial"/>
          <w:color w:val="000000" w:themeColor="text1"/>
          <w:sz w:val="24"/>
          <w:szCs w:val="24"/>
        </w:rPr>
        <w:t>as académicas</w:t>
      </w:r>
      <w:r w:rsidR="00485F27" w:rsidRPr="00A37BE1">
        <w:rPr>
          <w:rFonts w:ascii="Arial" w:hAnsi="Arial" w:cs="Arial"/>
          <w:color w:val="000000" w:themeColor="text1"/>
          <w:sz w:val="24"/>
          <w:szCs w:val="24"/>
        </w:rPr>
        <w:t xml:space="preserve"> en las instituciones educativas de básica y media</w:t>
      </w:r>
      <w:r w:rsidR="00BF2D80" w:rsidRPr="00A37BE1">
        <w:rPr>
          <w:rFonts w:ascii="Arial" w:hAnsi="Arial" w:cs="Arial"/>
          <w:color w:val="000000" w:themeColor="text1"/>
          <w:sz w:val="24"/>
          <w:szCs w:val="24"/>
        </w:rPr>
        <w:t>.</w:t>
      </w:r>
    </w:p>
    <w:p w14:paraId="54DEC096" w14:textId="77777777" w:rsidR="004959A2" w:rsidRPr="00A37BE1" w:rsidRDefault="004959A2" w:rsidP="00D96D4E">
      <w:pPr>
        <w:shd w:val="clear" w:color="auto" w:fill="FFFFFF"/>
        <w:spacing w:after="0" w:line="360" w:lineRule="auto"/>
        <w:jc w:val="both"/>
        <w:rPr>
          <w:rFonts w:ascii="Arial" w:hAnsi="Arial" w:cs="Arial"/>
          <w:b/>
          <w:color w:val="000000" w:themeColor="text1"/>
          <w:sz w:val="24"/>
          <w:szCs w:val="24"/>
        </w:rPr>
      </w:pPr>
    </w:p>
    <w:p w14:paraId="008F0F64" w14:textId="7DB1536E" w:rsidR="00A5120F" w:rsidRPr="00A37BE1" w:rsidRDefault="00D17615" w:rsidP="00D96D4E">
      <w:pPr>
        <w:shd w:val="clear" w:color="auto" w:fill="FFFFFF"/>
        <w:spacing w:after="0" w:line="360" w:lineRule="auto"/>
        <w:jc w:val="both"/>
        <w:rPr>
          <w:rFonts w:ascii="Arial" w:hAnsi="Arial" w:cs="Arial"/>
          <w:b/>
          <w:color w:val="000000" w:themeColor="text1"/>
          <w:sz w:val="24"/>
          <w:szCs w:val="24"/>
        </w:rPr>
      </w:pPr>
      <w:r w:rsidRPr="00A37BE1">
        <w:rPr>
          <w:rFonts w:ascii="Arial" w:hAnsi="Arial" w:cs="Arial"/>
          <w:b/>
          <w:color w:val="000000" w:themeColor="text1"/>
          <w:sz w:val="24"/>
          <w:szCs w:val="24"/>
        </w:rPr>
        <w:t>METODOLOGÍA</w:t>
      </w:r>
    </w:p>
    <w:p w14:paraId="0DEF5052" w14:textId="77777777" w:rsidR="00B01AE5" w:rsidRPr="00A37BE1" w:rsidRDefault="00B01AE5" w:rsidP="00D96D4E">
      <w:pPr>
        <w:shd w:val="clear" w:color="auto" w:fill="FFFFFF"/>
        <w:spacing w:after="0" w:line="360" w:lineRule="auto"/>
        <w:jc w:val="both"/>
        <w:rPr>
          <w:rFonts w:ascii="Arial" w:hAnsi="Arial" w:cs="Arial"/>
          <w:b/>
          <w:color w:val="000000" w:themeColor="text1"/>
          <w:sz w:val="24"/>
          <w:szCs w:val="24"/>
        </w:rPr>
      </w:pPr>
    </w:p>
    <w:p w14:paraId="54B9C7F5" w14:textId="5E046F12" w:rsidR="00D96D4E" w:rsidRPr="00A37BE1" w:rsidRDefault="004A49D3" w:rsidP="00D96D4E">
      <w:pPr>
        <w:tabs>
          <w:tab w:val="left" w:pos="885"/>
        </w:tabs>
        <w:spacing w:after="0" w:line="360" w:lineRule="auto"/>
        <w:jc w:val="both"/>
        <w:rPr>
          <w:rFonts w:ascii="Arial" w:hAnsi="Arial" w:cs="Arial"/>
          <w:color w:val="000000" w:themeColor="text1"/>
          <w:sz w:val="24"/>
          <w:szCs w:val="24"/>
        </w:rPr>
      </w:pPr>
      <w:r w:rsidRPr="00A37BE1">
        <w:rPr>
          <w:rFonts w:ascii="Arial" w:hAnsi="Arial" w:cs="Arial"/>
          <w:color w:val="000000" w:themeColor="text1"/>
          <w:sz w:val="24"/>
          <w:szCs w:val="24"/>
        </w:rPr>
        <w:t xml:space="preserve">El </w:t>
      </w:r>
      <w:r w:rsidR="00F66190" w:rsidRPr="0079053C">
        <w:rPr>
          <w:rFonts w:ascii="Arial" w:hAnsi="Arial" w:cs="Arial"/>
          <w:color w:val="FF0000"/>
          <w:sz w:val="24"/>
          <w:szCs w:val="24"/>
        </w:rPr>
        <w:t>artículo se enmarca en</w:t>
      </w:r>
      <w:r w:rsidR="00F66190" w:rsidRPr="00A37BE1">
        <w:rPr>
          <w:rFonts w:ascii="Arial" w:hAnsi="Arial" w:cs="Arial"/>
          <w:color w:val="000000" w:themeColor="text1"/>
          <w:sz w:val="24"/>
          <w:szCs w:val="24"/>
        </w:rPr>
        <w:t xml:space="preserve"> </w:t>
      </w:r>
      <w:r w:rsidRPr="00A37BE1">
        <w:rPr>
          <w:rFonts w:ascii="Arial" w:hAnsi="Arial" w:cs="Arial"/>
          <w:color w:val="000000" w:themeColor="text1"/>
          <w:sz w:val="24"/>
          <w:szCs w:val="24"/>
        </w:rPr>
        <w:t>una investigación cuantitativa con característica tecnológica psicométrica</w:t>
      </w:r>
      <w:r w:rsidR="00F66190" w:rsidRPr="00A37BE1">
        <w:rPr>
          <w:rFonts w:ascii="Arial" w:hAnsi="Arial" w:cs="Arial"/>
          <w:color w:val="000000" w:themeColor="text1"/>
          <w:sz w:val="24"/>
          <w:szCs w:val="24"/>
        </w:rPr>
        <w:t xml:space="preserve">, </w:t>
      </w:r>
      <w:r w:rsidR="00F66190" w:rsidRPr="0079053C">
        <w:rPr>
          <w:rFonts w:ascii="Arial" w:hAnsi="Arial" w:cs="Arial"/>
          <w:color w:val="FF0000"/>
          <w:sz w:val="24"/>
          <w:szCs w:val="24"/>
        </w:rPr>
        <w:t xml:space="preserve">sigue </w:t>
      </w:r>
      <w:r w:rsidR="003C03B4" w:rsidRPr="0079053C">
        <w:rPr>
          <w:rFonts w:ascii="Arial" w:hAnsi="Arial" w:cs="Arial"/>
          <w:color w:val="FF0000"/>
          <w:sz w:val="24"/>
          <w:szCs w:val="24"/>
        </w:rPr>
        <w:t>un diseño de análisis factorial</w:t>
      </w:r>
      <w:r w:rsidR="003C03B4" w:rsidRPr="00A37BE1">
        <w:rPr>
          <w:rFonts w:ascii="Arial" w:hAnsi="Arial" w:cs="Arial"/>
          <w:color w:val="000000" w:themeColor="text1"/>
          <w:sz w:val="24"/>
          <w:szCs w:val="24"/>
        </w:rPr>
        <w:t>,</w:t>
      </w:r>
      <w:r w:rsidR="00F66190" w:rsidRPr="00A37BE1">
        <w:rPr>
          <w:rFonts w:ascii="Arial" w:hAnsi="Arial" w:cs="Arial"/>
          <w:color w:val="000000" w:themeColor="text1"/>
          <w:sz w:val="24"/>
          <w:szCs w:val="24"/>
        </w:rPr>
        <w:t xml:space="preserve"> metodología descriptiva. </w:t>
      </w:r>
      <w:commentRangeStart w:id="5"/>
      <w:r w:rsidR="005737CF" w:rsidRPr="00A37BE1">
        <w:rPr>
          <w:rFonts w:ascii="Arial" w:hAnsi="Arial" w:cs="Arial"/>
          <w:color w:val="000000" w:themeColor="text1"/>
          <w:sz w:val="24"/>
          <w:szCs w:val="24"/>
        </w:rPr>
        <w:t>Se</w:t>
      </w:r>
      <w:commentRangeEnd w:id="5"/>
      <w:r w:rsidR="0079053C">
        <w:rPr>
          <w:rStyle w:val="Refdecomentario"/>
        </w:rPr>
        <w:commentReference w:id="5"/>
      </w:r>
      <w:r w:rsidR="005737CF" w:rsidRPr="00A37BE1">
        <w:rPr>
          <w:rFonts w:ascii="Arial" w:hAnsi="Arial" w:cs="Arial"/>
          <w:color w:val="000000" w:themeColor="text1"/>
          <w:sz w:val="24"/>
          <w:szCs w:val="24"/>
        </w:rPr>
        <w:t xml:space="preserve"> realizó muestreo estratificado de una población de 2504 instituciones de e</w:t>
      </w:r>
      <w:r w:rsidR="003C03B4" w:rsidRPr="00A37BE1">
        <w:rPr>
          <w:rFonts w:ascii="Arial" w:hAnsi="Arial" w:cs="Arial"/>
          <w:color w:val="000000" w:themeColor="text1"/>
          <w:sz w:val="24"/>
          <w:szCs w:val="24"/>
        </w:rPr>
        <w:t>ducación básica. Con un error e=</w:t>
      </w:r>
      <w:r w:rsidR="005737CF" w:rsidRPr="00A37BE1">
        <w:rPr>
          <w:rFonts w:ascii="Arial" w:hAnsi="Arial" w:cs="Arial"/>
          <w:color w:val="000000" w:themeColor="text1"/>
          <w:sz w:val="24"/>
          <w:szCs w:val="24"/>
        </w:rPr>
        <w:t>0.1, la muestra la constituyeron 1117 estudiantes de educación básica, con edad promedio de 9.6</w:t>
      </w:r>
      <w:r w:rsidR="00137F52" w:rsidRPr="00A37BE1">
        <w:rPr>
          <w:rFonts w:ascii="Arial" w:hAnsi="Arial" w:cs="Arial"/>
          <w:color w:val="000000" w:themeColor="text1"/>
          <w:sz w:val="24"/>
          <w:szCs w:val="24"/>
        </w:rPr>
        <w:t>9 años, S=</w:t>
      </w:r>
      <w:r w:rsidR="005737CF" w:rsidRPr="00A37BE1">
        <w:rPr>
          <w:rFonts w:ascii="Arial" w:hAnsi="Arial" w:cs="Arial"/>
          <w:color w:val="000000" w:themeColor="text1"/>
          <w:sz w:val="24"/>
          <w:szCs w:val="24"/>
        </w:rPr>
        <w:t xml:space="preserve">1.47. </w:t>
      </w:r>
    </w:p>
    <w:p w14:paraId="4ECCC920" w14:textId="33422888" w:rsidR="00944DAA" w:rsidRPr="00A37BE1" w:rsidRDefault="002C4062" w:rsidP="00FC114D">
      <w:pPr>
        <w:shd w:val="clear" w:color="auto" w:fill="FFFFFF"/>
        <w:spacing w:after="0" w:line="360" w:lineRule="auto"/>
        <w:jc w:val="both"/>
        <w:rPr>
          <w:rFonts w:ascii="Arial" w:hAnsi="Arial" w:cs="Arial"/>
          <w:color w:val="000000" w:themeColor="text1"/>
          <w:sz w:val="24"/>
          <w:szCs w:val="24"/>
        </w:rPr>
      </w:pPr>
      <w:r w:rsidRPr="00A37BE1">
        <w:rPr>
          <w:rFonts w:ascii="Arial" w:hAnsi="Arial" w:cs="Arial"/>
          <w:color w:val="000000" w:themeColor="text1"/>
          <w:sz w:val="24"/>
          <w:szCs w:val="24"/>
        </w:rPr>
        <w:t xml:space="preserve">El instrumento </w:t>
      </w:r>
      <w:r w:rsidR="00F85858" w:rsidRPr="00A37BE1">
        <w:rPr>
          <w:rFonts w:ascii="Arial" w:hAnsi="Arial" w:cs="Arial"/>
          <w:color w:val="000000" w:themeColor="text1"/>
          <w:sz w:val="24"/>
          <w:szCs w:val="24"/>
        </w:rPr>
        <w:t xml:space="preserve">se </w:t>
      </w:r>
      <w:r w:rsidRPr="00A37BE1">
        <w:rPr>
          <w:rFonts w:ascii="Arial" w:hAnsi="Arial" w:cs="Arial"/>
          <w:color w:val="000000" w:themeColor="text1"/>
          <w:sz w:val="24"/>
          <w:szCs w:val="24"/>
        </w:rPr>
        <w:t>diseñ</w:t>
      </w:r>
      <w:r w:rsidR="00F85858" w:rsidRPr="00A37BE1">
        <w:rPr>
          <w:rFonts w:ascii="Arial" w:hAnsi="Arial" w:cs="Arial"/>
          <w:color w:val="000000" w:themeColor="text1"/>
          <w:sz w:val="24"/>
          <w:szCs w:val="24"/>
        </w:rPr>
        <w:t>ó</w:t>
      </w:r>
      <w:r w:rsidRPr="00A37BE1">
        <w:rPr>
          <w:rFonts w:ascii="Arial" w:hAnsi="Arial" w:cs="Arial"/>
          <w:color w:val="000000" w:themeColor="text1"/>
          <w:sz w:val="24"/>
          <w:szCs w:val="24"/>
        </w:rPr>
        <w:t xml:space="preserve"> basado en el modelo servqual, </w:t>
      </w:r>
      <w:r w:rsidR="00D96D4E" w:rsidRPr="00A37BE1">
        <w:rPr>
          <w:rFonts w:ascii="Arial" w:hAnsi="Arial" w:cs="Arial"/>
          <w:color w:val="000000" w:themeColor="text1"/>
          <w:sz w:val="24"/>
          <w:szCs w:val="24"/>
          <w:shd w:val="clear" w:color="auto" w:fill="FFFFFF"/>
        </w:rPr>
        <w:t xml:space="preserve">modelo de evaluación al usuario, </w:t>
      </w:r>
      <w:r w:rsidR="00F66190" w:rsidRPr="00A37BE1">
        <w:rPr>
          <w:rFonts w:ascii="Arial" w:hAnsi="Arial" w:cs="Arial"/>
          <w:color w:val="000000" w:themeColor="text1"/>
          <w:sz w:val="24"/>
          <w:szCs w:val="24"/>
          <w:shd w:val="clear" w:color="auto" w:fill="FFFFFF"/>
        </w:rPr>
        <w:t>el cual</w:t>
      </w:r>
      <w:r w:rsidR="00D96D4E" w:rsidRPr="00A37BE1">
        <w:rPr>
          <w:rFonts w:ascii="Arial" w:hAnsi="Arial" w:cs="Arial"/>
          <w:color w:val="000000" w:themeColor="text1"/>
          <w:sz w:val="24"/>
          <w:szCs w:val="24"/>
          <w:shd w:val="clear" w:color="auto" w:fill="FFFFFF"/>
        </w:rPr>
        <w:t xml:space="preserve"> considera que todo usuario genera expectativas del servicio a </w:t>
      </w:r>
      <w:r w:rsidR="00D96D4E" w:rsidRPr="00A37BE1">
        <w:rPr>
          <w:rFonts w:ascii="Arial" w:hAnsi="Arial" w:cs="Arial"/>
          <w:color w:val="000000" w:themeColor="text1"/>
          <w:sz w:val="24"/>
          <w:szCs w:val="24"/>
          <w:shd w:val="clear" w:color="auto" w:fill="FFFFFF"/>
        </w:rPr>
        <w:lastRenderedPageBreak/>
        <w:t>recibir</w:t>
      </w:r>
      <w:r w:rsidR="00F66190" w:rsidRPr="00A37BE1">
        <w:rPr>
          <w:rFonts w:ascii="Arial" w:hAnsi="Arial" w:cs="Arial"/>
          <w:color w:val="000000" w:themeColor="text1"/>
          <w:sz w:val="24"/>
          <w:szCs w:val="24"/>
          <w:shd w:val="clear" w:color="auto" w:fill="FFFFFF"/>
        </w:rPr>
        <w:t>,</w:t>
      </w:r>
      <w:r w:rsidR="00D96D4E" w:rsidRPr="00A37BE1">
        <w:rPr>
          <w:rFonts w:ascii="Arial" w:hAnsi="Arial" w:cs="Arial"/>
          <w:color w:val="000000" w:themeColor="text1"/>
          <w:sz w:val="24"/>
          <w:szCs w:val="24"/>
          <w:shd w:val="clear" w:color="auto" w:fill="FFFFFF"/>
        </w:rPr>
        <w:t xml:space="preserve"> y una vez recibido </w:t>
      </w:r>
      <w:r w:rsidR="00EB1554" w:rsidRPr="00A37BE1">
        <w:rPr>
          <w:rFonts w:ascii="Arial" w:hAnsi="Arial" w:cs="Arial"/>
          <w:color w:val="000000" w:themeColor="text1"/>
          <w:sz w:val="24"/>
          <w:szCs w:val="24"/>
          <w:shd w:val="clear" w:color="auto" w:fill="FFFFFF"/>
        </w:rPr>
        <w:t xml:space="preserve">en </w:t>
      </w:r>
      <w:r w:rsidR="003C03B4" w:rsidRPr="00A37BE1">
        <w:rPr>
          <w:rFonts w:ascii="Arial" w:hAnsi="Arial" w:cs="Arial"/>
          <w:color w:val="000000" w:themeColor="text1"/>
          <w:sz w:val="24"/>
          <w:szCs w:val="24"/>
        </w:rPr>
        <w:t>elementos tangibles, confiabilidad, respuesta del estudiante, empatía y seguridad</w:t>
      </w:r>
      <w:r w:rsidR="00D96D4E" w:rsidRPr="00A37BE1">
        <w:rPr>
          <w:rFonts w:ascii="Arial" w:hAnsi="Arial" w:cs="Arial"/>
          <w:color w:val="000000" w:themeColor="text1"/>
          <w:sz w:val="24"/>
          <w:szCs w:val="24"/>
          <w:shd w:val="clear" w:color="auto" w:fill="FFFFFF"/>
        </w:rPr>
        <w:t xml:space="preserve">, </w:t>
      </w:r>
      <w:r w:rsidR="00D96D4E" w:rsidRPr="0079053C">
        <w:rPr>
          <w:rFonts w:ascii="Arial" w:hAnsi="Arial" w:cs="Arial"/>
          <w:color w:val="FF0000"/>
          <w:sz w:val="24"/>
          <w:szCs w:val="24"/>
          <w:shd w:val="clear" w:color="auto" w:fill="FFFFFF"/>
        </w:rPr>
        <w:t>le permiten tener una percepción del mismo</w:t>
      </w:r>
      <w:r w:rsidR="00FC114D" w:rsidRPr="0079053C">
        <w:rPr>
          <w:rFonts w:ascii="Arial" w:hAnsi="Arial" w:cs="Arial"/>
          <w:color w:val="FF0000"/>
          <w:sz w:val="24"/>
          <w:szCs w:val="24"/>
          <w:shd w:val="clear" w:color="auto" w:fill="FFFFFF"/>
        </w:rPr>
        <w:t xml:space="preserve"> (Ibarra, Espinoza &amp; Casas, 2014)</w:t>
      </w:r>
      <w:r w:rsidR="003C03B4" w:rsidRPr="00A37BE1">
        <w:rPr>
          <w:rFonts w:ascii="Arial" w:hAnsi="Arial" w:cs="Arial"/>
          <w:color w:val="000000" w:themeColor="text1"/>
          <w:sz w:val="24"/>
          <w:szCs w:val="24"/>
          <w:shd w:val="clear" w:color="auto" w:fill="FFFFFF"/>
        </w:rPr>
        <w:t>.</w:t>
      </w:r>
      <w:r w:rsidR="00D96D4E" w:rsidRPr="00A37BE1">
        <w:rPr>
          <w:rFonts w:ascii="Arial" w:hAnsi="Arial" w:cs="Arial"/>
          <w:color w:val="000000" w:themeColor="text1"/>
          <w:sz w:val="24"/>
          <w:szCs w:val="24"/>
        </w:rPr>
        <w:t xml:space="preserve"> </w:t>
      </w:r>
      <w:r w:rsidR="00FC114D" w:rsidRPr="00A37BE1">
        <w:rPr>
          <w:rFonts w:ascii="Arial" w:hAnsi="Arial" w:cs="Arial"/>
          <w:color w:val="000000" w:themeColor="text1"/>
          <w:sz w:val="24"/>
          <w:szCs w:val="24"/>
        </w:rPr>
        <w:t xml:space="preserve">Las dimensiones se presentaron en una escala tipo Likert de cinco grados, la estructura del instrumento consta de un conjunto de ítems presentados en forma de afirmaciones sobre las cuales los </w:t>
      </w:r>
      <w:r w:rsidR="00FC114D">
        <w:rPr>
          <w:rFonts w:ascii="Arial" w:hAnsi="Arial" w:cs="Arial"/>
          <w:color w:val="000000" w:themeColor="text1"/>
          <w:sz w:val="24"/>
          <w:szCs w:val="24"/>
        </w:rPr>
        <w:t>estudiantes</w:t>
      </w:r>
      <w:r w:rsidR="00FC114D" w:rsidRPr="00A37BE1">
        <w:rPr>
          <w:rFonts w:ascii="Arial" w:hAnsi="Arial" w:cs="Arial"/>
          <w:color w:val="000000" w:themeColor="text1"/>
          <w:sz w:val="24"/>
          <w:szCs w:val="24"/>
        </w:rPr>
        <w:t xml:space="preserve"> expresar</w:t>
      </w:r>
      <w:r w:rsidR="00FC114D">
        <w:rPr>
          <w:rFonts w:ascii="Arial" w:hAnsi="Arial" w:cs="Arial"/>
          <w:color w:val="000000" w:themeColor="text1"/>
          <w:sz w:val="24"/>
          <w:szCs w:val="24"/>
        </w:rPr>
        <w:t>on</w:t>
      </w:r>
      <w:r w:rsidR="00FC114D" w:rsidRPr="00A37BE1">
        <w:rPr>
          <w:rFonts w:ascii="Arial" w:hAnsi="Arial" w:cs="Arial"/>
          <w:color w:val="000000" w:themeColor="text1"/>
          <w:sz w:val="24"/>
          <w:szCs w:val="24"/>
        </w:rPr>
        <w:t xml:space="preserve"> su grado de acuerdo o desacuerdo. </w:t>
      </w:r>
    </w:p>
    <w:p w14:paraId="110CFD83" w14:textId="5B0E5394" w:rsidR="00E9759D" w:rsidRPr="00A37BE1" w:rsidRDefault="003C03B4" w:rsidP="007718C9">
      <w:pPr>
        <w:spacing w:after="0" w:line="360" w:lineRule="auto"/>
        <w:jc w:val="both"/>
        <w:rPr>
          <w:rFonts w:ascii="Arial" w:hAnsi="Arial" w:cs="Arial"/>
          <w:color w:val="000000" w:themeColor="text1"/>
          <w:sz w:val="24"/>
          <w:szCs w:val="24"/>
        </w:rPr>
      </w:pPr>
      <w:commentRangeStart w:id="6"/>
      <w:r w:rsidRPr="00A37BE1">
        <w:rPr>
          <w:rFonts w:ascii="Arial" w:hAnsi="Arial" w:cs="Arial"/>
          <w:color w:val="000000" w:themeColor="text1"/>
          <w:sz w:val="24"/>
          <w:szCs w:val="24"/>
        </w:rPr>
        <w:t>Se</w:t>
      </w:r>
      <w:commentRangeEnd w:id="6"/>
      <w:r w:rsidR="0079053C">
        <w:rPr>
          <w:rStyle w:val="Refdecomentario"/>
        </w:rPr>
        <w:commentReference w:id="6"/>
      </w:r>
      <w:r w:rsidRPr="00A37BE1">
        <w:rPr>
          <w:rFonts w:ascii="Arial" w:hAnsi="Arial" w:cs="Arial"/>
          <w:color w:val="000000" w:themeColor="text1"/>
          <w:sz w:val="24"/>
          <w:szCs w:val="24"/>
        </w:rPr>
        <w:t xml:space="preserve">  realizó estudio de los factores </w:t>
      </w:r>
      <w:r w:rsidR="00E700D4" w:rsidRPr="00A37BE1">
        <w:rPr>
          <w:rFonts w:ascii="Arial" w:hAnsi="Arial" w:cs="Arial"/>
          <w:color w:val="000000" w:themeColor="text1"/>
          <w:sz w:val="24"/>
          <w:szCs w:val="24"/>
        </w:rPr>
        <w:t>d</w:t>
      </w:r>
      <w:r w:rsidRPr="00A37BE1">
        <w:rPr>
          <w:rFonts w:ascii="Arial" w:hAnsi="Arial" w:cs="Arial"/>
          <w:color w:val="000000" w:themeColor="text1"/>
          <w:sz w:val="24"/>
          <w:szCs w:val="24"/>
        </w:rPr>
        <w:t xml:space="preserve">el modelo servqual frente a la asesoría suministrada mediante blogs y páginas web por parte de los estudiantes hacia la adopción de blogs como recurso didáctico y pedagógico en el aprendizaje. </w:t>
      </w:r>
      <w:r w:rsidR="00EB1554" w:rsidRPr="00A37BE1">
        <w:rPr>
          <w:rFonts w:ascii="Arial" w:hAnsi="Arial" w:cs="Arial"/>
          <w:color w:val="000000" w:themeColor="text1"/>
          <w:sz w:val="24"/>
          <w:szCs w:val="24"/>
        </w:rPr>
        <w:t xml:space="preserve">Las respuestas </w:t>
      </w:r>
      <w:r w:rsidR="00E700D4" w:rsidRPr="00A37BE1">
        <w:rPr>
          <w:rFonts w:ascii="Arial" w:hAnsi="Arial" w:cs="Arial"/>
          <w:color w:val="000000" w:themeColor="text1"/>
          <w:sz w:val="24"/>
          <w:szCs w:val="24"/>
        </w:rPr>
        <w:t>se</w:t>
      </w:r>
      <w:r w:rsidR="00EB1554" w:rsidRPr="00A37BE1">
        <w:rPr>
          <w:rFonts w:ascii="Arial" w:hAnsi="Arial" w:cs="Arial"/>
          <w:color w:val="000000" w:themeColor="text1"/>
          <w:sz w:val="24"/>
          <w:szCs w:val="24"/>
        </w:rPr>
        <w:t xml:space="preserve"> organiza</w:t>
      </w:r>
      <w:r w:rsidR="00E700D4" w:rsidRPr="00A37BE1">
        <w:rPr>
          <w:rFonts w:ascii="Arial" w:hAnsi="Arial" w:cs="Arial"/>
          <w:color w:val="000000" w:themeColor="text1"/>
          <w:sz w:val="24"/>
          <w:szCs w:val="24"/>
        </w:rPr>
        <w:t>ron</w:t>
      </w:r>
      <w:r w:rsidR="00EB1554" w:rsidRPr="00A37BE1">
        <w:rPr>
          <w:rFonts w:ascii="Arial" w:hAnsi="Arial" w:cs="Arial"/>
          <w:color w:val="000000" w:themeColor="text1"/>
          <w:sz w:val="24"/>
          <w:szCs w:val="24"/>
        </w:rPr>
        <w:t xml:space="preserve"> en formato de frecuencias múltiples que permitieron comparar, la asesoría del profesor con la ofrecida a través de blogs y páginas web. </w:t>
      </w:r>
      <w:r w:rsidR="005737CF" w:rsidRPr="00A37BE1">
        <w:rPr>
          <w:rFonts w:ascii="Arial" w:hAnsi="Arial" w:cs="Arial"/>
          <w:color w:val="000000" w:themeColor="text1"/>
          <w:sz w:val="24"/>
          <w:szCs w:val="24"/>
        </w:rPr>
        <w:t xml:space="preserve">La correlación parcial de variables eliminando el efecto de las restantes, se determinó con el índice Kaiser–Meyer- Olkin (KMO), </w:t>
      </w:r>
      <w:r w:rsidR="00F66190" w:rsidRPr="00A37BE1">
        <w:rPr>
          <w:rFonts w:ascii="Arial" w:hAnsi="Arial" w:cs="Arial"/>
          <w:color w:val="000000" w:themeColor="text1"/>
          <w:sz w:val="24"/>
          <w:szCs w:val="24"/>
        </w:rPr>
        <w:t xml:space="preserve">donde </w:t>
      </w:r>
      <w:r w:rsidR="005737CF" w:rsidRPr="00A37BE1">
        <w:rPr>
          <w:rFonts w:ascii="Arial" w:hAnsi="Arial" w:cs="Arial"/>
          <w:color w:val="000000" w:themeColor="text1"/>
          <w:sz w:val="24"/>
          <w:szCs w:val="24"/>
        </w:rPr>
        <w:t xml:space="preserve">valores </w:t>
      </w:r>
      <w:r w:rsidR="00F66190" w:rsidRPr="00A37BE1">
        <w:rPr>
          <w:rFonts w:ascii="Arial" w:hAnsi="Arial" w:cs="Arial"/>
          <w:color w:val="000000" w:themeColor="text1"/>
          <w:sz w:val="24"/>
          <w:szCs w:val="24"/>
        </w:rPr>
        <w:t>valores mayores a 0.8</w:t>
      </w:r>
      <w:r w:rsidR="005737CF" w:rsidRPr="00A37BE1">
        <w:rPr>
          <w:rFonts w:ascii="Arial" w:hAnsi="Arial" w:cs="Arial"/>
          <w:color w:val="000000" w:themeColor="text1"/>
          <w:sz w:val="24"/>
          <w:szCs w:val="24"/>
        </w:rPr>
        <w:t xml:space="preserve"> </w:t>
      </w:r>
      <w:r w:rsidR="00F66190" w:rsidRPr="00A37BE1">
        <w:rPr>
          <w:rFonts w:ascii="Arial" w:hAnsi="Arial" w:cs="Arial"/>
          <w:color w:val="000000" w:themeColor="text1"/>
          <w:sz w:val="24"/>
          <w:szCs w:val="24"/>
        </w:rPr>
        <w:t>fueron</w:t>
      </w:r>
      <w:r w:rsidR="005737CF" w:rsidRPr="00A37BE1">
        <w:rPr>
          <w:rFonts w:ascii="Arial" w:hAnsi="Arial" w:cs="Arial"/>
          <w:color w:val="000000" w:themeColor="text1"/>
          <w:sz w:val="24"/>
          <w:szCs w:val="24"/>
        </w:rPr>
        <w:t xml:space="preserve"> deseables. </w:t>
      </w:r>
      <w:r w:rsidR="00E9759D" w:rsidRPr="00A37BE1">
        <w:rPr>
          <w:rFonts w:ascii="Arial" w:hAnsi="Arial" w:cs="Arial"/>
          <w:color w:val="000000" w:themeColor="text1"/>
          <w:sz w:val="24"/>
          <w:szCs w:val="24"/>
        </w:rPr>
        <w:t xml:space="preserve">Para la concepción de la etiqueta del factor se consideraron las </w:t>
      </w:r>
      <w:r w:rsidR="00EB1554" w:rsidRPr="00A37BE1">
        <w:rPr>
          <w:rFonts w:ascii="Arial" w:hAnsi="Arial" w:cs="Arial"/>
          <w:color w:val="000000" w:themeColor="text1"/>
          <w:sz w:val="24"/>
          <w:szCs w:val="24"/>
        </w:rPr>
        <w:t xml:space="preserve">variables </w:t>
      </w:r>
      <w:r w:rsidR="00E9759D" w:rsidRPr="00A37BE1">
        <w:rPr>
          <w:rFonts w:ascii="Arial" w:hAnsi="Arial" w:cs="Arial"/>
          <w:color w:val="000000" w:themeColor="text1"/>
          <w:sz w:val="24"/>
          <w:szCs w:val="24"/>
        </w:rPr>
        <w:t>que tuvieron mayor ponderación en la estructura.</w:t>
      </w:r>
    </w:p>
    <w:p w14:paraId="05AF39AD" w14:textId="5D96D5E4" w:rsidR="00DE5A32" w:rsidRPr="00A37BE1" w:rsidRDefault="00944DAA" w:rsidP="00FC114D">
      <w:pPr>
        <w:tabs>
          <w:tab w:val="left" w:pos="885"/>
        </w:tabs>
        <w:spacing w:after="0" w:line="360" w:lineRule="auto"/>
        <w:jc w:val="both"/>
        <w:rPr>
          <w:rFonts w:ascii="Arial" w:hAnsi="Arial" w:cs="Arial"/>
          <w:color w:val="000000" w:themeColor="text1"/>
          <w:sz w:val="24"/>
          <w:szCs w:val="24"/>
        </w:rPr>
      </w:pPr>
      <w:r w:rsidRPr="00A37BE1">
        <w:rPr>
          <w:rFonts w:ascii="Arial" w:hAnsi="Arial" w:cs="Arial"/>
          <w:color w:val="000000" w:themeColor="text1"/>
          <w:sz w:val="24"/>
          <w:szCs w:val="24"/>
          <w:shd w:val="clear" w:color="auto" w:fill="FFFFFF"/>
          <w:lang w:eastAsia="es-CO"/>
        </w:rPr>
        <w:t>Del análisis de los resultados se obt</w:t>
      </w:r>
      <w:r w:rsidR="00D96D4E" w:rsidRPr="00A37BE1">
        <w:rPr>
          <w:rFonts w:ascii="Arial" w:hAnsi="Arial" w:cs="Arial"/>
          <w:color w:val="000000" w:themeColor="text1"/>
          <w:sz w:val="24"/>
          <w:szCs w:val="24"/>
          <w:shd w:val="clear" w:color="auto" w:fill="FFFFFF"/>
          <w:lang w:eastAsia="es-CO"/>
        </w:rPr>
        <w:t>uvo</w:t>
      </w:r>
      <w:r w:rsidRPr="00A37BE1">
        <w:rPr>
          <w:rFonts w:ascii="Arial" w:hAnsi="Arial" w:cs="Arial"/>
          <w:color w:val="000000" w:themeColor="text1"/>
          <w:sz w:val="24"/>
          <w:szCs w:val="24"/>
          <w:shd w:val="clear" w:color="auto" w:fill="FFFFFF"/>
          <w:lang w:eastAsia="es-CO"/>
        </w:rPr>
        <w:t xml:space="preserve"> un </w:t>
      </w:r>
      <w:r w:rsidR="002C4062" w:rsidRPr="00A37BE1">
        <w:rPr>
          <w:rFonts w:ascii="Arial" w:hAnsi="Arial" w:cs="Arial"/>
          <w:color w:val="000000" w:themeColor="text1"/>
          <w:sz w:val="24"/>
          <w:szCs w:val="24"/>
          <w:shd w:val="clear" w:color="auto" w:fill="FFFFFF"/>
          <w:lang w:eastAsia="es-CO"/>
        </w:rPr>
        <w:t>í</w:t>
      </w:r>
      <w:r w:rsidRPr="00A37BE1">
        <w:rPr>
          <w:rFonts w:ascii="Arial" w:hAnsi="Arial" w:cs="Arial"/>
          <w:color w:val="000000" w:themeColor="text1"/>
          <w:sz w:val="24"/>
          <w:szCs w:val="24"/>
          <w:shd w:val="clear" w:color="auto" w:fill="FFFFFF"/>
          <w:lang w:eastAsia="es-CO"/>
        </w:rPr>
        <w:t>ndic</w:t>
      </w:r>
      <w:r w:rsidR="002C4062" w:rsidRPr="00A37BE1">
        <w:rPr>
          <w:rFonts w:ascii="Arial" w:hAnsi="Arial" w:cs="Arial"/>
          <w:color w:val="000000" w:themeColor="text1"/>
          <w:sz w:val="24"/>
          <w:szCs w:val="24"/>
          <w:shd w:val="clear" w:color="auto" w:fill="FFFFFF"/>
          <w:lang w:eastAsia="es-CO"/>
        </w:rPr>
        <w:t>e de calidad del s</w:t>
      </w:r>
      <w:r w:rsidRPr="00A37BE1">
        <w:rPr>
          <w:rFonts w:ascii="Arial" w:hAnsi="Arial" w:cs="Arial"/>
          <w:color w:val="000000" w:themeColor="text1"/>
          <w:sz w:val="24"/>
          <w:szCs w:val="24"/>
          <w:shd w:val="clear" w:color="auto" w:fill="FFFFFF"/>
          <w:lang w:eastAsia="es-CO"/>
        </w:rPr>
        <w:t>ervicio y se determin</w:t>
      </w:r>
      <w:r w:rsidR="001B1BBB" w:rsidRPr="00A37BE1">
        <w:rPr>
          <w:rFonts w:ascii="Arial" w:hAnsi="Arial" w:cs="Arial"/>
          <w:color w:val="000000" w:themeColor="text1"/>
          <w:sz w:val="24"/>
          <w:szCs w:val="24"/>
          <w:shd w:val="clear" w:color="auto" w:fill="FFFFFF"/>
          <w:lang w:eastAsia="es-CO"/>
        </w:rPr>
        <w:t>ó</w:t>
      </w:r>
      <w:r w:rsidRPr="00A37BE1">
        <w:rPr>
          <w:rFonts w:ascii="Arial" w:hAnsi="Arial" w:cs="Arial"/>
          <w:color w:val="000000" w:themeColor="text1"/>
          <w:sz w:val="24"/>
          <w:szCs w:val="24"/>
          <w:shd w:val="clear" w:color="auto" w:fill="FFFFFF"/>
          <w:lang w:eastAsia="es-CO"/>
        </w:rPr>
        <w:t xml:space="preserve"> </w:t>
      </w:r>
      <w:r w:rsidR="00B13FCA">
        <w:rPr>
          <w:rFonts w:ascii="Arial" w:hAnsi="Arial" w:cs="Arial"/>
          <w:color w:val="000000" w:themeColor="text1"/>
          <w:sz w:val="24"/>
          <w:szCs w:val="24"/>
          <w:shd w:val="clear" w:color="auto" w:fill="FFFFFF"/>
          <w:lang w:eastAsia="es-CO"/>
        </w:rPr>
        <w:t>que tan</w:t>
      </w:r>
      <w:r w:rsidRPr="00A37BE1">
        <w:rPr>
          <w:rFonts w:ascii="Arial" w:hAnsi="Arial" w:cs="Arial"/>
          <w:color w:val="000000" w:themeColor="text1"/>
          <w:sz w:val="24"/>
          <w:szCs w:val="24"/>
          <w:shd w:val="clear" w:color="auto" w:fill="FFFFFF"/>
          <w:lang w:eastAsia="es-CO"/>
        </w:rPr>
        <w:t xml:space="preserve"> cerca </w:t>
      </w:r>
      <w:r w:rsidR="00B13FCA">
        <w:rPr>
          <w:rFonts w:ascii="Arial" w:hAnsi="Arial" w:cs="Arial"/>
          <w:color w:val="000000" w:themeColor="text1"/>
          <w:sz w:val="24"/>
          <w:szCs w:val="24"/>
          <w:shd w:val="clear" w:color="auto" w:fill="FFFFFF"/>
          <w:lang w:eastAsia="es-CO"/>
        </w:rPr>
        <w:t xml:space="preserve">los usuarios </w:t>
      </w:r>
      <w:r w:rsidRPr="00A37BE1">
        <w:rPr>
          <w:rFonts w:ascii="Arial" w:hAnsi="Arial" w:cs="Arial"/>
          <w:color w:val="000000" w:themeColor="text1"/>
          <w:sz w:val="24"/>
          <w:szCs w:val="24"/>
          <w:shd w:val="clear" w:color="auto" w:fill="FFFFFF"/>
          <w:lang w:eastAsia="es-CO"/>
        </w:rPr>
        <w:t xml:space="preserve">se encuentran respecto a la satisfacción del servicio recibido. </w:t>
      </w:r>
      <w:r w:rsidR="003C03B4" w:rsidRPr="00A37BE1">
        <w:rPr>
          <w:rFonts w:ascii="Arial" w:hAnsi="Arial" w:cs="Arial"/>
          <w:color w:val="000000" w:themeColor="text1"/>
          <w:sz w:val="24"/>
          <w:szCs w:val="24"/>
        </w:rPr>
        <w:t>E</w:t>
      </w:r>
      <w:r w:rsidR="00F85858" w:rsidRPr="00A37BE1">
        <w:rPr>
          <w:rFonts w:ascii="Arial" w:hAnsi="Arial" w:cs="Arial"/>
          <w:color w:val="000000" w:themeColor="text1"/>
          <w:sz w:val="24"/>
          <w:szCs w:val="24"/>
        </w:rPr>
        <w:t xml:space="preserve">l análisis de datos, </w:t>
      </w:r>
      <w:r w:rsidR="003139AF" w:rsidRPr="00A37BE1">
        <w:rPr>
          <w:rFonts w:ascii="Arial" w:hAnsi="Arial" w:cs="Arial"/>
          <w:color w:val="000000" w:themeColor="text1"/>
          <w:sz w:val="24"/>
          <w:szCs w:val="24"/>
        </w:rPr>
        <w:t xml:space="preserve">hizo uso del </w:t>
      </w:r>
      <w:r w:rsidR="00FC114D">
        <w:rPr>
          <w:rFonts w:ascii="Arial" w:hAnsi="Arial" w:cs="Arial"/>
          <w:color w:val="000000" w:themeColor="text1"/>
          <w:sz w:val="24"/>
          <w:szCs w:val="24"/>
        </w:rPr>
        <w:t>software</w:t>
      </w:r>
      <w:r w:rsidR="00F84CBC" w:rsidRPr="00A37BE1">
        <w:rPr>
          <w:rFonts w:ascii="Arial" w:hAnsi="Arial" w:cs="Arial"/>
          <w:color w:val="000000" w:themeColor="text1"/>
          <w:sz w:val="24"/>
          <w:szCs w:val="24"/>
        </w:rPr>
        <w:t xml:space="preserve"> SPSS</w:t>
      </w:r>
      <w:r w:rsidR="00FC114D">
        <w:rPr>
          <w:rFonts w:ascii="Arial" w:hAnsi="Arial" w:cs="Arial"/>
          <w:color w:val="000000" w:themeColor="text1"/>
          <w:sz w:val="24"/>
          <w:szCs w:val="24"/>
        </w:rPr>
        <w:t xml:space="preserve"> vs 22</w:t>
      </w:r>
      <w:r w:rsidR="001B1BBB" w:rsidRPr="0079053C">
        <w:rPr>
          <w:rFonts w:ascii="Arial" w:hAnsi="Arial" w:cs="Arial"/>
          <w:color w:val="FF0000"/>
          <w:sz w:val="24"/>
          <w:szCs w:val="24"/>
        </w:rPr>
        <w:t>.</w:t>
      </w:r>
      <w:r w:rsidR="007718C9" w:rsidRPr="0079053C">
        <w:rPr>
          <w:rFonts w:ascii="Arial" w:hAnsi="Arial" w:cs="Arial"/>
          <w:color w:val="FF0000"/>
          <w:sz w:val="24"/>
          <w:szCs w:val="24"/>
        </w:rPr>
        <w:t xml:space="preserve"> </w:t>
      </w:r>
      <w:commentRangeStart w:id="7"/>
      <w:r w:rsidR="007718C9" w:rsidRPr="0079053C">
        <w:rPr>
          <w:rFonts w:ascii="Arial" w:hAnsi="Arial" w:cs="Arial"/>
          <w:color w:val="FF0000"/>
          <w:sz w:val="24"/>
          <w:szCs w:val="24"/>
        </w:rPr>
        <w:t>Como</w:t>
      </w:r>
      <w:commentRangeEnd w:id="7"/>
      <w:r w:rsidR="00460A60">
        <w:rPr>
          <w:rStyle w:val="Refdecomentario"/>
        </w:rPr>
        <w:commentReference w:id="7"/>
      </w:r>
      <w:r w:rsidR="007718C9" w:rsidRPr="0079053C">
        <w:rPr>
          <w:rFonts w:ascii="Arial" w:hAnsi="Arial" w:cs="Arial"/>
          <w:color w:val="FF0000"/>
          <w:sz w:val="24"/>
          <w:szCs w:val="24"/>
        </w:rPr>
        <w:t xml:space="preserve"> parte del análisis e inferencia en los resultados, se formuló la hipótesis general de </w:t>
      </w:r>
      <w:r w:rsidR="00FC114D" w:rsidRPr="0079053C">
        <w:rPr>
          <w:rFonts w:ascii="Arial" w:hAnsi="Arial" w:cs="Arial"/>
          <w:color w:val="FF0000"/>
          <w:sz w:val="24"/>
          <w:szCs w:val="24"/>
        </w:rPr>
        <w:t>investigación</w:t>
      </w:r>
      <w:r w:rsidR="007718C9" w:rsidRPr="0079053C">
        <w:rPr>
          <w:rFonts w:ascii="Arial" w:hAnsi="Arial" w:cs="Arial"/>
          <w:color w:val="FF0000"/>
          <w:sz w:val="24"/>
          <w:szCs w:val="24"/>
        </w:rPr>
        <w:t xml:space="preserve"> ¿el índice de satisfacción global en la calidad percibida por el estudiante en la asesoría académica </w:t>
      </w:r>
      <w:r w:rsidR="00B13FCA" w:rsidRPr="0079053C">
        <w:rPr>
          <w:rFonts w:ascii="Arial" w:hAnsi="Arial" w:cs="Arial"/>
          <w:color w:val="FF0000"/>
          <w:sz w:val="24"/>
          <w:szCs w:val="24"/>
        </w:rPr>
        <w:t xml:space="preserve">virtual </w:t>
      </w:r>
      <w:r w:rsidR="007718C9" w:rsidRPr="0079053C">
        <w:rPr>
          <w:rFonts w:ascii="Arial" w:hAnsi="Arial" w:cs="Arial"/>
          <w:color w:val="FF0000"/>
          <w:sz w:val="24"/>
          <w:szCs w:val="24"/>
        </w:rPr>
        <w:t>está directamente relacionado con el índice de calidad del servicio otorgado?</w:t>
      </w:r>
      <w:r w:rsidR="005F0B23" w:rsidRPr="0079053C">
        <w:rPr>
          <w:rFonts w:ascii="Arial" w:hAnsi="Arial" w:cs="Arial"/>
          <w:color w:val="FF0000"/>
          <w:sz w:val="24"/>
          <w:szCs w:val="24"/>
        </w:rPr>
        <w:t>, el índice de calidad en el servicio se determinó restando percepciones de expectativas.</w:t>
      </w:r>
      <w:r w:rsidR="00FC114D">
        <w:rPr>
          <w:rFonts w:ascii="Arial" w:hAnsi="Arial" w:cs="Arial"/>
          <w:color w:val="000000" w:themeColor="text1"/>
          <w:sz w:val="24"/>
          <w:szCs w:val="24"/>
        </w:rPr>
        <w:t xml:space="preserve"> </w:t>
      </w:r>
      <w:commentRangeStart w:id="8"/>
      <w:r w:rsidR="00271B79" w:rsidRPr="00A37BE1">
        <w:rPr>
          <w:rFonts w:ascii="Arial" w:hAnsi="Arial" w:cs="Arial"/>
          <w:color w:val="000000" w:themeColor="text1"/>
          <w:sz w:val="24"/>
          <w:szCs w:val="24"/>
        </w:rPr>
        <w:t>Se</w:t>
      </w:r>
      <w:commentRangeEnd w:id="8"/>
      <w:r w:rsidR="00460A60">
        <w:rPr>
          <w:rStyle w:val="Refdecomentario"/>
        </w:rPr>
        <w:commentReference w:id="8"/>
      </w:r>
      <w:r w:rsidR="00271B79" w:rsidRPr="00A37BE1">
        <w:rPr>
          <w:rFonts w:ascii="Arial" w:hAnsi="Arial" w:cs="Arial"/>
          <w:color w:val="000000" w:themeColor="text1"/>
          <w:sz w:val="24"/>
          <w:szCs w:val="24"/>
        </w:rPr>
        <w:t xml:space="preserve"> validó </w:t>
      </w:r>
      <w:r w:rsidR="001B1BBB" w:rsidRPr="00A37BE1">
        <w:rPr>
          <w:rFonts w:ascii="Arial" w:hAnsi="Arial" w:cs="Arial"/>
          <w:color w:val="000000" w:themeColor="text1"/>
          <w:sz w:val="24"/>
          <w:szCs w:val="24"/>
        </w:rPr>
        <w:t>el</w:t>
      </w:r>
      <w:r w:rsidR="00271B79" w:rsidRPr="00A37BE1">
        <w:rPr>
          <w:rFonts w:ascii="Arial" w:hAnsi="Arial" w:cs="Arial"/>
          <w:color w:val="000000" w:themeColor="text1"/>
          <w:sz w:val="24"/>
          <w:szCs w:val="24"/>
        </w:rPr>
        <w:t xml:space="preserve"> cues</w:t>
      </w:r>
      <w:r w:rsidR="00B13FCA">
        <w:rPr>
          <w:rFonts w:ascii="Arial" w:hAnsi="Arial" w:cs="Arial"/>
          <w:color w:val="000000" w:themeColor="text1"/>
          <w:sz w:val="24"/>
          <w:szCs w:val="24"/>
        </w:rPr>
        <w:t>tionario a través de técnica de</w:t>
      </w:r>
      <w:r w:rsidR="00271B79" w:rsidRPr="00A37BE1">
        <w:rPr>
          <w:rFonts w:ascii="Arial" w:hAnsi="Arial" w:cs="Arial"/>
          <w:color w:val="000000" w:themeColor="text1"/>
          <w:sz w:val="24"/>
          <w:szCs w:val="24"/>
        </w:rPr>
        <w:t xml:space="preserve"> juicio de expertos con </w:t>
      </w:r>
      <w:r w:rsidR="001B1BBB" w:rsidRPr="00A37BE1">
        <w:rPr>
          <w:rFonts w:ascii="Arial" w:hAnsi="Arial" w:cs="Arial"/>
          <w:color w:val="000000" w:themeColor="text1"/>
          <w:sz w:val="24"/>
          <w:szCs w:val="24"/>
        </w:rPr>
        <w:t>profesionales con doctor</w:t>
      </w:r>
      <w:r w:rsidR="00B13FCA">
        <w:rPr>
          <w:rFonts w:ascii="Arial" w:hAnsi="Arial" w:cs="Arial"/>
          <w:color w:val="000000" w:themeColor="text1"/>
          <w:sz w:val="24"/>
          <w:szCs w:val="24"/>
        </w:rPr>
        <w:t>ado</w:t>
      </w:r>
      <w:r w:rsidR="00271B79" w:rsidRPr="00A37BE1">
        <w:rPr>
          <w:rFonts w:ascii="Arial" w:hAnsi="Arial" w:cs="Arial"/>
          <w:color w:val="000000" w:themeColor="text1"/>
          <w:sz w:val="24"/>
          <w:szCs w:val="24"/>
        </w:rPr>
        <w:t xml:space="preserve"> en el área</w:t>
      </w:r>
      <w:r w:rsidR="003C03B4" w:rsidRPr="00A37BE1">
        <w:rPr>
          <w:rFonts w:ascii="Arial" w:hAnsi="Arial" w:cs="Arial"/>
          <w:color w:val="000000" w:themeColor="text1"/>
          <w:sz w:val="24"/>
          <w:szCs w:val="24"/>
        </w:rPr>
        <w:t>.</w:t>
      </w:r>
      <w:r w:rsidR="00271B79" w:rsidRPr="00A37BE1">
        <w:rPr>
          <w:rFonts w:ascii="Arial" w:hAnsi="Arial" w:cs="Arial"/>
          <w:color w:val="000000" w:themeColor="text1"/>
          <w:sz w:val="24"/>
          <w:szCs w:val="24"/>
        </w:rPr>
        <w:t xml:space="preserve"> </w:t>
      </w:r>
    </w:p>
    <w:p w14:paraId="02158A12" w14:textId="77777777" w:rsidR="00DE5A32" w:rsidRPr="00A37BE1" w:rsidRDefault="00DE5A32" w:rsidP="00D96D4E">
      <w:pPr>
        <w:shd w:val="clear" w:color="auto" w:fill="FFFFFF"/>
        <w:spacing w:after="0" w:line="360" w:lineRule="auto"/>
        <w:jc w:val="both"/>
        <w:rPr>
          <w:rFonts w:ascii="Arial" w:hAnsi="Arial" w:cs="Arial"/>
          <w:b/>
          <w:color w:val="000000" w:themeColor="text1"/>
          <w:sz w:val="24"/>
          <w:szCs w:val="24"/>
        </w:rPr>
      </w:pPr>
    </w:p>
    <w:p w14:paraId="78F46B7F" w14:textId="7E986DAE" w:rsidR="00841696" w:rsidRDefault="00DE5A32" w:rsidP="00D96D4E">
      <w:pPr>
        <w:shd w:val="clear" w:color="auto" w:fill="FFFFFF"/>
        <w:spacing w:after="0" w:line="360" w:lineRule="auto"/>
        <w:jc w:val="both"/>
        <w:rPr>
          <w:rFonts w:ascii="Arial" w:hAnsi="Arial" w:cs="Arial"/>
          <w:b/>
          <w:color w:val="000000" w:themeColor="text1"/>
          <w:sz w:val="24"/>
          <w:szCs w:val="24"/>
        </w:rPr>
      </w:pPr>
      <w:r w:rsidRPr="00A37BE1">
        <w:rPr>
          <w:rFonts w:ascii="Arial" w:hAnsi="Arial" w:cs="Arial"/>
          <w:b/>
          <w:color w:val="000000" w:themeColor="text1"/>
          <w:sz w:val="24"/>
          <w:szCs w:val="24"/>
        </w:rPr>
        <w:t>RESULTADOS</w:t>
      </w:r>
    </w:p>
    <w:p w14:paraId="38B4B4F5" w14:textId="77777777" w:rsidR="00B13FCA" w:rsidRPr="00A37BE1" w:rsidRDefault="00B13FCA" w:rsidP="00D96D4E">
      <w:pPr>
        <w:shd w:val="clear" w:color="auto" w:fill="FFFFFF"/>
        <w:spacing w:after="0" w:line="360" w:lineRule="auto"/>
        <w:jc w:val="both"/>
        <w:rPr>
          <w:rFonts w:ascii="Arial" w:hAnsi="Arial" w:cs="Arial"/>
          <w:b/>
          <w:color w:val="000000" w:themeColor="text1"/>
          <w:sz w:val="24"/>
          <w:szCs w:val="24"/>
        </w:rPr>
      </w:pPr>
    </w:p>
    <w:p w14:paraId="1FB3D0DA" w14:textId="2F896039" w:rsidR="00EA67A3" w:rsidRPr="00A37BE1" w:rsidRDefault="00271B79" w:rsidP="00D96D4E">
      <w:pPr>
        <w:shd w:val="clear" w:color="auto" w:fill="FFFFFF"/>
        <w:spacing w:after="0" w:line="360" w:lineRule="auto"/>
        <w:jc w:val="both"/>
        <w:rPr>
          <w:rFonts w:ascii="Arial" w:hAnsi="Arial" w:cs="Arial"/>
          <w:color w:val="000000" w:themeColor="text1"/>
          <w:sz w:val="24"/>
          <w:szCs w:val="24"/>
        </w:rPr>
      </w:pPr>
      <w:r w:rsidRPr="00A37BE1">
        <w:rPr>
          <w:rFonts w:ascii="Arial" w:hAnsi="Arial" w:cs="Arial"/>
          <w:color w:val="000000" w:themeColor="text1"/>
          <w:sz w:val="24"/>
          <w:szCs w:val="24"/>
        </w:rPr>
        <w:t xml:space="preserve">Al </w:t>
      </w:r>
      <w:r w:rsidR="00EA67A3" w:rsidRPr="00A37BE1">
        <w:rPr>
          <w:rFonts w:ascii="Arial" w:hAnsi="Arial" w:cs="Arial"/>
          <w:color w:val="000000" w:themeColor="text1"/>
          <w:sz w:val="24"/>
          <w:szCs w:val="24"/>
        </w:rPr>
        <w:t xml:space="preserve">determinar los factores </w:t>
      </w:r>
      <w:r w:rsidR="004B0208" w:rsidRPr="00A37BE1">
        <w:rPr>
          <w:rFonts w:ascii="Arial" w:hAnsi="Arial" w:cs="Arial"/>
          <w:color w:val="000000" w:themeColor="text1"/>
          <w:sz w:val="24"/>
          <w:szCs w:val="24"/>
        </w:rPr>
        <w:t xml:space="preserve">que desde la </w:t>
      </w:r>
      <w:r w:rsidR="00E700D4" w:rsidRPr="00A37BE1">
        <w:rPr>
          <w:rFonts w:ascii="Arial" w:hAnsi="Arial" w:cs="Arial"/>
          <w:color w:val="000000" w:themeColor="text1"/>
          <w:sz w:val="24"/>
          <w:szCs w:val="24"/>
        </w:rPr>
        <w:t xml:space="preserve">percepción </w:t>
      </w:r>
      <w:r w:rsidR="004B0208" w:rsidRPr="00A37BE1">
        <w:rPr>
          <w:rFonts w:ascii="Arial" w:hAnsi="Arial" w:cs="Arial"/>
          <w:color w:val="000000" w:themeColor="text1"/>
          <w:sz w:val="24"/>
          <w:szCs w:val="24"/>
        </w:rPr>
        <w:t xml:space="preserve">de los </w:t>
      </w:r>
      <w:r w:rsidR="00EA67A3" w:rsidRPr="00A37BE1">
        <w:rPr>
          <w:rFonts w:ascii="Arial" w:hAnsi="Arial" w:cs="Arial"/>
          <w:color w:val="000000" w:themeColor="text1"/>
          <w:sz w:val="24"/>
          <w:szCs w:val="24"/>
        </w:rPr>
        <w:t>es</w:t>
      </w:r>
      <w:r w:rsidR="005737CF" w:rsidRPr="00A37BE1">
        <w:rPr>
          <w:rFonts w:ascii="Arial" w:hAnsi="Arial" w:cs="Arial"/>
          <w:color w:val="000000" w:themeColor="text1"/>
          <w:sz w:val="24"/>
          <w:szCs w:val="24"/>
        </w:rPr>
        <w:t>tudiantes influyen en la asesoría acadé</w:t>
      </w:r>
      <w:r w:rsidR="00EA67A3" w:rsidRPr="00A37BE1">
        <w:rPr>
          <w:rFonts w:ascii="Arial" w:hAnsi="Arial" w:cs="Arial"/>
          <w:color w:val="000000" w:themeColor="text1"/>
          <w:sz w:val="24"/>
          <w:szCs w:val="24"/>
        </w:rPr>
        <w:t>mica suministrada mediante el uso de blogs</w:t>
      </w:r>
      <w:r w:rsidR="004B0208" w:rsidRPr="00A37BE1">
        <w:rPr>
          <w:rFonts w:ascii="Arial" w:hAnsi="Arial" w:cs="Arial"/>
          <w:color w:val="000000" w:themeColor="text1"/>
          <w:sz w:val="24"/>
          <w:szCs w:val="24"/>
        </w:rPr>
        <w:t xml:space="preserve"> y páginas web</w:t>
      </w:r>
      <w:r w:rsidRPr="00A37BE1">
        <w:rPr>
          <w:rFonts w:ascii="Arial" w:hAnsi="Arial" w:cs="Arial"/>
          <w:color w:val="000000" w:themeColor="text1"/>
          <w:sz w:val="24"/>
          <w:szCs w:val="24"/>
        </w:rPr>
        <w:t xml:space="preserve">  s</w:t>
      </w:r>
      <w:r w:rsidR="004B0208" w:rsidRPr="00A37BE1">
        <w:rPr>
          <w:rFonts w:ascii="Arial" w:hAnsi="Arial" w:cs="Arial"/>
          <w:color w:val="000000" w:themeColor="text1"/>
          <w:sz w:val="24"/>
          <w:szCs w:val="24"/>
        </w:rPr>
        <w:t xml:space="preserve">e obtiene </w:t>
      </w:r>
      <w:r w:rsidR="00EA67A3" w:rsidRPr="00A37BE1">
        <w:rPr>
          <w:rFonts w:ascii="Arial" w:hAnsi="Arial" w:cs="Arial"/>
          <w:color w:val="000000" w:themeColor="text1"/>
          <w:sz w:val="24"/>
          <w:szCs w:val="24"/>
        </w:rPr>
        <w:t xml:space="preserve">una versión final de 24 indicadores </w:t>
      </w:r>
      <w:r w:rsidR="00E9759D" w:rsidRPr="00A37BE1">
        <w:rPr>
          <w:rFonts w:ascii="Arial" w:hAnsi="Arial" w:cs="Arial"/>
          <w:color w:val="000000" w:themeColor="text1"/>
          <w:sz w:val="24"/>
          <w:szCs w:val="24"/>
        </w:rPr>
        <w:t>(T</w:t>
      </w:r>
      <w:r w:rsidR="00EA67A3" w:rsidRPr="00A37BE1">
        <w:rPr>
          <w:rFonts w:ascii="Arial" w:hAnsi="Arial" w:cs="Arial"/>
          <w:color w:val="000000" w:themeColor="text1"/>
          <w:sz w:val="24"/>
          <w:szCs w:val="24"/>
        </w:rPr>
        <w:t>abla</w:t>
      </w:r>
      <w:r w:rsidR="004B0208" w:rsidRPr="00A37BE1">
        <w:rPr>
          <w:rFonts w:ascii="Arial" w:hAnsi="Arial" w:cs="Arial"/>
          <w:color w:val="000000" w:themeColor="text1"/>
          <w:sz w:val="24"/>
          <w:szCs w:val="24"/>
        </w:rPr>
        <w:t xml:space="preserve"> 1</w:t>
      </w:r>
      <w:r w:rsidR="00E9759D" w:rsidRPr="00A37BE1">
        <w:rPr>
          <w:rFonts w:ascii="Arial" w:hAnsi="Arial" w:cs="Arial"/>
          <w:color w:val="000000" w:themeColor="text1"/>
          <w:sz w:val="24"/>
          <w:szCs w:val="24"/>
        </w:rPr>
        <w:t>)</w:t>
      </w:r>
      <w:r w:rsidR="004B0208" w:rsidRPr="00A37BE1">
        <w:rPr>
          <w:rFonts w:ascii="Arial" w:hAnsi="Arial" w:cs="Arial"/>
          <w:color w:val="000000" w:themeColor="text1"/>
          <w:sz w:val="24"/>
          <w:szCs w:val="24"/>
        </w:rPr>
        <w:t xml:space="preserve">.  </w:t>
      </w:r>
    </w:p>
    <w:p w14:paraId="196F694E" w14:textId="77777777" w:rsidR="004B0208" w:rsidRPr="00A37BE1" w:rsidRDefault="004B0208" w:rsidP="00D96D4E">
      <w:pPr>
        <w:pStyle w:val="EstiloEstilo10TimesNewRomanDerecha"/>
        <w:spacing w:line="360" w:lineRule="auto"/>
        <w:jc w:val="both"/>
        <w:rPr>
          <w:rFonts w:ascii="Arial" w:hAnsi="Arial" w:cs="Arial"/>
          <w:color w:val="000000" w:themeColor="text1"/>
          <w:szCs w:val="24"/>
        </w:rPr>
      </w:pPr>
    </w:p>
    <w:p w14:paraId="50600227" w14:textId="497F65E8" w:rsidR="00EA67A3" w:rsidRPr="00A37BE1" w:rsidRDefault="00937C58" w:rsidP="00D96D4E">
      <w:pPr>
        <w:spacing w:line="360" w:lineRule="auto"/>
        <w:rPr>
          <w:rFonts w:ascii="Arial" w:hAnsi="Arial" w:cs="Arial"/>
          <w:color w:val="000000" w:themeColor="text1"/>
          <w:sz w:val="24"/>
          <w:szCs w:val="24"/>
        </w:rPr>
      </w:pPr>
      <w:r w:rsidRPr="00A37BE1">
        <w:rPr>
          <w:rFonts w:ascii="Arial" w:hAnsi="Arial" w:cs="Arial"/>
          <w:color w:val="000000" w:themeColor="text1"/>
          <w:sz w:val="24"/>
          <w:szCs w:val="24"/>
        </w:rPr>
        <w:lastRenderedPageBreak/>
        <w:t xml:space="preserve">Tabla </w:t>
      </w:r>
      <w:r w:rsidR="00EA67A3" w:rsidRPr="00A37BE1">
        <w:rPr>
          <w:rFonts w:ascii="Arial" w:hAnsi="Arial" w:cs="Arial"/>
          <w:color w:val="000000" w:themeColor="text1"/>
          <w:sz w:val="24"/>
          <w:szCs w:val="24"/>
        </w:rPr>
        <w:t>1</w:t>
      </w:r>
      <w:r w:rsidRPr="00A37BE1">
        <w:rPr>
          <w:rFonts w:ascii="Arial" w:hAnsi="Arial" w:cs="Arial"/>
          <w:color w:val="000000" w:themeColor="text1"/>
          <w:sz w:val="24"/>
          <w:szCs w:val="24"/>
        </w:rPr>
        <w:t>.</w:t>
      </w:r>
      <w:r w:rsidR="00EA67A3" w:rsidRPr="00A37BE1">
        <w:rPr>
          <w:rFonts w:ascii="Arial" w:hAnsi="Arial" w:cs="Arial"/>
          <w:color w:val="000000" w:themeColor="text1"/>
          <w:sz w:val="24"/>
          <w:szCs w:val="24"/>
        </w:rPr>
        <w:t xml:space="preserve">  Relación de </w:t>
      </w:r>
      <w:r w:rsidR="0017094E" w:rsidRPr="00A37BE1">
        <w:rPr>
          <w:rFonts w:ascii="Arial" w:hAnsi="Arial" w:cs="Arial"/>
          <w:color w:val="000000" w:themeColor="text1"/>
          <w:sz w:val="24"/>
          <w:szCs w:val="24"/>
        </w:rPr>
        <w:t>ítems</w:t>
      </w:r>
      <w:r w:rsidR="00EA67A3" w:rsidRPr="00A37BE1">
        <w:rPr>
          <w:rFonts w:ascii="Arial" w:hAnsi="Arial" w:cs="Arial"/>
          <w:color w:val="000000" w:themeColor="text1"/>
          <w:sz w:val="24"/>
          <w:szCs w:val="24"/>
        </w:rPr>
        <w:t xml:space="preserve"> e indicadores</w:t>
      </w:r>
    </w:p>
    <w:tbl>
      <w:tblPr>
        <w:tblpPr w:leftFromText="142" w:rightFromText="142" w:vertAnchor="text" w:horzAnchor="margin" w:tblpXSpec="center" w:tblpY="1"/>
        <w:tblW w:w="0" w:type="auto"/>
        <w:tblBorders>
          <w:top w:val="single" w:sz="4" w:space="0" w:color="000000"/>
          <w:bottom w:val="single" w:sz="4" w:space="0" w:color="000000"/>
        </w:tblBorders>
        <w:tblLook w:val="04A0" w:firstRow="1" w:lastRow="0" w:firstColumn="1" w:lastColumn="0" w:noHBand="0" w:noVBand="1"/>
      </w:tblPr>
      <w:tblGrid>
        <w:gridCol w:w="1207"/>
        <w:gridCol w:w="6343"/>
      </w:tblGrid>
      <w:tr w:rsidR="00D17615" w:rsidRPr="00A37BE1" w14:paraId="7BC8B9AD" w14:textId="77777777" w:rsidTr="00EA67A3">
        <w:trPr>
          <w:trHeight w:val="240"/>
        </w:trPr>
        <w:tc>
          <w:tcPr>
            <w:tcW w:w="0" w:type="auto"/>
            <w:tcBorders>
              <w:top w:val="single" w:sz="4" w:space="0" w:color="000000"/>
              <w:bottom w:val="single" w:sz="4" w:space="0" w:color="000000"/>
            </w:tcBorders>
            <w:hideMark/>
          </w:tcPr>
          <w:p w14:paraId="0E3F6C89" w14:textId="77777777" w:rsidR="00EA67A3" w:rsidRPr="00A37BE1" w:rsidRDefault="00EA67A3" w:rsidP="00E9759D">
            <w:pPr>
              <w:spacing w:line="240" w:lineRule="auto"/>
              <w:jc w:val="both"/>
              <w:rPr>
                <w:rFonts w:ascii="Arial" w:hAnsi="Arial" w:cs="Arial"/>
                <w:b/>
                <w:color w:val="000000" w:themeColor="text1"/>
                <w:lang w:eastAsia="es-ES_tradnl"/>
              </w:rPr>
            </w:pPr>
            <w:r w:rsidRPr="00A37BE1">
              <w:rPr>
                <w:rFonts w:ascii="Arial" w:hAnsi="Arial" w:cs="Arial"/>
                <w:b/>
                <w:color w:val="000000" w:themeColor="text1"/>
                <w:lang w:eastAsia="es-ES_tradnl"/>
              </w:rPr>
              <w:t xml:space="preserve">  Ítem No.</w:t>
            </w:r>
          </w:p>
        </w:tc>
        <w:tc>
          <w:tcPr>
            <w:tcW w:w="0" w:type="auto"/>
            <w:tcBorders>
              <w:top w:val="single" w:sz="4" w:space="0" w:color="000000"/>
              <w:bottom w:val="single" w:sz="4" w:space="0" w:color="000000"/>
            </w:tcBorders>
            <w:hideMark/>
          </w:tcPr>
          <w:p w14:paraId="3233797F" w14:textId="77777777" w:rsidR="00EA67A3" w:rsidRPr="00A37BE1" w:rsidRDefault="00EA67A3" w:rsidP="00E9759D">
            <w:pPr>
              <w:spacing w:line="240" w:lineRule="auto"/>
              <w:jc w:val="both"/>
              <w:rPr>
                <w:rFonts w:ascii="Arial" w:hAnsi="Arial" w:cs="Arial"/>
                <w:b/>
                <w:color w:val="000000" w:themeColor="text1"/>
                <w:lang w:eastAsia="es-ES_tradnl"/>
              </w:rPr>
            </w:pPr>
            <w:r w:rsidRPr="00A37BE1">
              <w:rPr>
                <w:rFonts w:ascii="Arial" w:hAnsi="Arial" w:cs="Arial"/>
                <w:b/>
                <w:color w:val="000000" w:themeColor="text1"/>
                <w:lang w:eastAsia="es-ES_tradnl"/>
              </w:rPr>
              <w:t xml:space="preserve">              Descripción</w:t>
            </w:r>
          </w:p>
        </w:tc>
      </w:tr>
      <w:tr w:rsidR="00D17615" w:rsidRPr="00A37BE1" w14:paraId="078F1F13" w14:textId="77777777" w:rsidTr="00EA67A3">
        <w:trPr>
          <w:trHeight w:val="240"/>
        </w:trPr>
        <w:tc>
          <w:tcPr>
            <w:tcW w:w="0" w:type="auto"/>
            <w:tcBorders>
              <w:top w:val="single" w:sz="4" w:space="0" w:color="000000"/>
            </w:tcBorders>
            <w:hideMark/>
          </w:tcPr>
          <w:p w14:paraId="5E88190F"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 xml:space="preserve"> 1</w:t>
            </w:r>
          </w:p>
        </w:tc>
        <w:tc>
          <w:tcPr>
            <w:tcW w:w="0" w:type="auto"/>
            <w:tcBorders>
              <w:top w:val="single" w:sz="4" w:space="0" w:color="000000"/>
            </w:tcBorders>
          </w:tcPr>
          <w:p w14:paraId="26362DFE" w14:textId="0F5E8924"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 xml:space="preserve"> Equipos y tecnologías </w:t>
            </w:r>
          </w:p>
        </w:tc>
      </w:tr>
      <w:tr w:rsidR="00D17615" w:rsidRPr="00A37BE1" w14:paraId="62EC81A2" w14:textId="77777777" w:rsidTr="00EA67A3">
        <w:trPr>
          <w:trHeight w:val="240"/>
        </w:trPr>
        <w:tc>
          <w:tcPr>
            <w:tcW w:w="0" w:type="auto"/>
            <w:hideMark/>
          </w:tcPr>
          <w:p w14:paraId="18A7DF6A"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 xml:space="preserve"> 2</w:t>
            </w:r>
          </w:p>
        </w:tc>
        <w:tc>
          <w:tcPr>
            <w:tcW w:w="0" w:type="auto"/>
          </w:tcPr>
          <w:p w14:paraId="7B32B23B" w14:textId="43640699"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 xml:space="preserve"> </w:t>
            </w:r>
            <w:r w:rsidR="0017094E" w:rsidRPr="00A37BE1">
              <w:rPr>
                <w:rFonts w:ascii="Arial" w:hAnsi="Arial" w:cs="Arial"/>
                <w:color w:val="000000" w:themeColor="text1"/>
              </w:rPr>
              <w:t>Tiempo de respuesta</w:t>
            </w:r>
          </w:p>
        </w:tc>
      </w:tr>
      <w:tr w:rsidR="00D17615" w:rsidRPr="00A37BE1" w14:paraId="75B285AC" w14:textId="77777777" w:rsidTr="00EA67A3">
        <w:trPr>
          <w:trHeight w:val="240"/>
        </w:trPr>
        <w:tc>
          <w:tcPr>
            <w:tcW w:w="0" w:type="auto"/>
            <w:hideMark/>
          </w:tcPr>
          <w:p w14:paraId="26361BF7"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 xml:space="preserve"> 3</w:t>
            </w:r>
          </w:p>
        </w:tc>
        <w:tc>
          <w:tcPr>
            <w:tcW w:w="0" w:type="auto"/>
          </w:tcPr>
          <w:p w14:paraId="04DB8CBB" w14:textId="3DFB584D" w:rsidR="00EA67A3" w:rsidRPr="00A37BE1" w:rsidRDefault="00DE5A32" w:rsidP="00E9759D">
            <w:pPr>
              <w:pStyle w:val="Sinespaciado"/>
              <w:rPr>
                <w:rFonts w:ascii="Arial" w:hAnsi="Arial" w:cs="Arial"/>
                <w:color w:val="000000" w:themeColor="text1"/>
              </w:rPr>
            </w:pPr>
            <w:r w:rsidRPr="00A37BE1">
              <w:rPr>
                <w:rFonts w:ascii="Arial" w:hAnsi="Arial" w:cs="Arial"/>
                <w:color w:val="000000" w:themeColor="text1"/>
              </w:rPr>
              <w:t xml:space="preserve"> Presentación de  página web</w:t>
            </w:r>
          </w:p>
        </w:tc>
      </w:tr>
      <w:tr w:rsidR="00D17615" w:rsidRPr="00A37BE1" w14:paraId="04556413" w14:textId="77777777" w:rsidTr="00EA67A3">
        <w:trPr>
          <w:trHeight w:val="240"/>
        </w:trPr>
        <w:tc>
          <w:tcPr>
            <w:tcW w:w="0" w:type="auto"/>
            <w:hideMark/>
          </w:tcPr>
          <w:p w14:paraId="5CBF09F9"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 xml:space="preserve"> 4</w:t>
            </w:r>
          </w:p>
        </w:tc>
        <w:tc>
          <w:tcPr>
            <w:tcW w:w="0" w:type="auto"/>
          </w:tcPr>
          <w:p w14:paraId="27EE8447"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 xml:space="preserve"> Organización del espacio de trabajo</w:t>
            </w:r>
          </w:p>
        </w:tc>
      </w:tr>
      <w:tr w:rsidR="00D17615" w:rsidRPr="00A37BE1" w14:paraId="18304F11" w14:textId="77777777" w:rsidTr="00EA67A3">
        <w:trPr>
          <w:trHeight w:val="240"/>
        </w:trPr>
        <w:tc>
          <w:tcPr>
            <w:tcW w:w="0" w:type="auto"/>
            <w:hideMark/>
          </w:tcPr>
          <w:p w14:paraId="5AECDCEE"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 xml:space="preserve"> 5</w:t>
            </w:r>
          </w:p>
        </w:tc>
        <w:tc>
          <w:tcPr>
            <w:tcW w:w="0" w:type="auto"/>
          </w:tcPr>
          <w:p w14:paraId="4BE480DC" w14:textId="19D54912"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 xml:space="preserve"> </w:t>
            </w:r>
            <w:r w:rsidR="00DE5A32" w:rsidRPr="00A37BE1">
              <w:rPr>
                <w:rFonts w:ascii="Arial" w:hAnsi="Arial" w:cs="Arial"/>
                <w:color w:val="000000" w:themeColor="text1"/>
              </w:rPr>
              <w:t>Interacción con asesor</w:t>
            </w:r>
          </w:p>
        </w:tc>
      </w:tr>
      <w:tr w:rsidR="00D17615" w:rsidRPr="00A37BE1" w14:paraId="1FFCE51D" w14:textId="77777777" w:rsidTr="00EA67A3">
        <w:trPr>
          <w:trHeight w:val="240"/>
        </w:trPr>
        <w:tc>
          <w:tcPr>
            <w:tcW w:w="0" w:type="auto"/>
            <w:hideMark/>
          </w:tcPr>
          <w:p w14:paraId="1055FC2C"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 xml:space="preserve"> 6</w:t>
            </w:r>
          </w:p>
        </w:tc>
        <w:tc>
          <w:tcPr>
            <w:tcW w:w="0" w:type="auto"/>
          </w:tcPr>
          <w:p w14:paraId="4DB7D1EA" w14:textId="6E7751FE"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 xml:space="preserve"> Disponibilidad  </w:t>
            </w:r>
          </w:p>
        </w:tc>
      </w:tr>
      <w:tr w:rsidR="00D17615" w:rsidRPr="00A37BE1" w14:paraId="5A5D6EBA" w14:textId="77777777" w:rsidTr="00EA67A3">
        <w:trPr>
          <w:trHeight w:val="240"/>
        </w:trPr>
        <w:tc>
          <w:tcPr>
            <w:tcW w:w="0" w:type="auto"/>
            <w:hideMark/>
          </w:tcPr>
          <w:p w14:paraId="43EE3A9D"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 xml:space="preserve"> 7</w:t>
            </w:r>
          </w:p>
        </w:tc>
        <w:tc>
          <w:tcPr>
            <w:tcW w:w="0" w:type="auto"/>
          </w:tcPr>
          <w:p w14:paraId="254B71E7" w14:textId="03D46DDC"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 xml:space="preserve"> Facilidad  para id</w:t>
            </w:r>
            <w:r w:rsidR="00DE5A32" w:rsidRPr="00A37BE1">
              <w:rPr>
                <w:rFonts w:ascii="Arial" w:hAnsi="Arial" w:cs="Arial"/>
                <w:color w:val="000000" w:themeColor="text1"/>
              </w:rPr>
              <w:t xml:space="preserve">entificar   los problemas y </w:t>
            </w:r>
            <w:r w:rsidRPr="00A37BE1">
              <w:rPr>
                <w:rFonts w:ascii="Arial" w:hAnsi="Arial" w:cs="Arial"/>
                <w:color w:val="000000" w:themeColor="text1"/>
              </w:rPr>
              <w:t xml:space="preserve"> soluciones</w:t>
            </w:r>
          </w:p>
        </w:tc>
      </w:tr>
      <w:tr w:rsidR="00D17615" w:rsidRPr="00A37BE1" w14:paraId="63FA47C6" w14:textId="77777777" w:rsidTr="00EA67A3">
        <w:trPr>
          <w:trHeight w:val="240"/>
        </w:trPr>
        <w:tc>
          <w:tcPr>
            <w:tcW w:w="0" w:type="auto"/>
            <w:hideMark/>
          </w:tcPr>
          <w:p w14:paraId="4D6DBE2B"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 xml:space="preserve"> 8</w:t>
            </w:r>
          </w:p>
        </w:tc>
        <w:tc>
          <w:tcPr>
            <w:tcW w:w="0" w:type="auto"/>
          </w:tcPr>
          <w:p w14:paraId="06256758"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 xml:space="preserve"> Elementos motivacionales</w:t>
            </w:r>
          </w:p>
        </w:tc>
      </w:tr>
      <w:tr w:rsidR="00D17615" w:rsidRPr="00A37BE1" w14:paraId="31C7F1C8" w14:textId="77777777" w:rsidTr="00EA67A3">
        <w:trPr>
          <w:trHeight w:val="240"/>
        </w:trPr>
        <w:tc>
          <w:tcPr>
            <w:tcW w:w="0" w:type="auto"/>
            <w:hideMark/>
          </w:tcPr>
          <w:p w14:paraId="13A06899"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 xml:space="preserve"> 9</w:t>
            </w:r>
          </w:p>
        </w:tc>
        <w:tc>
          <w:tcPr>
            <w:tcW w:w="0" w:type="auto"/>
          </w:tcPr>
          <w:p w14:paraId="0BD97E1E"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 xml:space="preserve"> Contenidos y ejercicios suficientes</w:t>
            </w:r>
          </w:p>
        </w:tc>
      </w:tr>
      <w:tr w:rsidR="00D17615" w:rsidRPr="00A37BE1" w14:paraId="1E0483A2" w14:textId="77777777" w:rsidTr="00EA67A3">
        <w:trPr>
          <w:trHeight w:val="240"/>
        </w:trPr>
        <w:tc>
          <w:tcPr>
            <w:tcW w:w="0" w:type="auto"/>
            <w:hideMark/>
          </w:tcPr>
          <w:p w14:paraId="5E9357ED"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10</w:t>
            </w:r>
          </w:p>
        </w:tc>
        <w:tc>
          <w:tcPr>
            <w:tcW w:w="0" w:type="auto"/>
          </w:tcPr>
          <w:p w14:paraId="55A109DF"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Claridad y precisión en la explicación</w:t>
            </w:r>
          </w:p>
        </w:tc>
      </w:tr>
      <w:tr w:rsidR="00D17615" w:rsidRPr="00A37BE1" w14:paraId="3CE63C07" w14:textId="77777777" w:rsidTr="00EA67A3">
        <w:trPr>
          <w:trHeight w:val="240"/>
        </w:trPr>
        <w:tc>
          <w:tcPr>
            <w:tcW w:w="0" w:type="auto"/>
            <w:hideMark/>
          </w:tcPr>
          <w:p w14:paraId="2E3AAC9A"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11</w:t>
            </w:r>
          </w:p>
        </w:tc>
        <w:tc>
          <w:tcPr>
            <w:tcW w:w="0" w:type="auto"/>
          </w:tcPr>
          <w:p w14:paraId="1BFC661E"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Disposición de recursos</w:t>
            </w:r>
          </w:p>
        </w:tc>
      </w:tr>
      <w:tr w:rsidR="00D17615" w:rsidRPr="00A37BE1" w14:paraId="38CD51B7" w14:textId="77777777" w:rsidTr="00EA67A3">
        <w:trPr>
          <w:trHeight w:val="240"/>
        </w:trPr>
        <w:tc>
          <w:tcPr>
            <w:tcW w:w="0" w:type="auto"/>
            <w:hideMark/>
          </w:tcPr>
          <w:p w14:paraId="6799BC0C"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12</w:t>
            </w:r>
          </w:p>
        </w:tc>
        <w:tc>
          <w:tcPr>
            <w:tcW w:w="0" w:type="auto"/>
          </w:tcPr>
          <w:p w14:paraId="0FCFFA98"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Interacción con otros compañeros</w:t>
            </w:r>
          </w:p>
        </w:tc>
      </w:tr>
      <w:tr w:rsidR="00D17615" w:rsidRPr="00A37BE1" w14:paraId="41C9C8AA" w14:textId="77777777" w:rsidTr="00EA67A3">
        <w:trPr>
          <w:trHeight w:val="240"/>
        </w:trPr>
        <w:tc>
          <w:tcPr>
            <w:tcW w:w="0" w:type="auto"/>
            <w:hideMark/>
          </w:tcPr>
          <w:p w14:paraId="37C4B1AC"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13</w:t>
            </w:r>
          </w:p>
        </w:tc>
        <w:tc>
          <w:tcPr>
            <w:tcW w:w="0" w:type="auto"/>
          </w:tcPr>
          <w:p w14:paraId="0FE0E54F"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Rapidez en la identificación del problema</w:t>
            </w:r>
          </w:p>
        </w:tc>
      </w:tr>
      <w:tr w:rsidR="00D17615" w:rsidRPr="00A37BE1" w14:paraId="6D18700D" w14:textId="77777777" w:rsidTr="00EA67A3">
        <w:trPr>
          <w:trHeight w:val="240"/>
        </w:trPr>
        <w:tc>
          <w:tcPr>
            <w:tcW w:w="0" w:type="auto"/>
            <w:hideMark/>
          </w:tcPr>
          <w:p w14:paraId="7523E7BD"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14</w:t>
            </w:r>
          </w:p>
        </w:tc>
        <w:tc>
          <w:tcPr>
            <w:tcW w:w="0" w:type="auto"/>
          </w:tcPr>
          <w:p w14:paraId="7D7E3086"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Seguridad en la respuesta obtenida</w:t>
            </w:r>
          </w:p>
        </w:tc>
      </w:tr>
      <w:tr w:rsidR="00D17615" w:rsidRPr="00A37BE1" w14:paraId="17289569" w14:textId="77777777" w:rsidTr="00EA67A3">
        <w:trPr>
          <w:trHeight w:val="240"/>
        </w:trPr>
        <w:tc>
          <w:tcPr>
            <w:tcW w:w="0" w:type="auto"/>
            <w:hideMark/>
          </w:tcPr>
          <w:p w14:paraId="5D8F87CD"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15</w:t>
            </w:r>
          </w:p>
        </w:tc>
        <w:tc>
          <w:tcPr>
            <w:tcW w:w="0" w:type="auto"/>
          </w:tcPr>
          <w:p w14:paraId="66599EA9"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Tiempo empleado para obtener la respuesta</w:t>
            </w:r>
          </w:p>
        </w:tc>
      </w:tr>
      <w:tr w:rsidR="00D17615" w:rsidRPr="00A37BE1" w14:paraId="071811A8" w14:textId="77777777" w:rsidTr="00EA67A3">
        <w:trPr>
          <w:trHeight w:val="240"/>
        </w:trPr>
        <w:tc>
          <w:tcPr>
            <w:tcW w:w="0" w:type="auto"/>
            <w:hideMark/>
          </w:tcPr>
          <w:p w14:paraId="0AF892B9"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16</w:t>
            </w:r>
          </w:p>
        </w:tc>
        <w:tc>
          <w:tcPr>
            <w:tcW w:w="0" w:type="auto"/>
          </w:tcPr>
          <w:p w14:paraId="7D2171CF"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Cumplimiento de las actividades pautadas</w:t>
            </w:r>
          </w:p>
        </w:tc>
      </w:tr>
      <w:tr w:rsidR="00D17615" w:rsidRPr="00A37BE1" w14:paraId="1436577A" w14:textId="77777777" w:rsidTr="00EA67A3">
        <w:trPr>
          <w:trHeight w:val="240"/>
        </w:trPr>
        <w:tc>
          <w:tcPr>
            <w:tcW w:w="0" w:type="auto"/>
          </w:tcPr>
          <w:p w14:paraId="416A0C75"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17</w:t>
            </w:r>
          </w:p>
        </w:tc>
        <w:tc>
          <w:tcPr>
            <w:tcW w:w="0" w:type="auto"/>
          </w:tcPr>
          <w:p w14:paraId="1C6CC7B6"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Sensación  de haber recibido la respuesta adecuada</w:t>
            </w:r>
          </w:p>
        </w:tc>
      </w:tr>
      <w:tr w:rsidR="00D17615" w:rsidRPr="00A37BE1" w14:paraId="093A45AB" w14:textId="77777777" w:rsidTr="00EA67A3">
        <w:trPr>
          <w:trHeight w:val="240"/>
        </w:trPr>
        <w:tc>
          <w:tcPr>
            <w:tcW w:w="0" w:type="auto"/>
          </w:tcPr>
          <w:p w14:paraId="03C6AC4E"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18</w:t>
            </w:r>
          </w:p>
        </w:tc>
        <w:tc>
          <w:tcPr>
            <w:tcW w:w="0" w:type="auto"/>
          </w:tcPr>
          <w:p w14:paraId="77CCDCA9"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Conveniencia en la selección  de los  horarios</w:t>
            </w:r>
          </w:p>
        </w:tc>
      </w:tr>
      <w:tr w:rsidR="00D17615" w:rsidRPr="00A37BE1" w14:paraId="28406204" w14:textId="77777777" w:rsidTr="00EA67A3">
        <w:trPr>
          <w:trHeight w:val="240"/>
        </w:trPr>
        <w:tc>
          <w:tcPr>
            <w:tcW w:w="0" w:type="auto"/>
          </w:tcPr>
          <w:p w14:paraId="1B8F77C8"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19</w:t>
            </w:r>
          </w:p>
        </w:tc>
        <w:tc>
          <w:tcPr>
            <w:tcW w:w="0" w:type="auto"/>
          </w:tcPr>
          <w:p w14:paraId="69F2F225"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Orientación y explicación adecuada</w:t>
            </w:r>
          </w:p>
        </w:tc>
      </w:tr>
      <w:tr w:rsidR="00D17615" w:rsidRPr="00A37BE1" w14:paraId="4E3D5AB3" w14:textId="77777777" w:rsidTr="00EA67A3">
        <w:trPr>
          <w:trHeight w:val="240"/>
        </w:trPr>
        <w:tc>
          <w:tcPr>
            <w:tcW w:w="0" w:type="auto"/>
          </w:tcPr>
          <w:p w14:paraId="48FCEE7F"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20</w:t>
            </w:r>
          </w:p>
        </w:tc>
        <w:tc>
          <w:tcPr>
            <w:tcW w:w="0" w:type="auto"/>
          </w:tcPr>
          <w:p w14:paraId="2A565D13"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Identificación de  las necesidades  y dudas</w:t>
            </w:r>
          </w:p>
        </w:tc>
      </w:tr>
      <w:tr w:rsidR="00D17615" w:rsidRPr="00A37BE1" w14:paraId="1D30ECE5" w14:textId="77777777" w:rsidTr="00EA67A3">
        <w:trPr>
          <w:trHeight w:val="240"/>
        </w:trPr>
        <w:tc>
          <w:tcPr>
            <w:tcW w:w="0" w:type="auto"/>
          </w:tcPr>
          <w:p w14:paraId="22CD52BB"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21</w:t>
            </w:r>
          </w:p>
        </w:tc>
        <w:tc>
          <w:tcPr>
            <w:tcW w:w="0" w:type="auto"/>
          </w:tcPr>
          <w:p w14:paraId="39EB9146"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Impacto positivo de la asesoría para aclarar dudas</w:t>
            </w:r>
          </w:p>
        </w:tc>
      </w:tr>
      <w:tr w:rsidR="00D17615" w:rsidRPr="00A37BE1" w14:paraId="6F5579C2" w14:textId="77777777" w:rsidTr="00EA67A3">
        <w:trPr>
          <w:trHeight w:val="240"/>
        </w:trPr>
        <w:tc>
          <w:tcPr>
            <w:tcW w:w="0" w:type="auto"/>
          </w:tcPr>
          <w:p w14:paraId="78FCC516"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22</w:t>
            </w:r>
          </w:p>
        </w:tc>
        <w:tc>
          <w:tcPr>
            <w:tcW w:w="0" w:type="auto"/>
          </w:tcPr>
          <w:p w14:paraId="1421CA2A" w14:textId="77777777"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Avance en otros temas relacionados</w:t>
            </w:r>
          </w:p>
        </w:tc>
      </w:tr>
      <w:tr w:rsidR="00D17615" w:rsidRPr="00A37BE1" w14:paraId="0EEFA300" w14:textId="77777777" w:rsidTr="00EA67A3">
        <w:trPr>
          <w:trHeight w:val="240"/>
        </w:trPr>
        <w:tc>
          <w:tcPr>
            <w:tcW w:w="0" w:type="auto"/>
          </w:tcPr>
          <w:p w14:paraId="3D2CF2C6"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23</w:t>
            </w:r>
          </w:p>
        </w:tc>
        <w:tc>
          <w:tcPr>
            <w:tcW w:w="0" w:type="auto"/>
          </w:tcPr>
          <w:p w14:paraId="006A73F8" w14:textId="078753E9"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Contenidos y los elementos  necesarios para aclarar las dudas</w:t>
            </w:r>
          </w:p>
        </w:tc>
      </w:tr>
      <w:tr w:rsidR="00D17615" w:rsidRPr="00A37BE1" w14:paraId="123A2A58" w14:textId="77777777" w:rsidTr="00EA67A3">
        <w:trPr>
          <w:trHeight w:val="240"/>
        </w:trPr>
        <w:tc>
          <w:tcPr>
            <w:tcW w:w="0" w:type="auto"/>
          </w:tcPr>
          <w:p w14:paraId="1A4CE96E" w14:textId="77777777" w:rsidR="00EA67A3" w:rsidRPr="00A37BE1" w:rsidRDefault="00EA67A3" w:rsidP="00E9759D">
            <w:pPr>
              <w:pStyle w:val="Sinespaciado"/>
              <w:rPr>
                <w:rFonts w:ascii="Arial" w:hAnsi="Arial" w:cs="Arial"/>
                <w:color w:val="000000" w:themeColor="text1"/>
                <w:lang w:eastAsia="es-ES_tradnl"/>
              </w:rPr>
            </w:pPr>
            <w:r w:rsidRPr="00A37BE1">
              <w:rPr>
                <w:rFonts w:ascii="Arial" w:hAnsi="Arial" w:cs="Arial"/>
                <w:color w:val="000000" w:themeColor="text1"/>
                <w:lang w:eastAsia="es-ES_tradnl"/>
              </w:rPr>
              <w:t>24</w:t>
            </w:r>
          </w:p>
        </w:tc>
        <w:tc>
          <w:tcPr>
            <w:tcW w:w="0" w:type="auto"/>
          </w:tcPr>
          <w:p w14:paraId="13A3E94F" w14:textId="6DAAD3F4" w:rsidR="00EA67A3" w:rsidRPr="00A37BE1" w:rsidRDefault="00EA67A3" w:rsidP="00E9759D">
            <w:pPr>
              <w:pStyle w:val="Sinespaciado"/>
              <w:rPr>
                <w:rFonts w:ascii="Arial" w:hAnsi="Arial" w:cs="Arial"/>
                <w:color w:val="000000" w:themeColor="text1"/>
              </w:rPr>
            </w:pPr>
            <w:r w:rsidRPr="00A37BE1">
              <w:rPr>
                <w:rFonts w:ascii="Arial" w:hAnsi="Arial" w:cs="Arial"/>
                <w:color w:val="000000" w:themeColor="text1"/>
              </w:rPr>
              <w:t>Seguridad para seguir adelante con la asignatura</w:t>
            </w:r>
          </w:p>
        </w:tc>
      </w:tr>
    </w:tbl>
    <w:p w14:paraId="4196D0A0" w14:textId="128E9ABA" w:rsidR="005E7C7D" w:rsidRPr="00A37BE1" w:rsidRDefault="00F84CBC" w:rsidP="00D96D4E">
      <w:pPr>
        <w:spacing w:line="360" w:lineRule="auto"/>
        <w:jc w:val="both"/>
        <w:rPr>
          <w:rFonts w:ascii="Arial" w:hAnsi="Arial" w:cs="Arial"/>
          <w:color w:val="000000" w:themeColor="text1"/>
        </w:rPr>
      </w:pPr>
      <w:r w:rsidRPr="00A37BE1">
        <w:rPr>
          <w:rFonts w:ascii="Arial" w:hAnsi="Arial" w:cs="Arial"/>
          <w:color w:val="000000" w:themeColor="text1"/>
        </w:rPr>
        <w:t>Fuente:</w:t>
      </w:r>
      <w:r w:rsidR="007A5F69" w:rsidRPr="00A37BE1">
        <w:rPr>
          <w:rFonts w:ascii="Arial" w:hAnsi="Arial" w:cs="Arial"/>
          <w:color w:val="000000" w:themeColor="text1"/>
        </w:rPr>
        <w:t xml:space="preserve"> </w:t>
      </w:r>
      <w:r w:rsidRPr="00A37BE1">
        <w:rPr>
          <w:rFonts w:ascii="Arial" w:hAnsi="Arial" w:cs="Arial"/>
          <w:color w:val="000000" w:themeColor="text1"/>
        </w:rPr>
        <w:t>Autores</w:t>
      </w:r>
    </w:p>
    <w:p w14:paraId="14CF55C1" w14:textId="77777777" w:rsidR="00937C58" w:rsidRPr="00A37BE1" w:rsidRDefault="00937C58" w:rsidP="00D96D4E">
      <w:pPr>
        <w:spacing w:line="360" w:lineRule="auto"/>
        <w:jc w:val="both"/>
        <w:rPr>
          <w:rFonts w:ascii="Arial" w:hAnsi="Arial" w:cs="Arial"/>
          <w:color w:val="000000" w:themeColor="text1"/>
          <w:sz w:val="24"/>
          <w:szCs w:val="24"/>
        </w:rPr>
      </w:pPr>
    </w:p>
    <w:p w14:paraId="6D594EC4" w14:textId="32EB1601" w:rsidR="00534732" w:rsidRPr="00A37BE1" w:rsidRDefault="00CE6B3A" w:rsidP="00E700D4">
      <w:pPr>
        <w:spacing w:after="0" w:line="360" w:lineRule="auto"/>
        <w:jc w:val="both"/>
        <w:rPr>
          <w:rFonts w:ascii="Arial" w:hAnsi="Arial" w:cs="Arial"/>
          <w:color w:val="000000" w:themeColor="text1"/>
          <w:sz w:val="24"/>
          <w:szCs w:val="24"/>
        </w:rPr>
      </w:pPr>
      <w:commentRangeStart w:id="9"/>
      <w:r w:rsidRPr="00A37BE1">
        <w:rPr>
          <w:rFonts w:ascii="Arial" w:hAnsi="Arial" w:cs="Arial"/>
          <w:color w:val="000000" w:themeColor="text1"/>
          <w:sz w:val="24"/>
          <w:szCs w:val="24"/>
        </w:rPr>
        <w:t>Los</w:t>
      </w:r>
      <w:commentRangeEnd w:id="9"/>
      <w:r w:rsidR="00F620B6">
        <w:rPr>
          <w:rStyle w:val="Refdecomentario"/>
        </w:rPr>
        <w:commentReference w:id="9"/>
      </w:r>
      <w:r w:rsidRPr="00A37BE1">
        <w:rPr>
          <w:rFonts w:ascii="Arial" w:hAnsi="Arial" w:cs="Arial"/>
          <w:color w:val="000000" w:themeColor="text1"/>
          <w:sz w:val="24"/>
          <w:szCs w:val="24"/>
        </w:rPr>
        <w:t xml:space="preserve"> resultados de la verificación de supuestos muestran un valor del determinante de 0,0000</w:t>
      </w:r>
      <w:r w:rsidR="005737CF" w:rsidRPr="00A37BE1">
        <w:rPr>
          <w:rFonts w:ascii="Arial" w:hAnsi="Arial" w:cs="Arial"/>
          <w:color w:val="000000" w:themeColor="text1"/>
          <w:sz w:val="24"/>
          <w:szCs w:val="24"/>
        </w:rPr>
        <w:t>36, el KMO=0.</w:t>
      </w:r>
      <w:r w:rsidRPr="00A37BE1">
        <w:rPr>
          <w:rFonts w:ascii="Arial" w:hAnsi="Arial" w:cs="Arial"/>
          <w:color w:val="000000" w:themeColor="text1"/>
          <w:sz w:val="24"/>
          <w:szCs w:val="24"/>
        </w:rPr>
        <w:t>89 y la p</w:t>
      </w:r>
      <w:r w:rsidR="00E700D4" w:rsidRPr="00A37BE1">
        <w:rPr>
          <w:rFonts w:ascii="Arial" w:hAnsi="Arial" w:cs="Arial"/>
          <w:color w:val="000000" w:themeColor="text1"/>
          <w:sz w:val="24"/>
          <w:szCs w:val="24"/>
        </w:rPr>
        <w:t>rueba de esfericidad de Barlett</w:t>
      </w:r>
      <w:r w:rsidRPr="00A37BE1">
        <w:rPr>
          <w:rFonts w:ascii="Arial" w:hAnsi="Arial" w:cs="Arial"/>
          <w:color w:val="000000" w:themeColor="text1"/>
          <w:sz w:val="24"/>
          <w:szCs w:val="24"/>
        </w:rPr>
        <w:t xml:space="preserve"> arroja </w:t>
      </w:r>
      <w:r w:rsidR="005737CF" w:rsidRPr="00A37BE1">
        <w:rPr>
          <w:rFonts w:ascii="Arial" w:hAnsi="Arial" w:cs="Arial"/>
          <w:color w:val="000000" w:themeColor="text1"/>
          <w:sz w:val="24"/>
          <w:szCs w:val="24"/>
        </w:rPr>
        <w:t>χ2</w:t>
      </w:r>
      <w:r w:rsidR="00F620B6">
        <w:rPr>
          <w:rFonts w:ascii="Arial" w:hAnsi="Arial" w:cs="Arial"/>
          <w:color w:val="000000" w:themeColor="text1"/>
          <w:sz w:val="24"/>
          <w:szCs w:val="24"/>
        </w:rPr>
        <w:t>= 1834.</w:t>
      </w:r>
      <w:r w:rsidRPr="00A37BE1">
        <w:rPr>
          <w:rFonts w:ascii="Arial" w:hAnsi="Arial" w:cs="Arial"/>
          <w:color w:val="000000" w:themeColor="text1"/>
          <w:sz w:val="24"/>
          <w:szCs w:val="24"/>
        </w:rPr>
        <w:t>72 y p=0 (</w:t>
      </w:r>
      <w:r w:rsidR="005737CF" w:rsidRPr="00A37BE1">
        <w:rPr>
          <w:rFonts w:ascii="Arial" w:hAnsi="Arial" w:cs="Arial"/>
          <w:color w:val="000000" w:themeColor="text1"/>
          <w:sz w:val="24"/>
          <w:szCs w:val="24"/>
        </w:rPr>
        <w:t>p&lt;0.</w:t>
      </w:r>
      <w:r w:rsidRPr="00A37BE1">
        <w:rPr>
          <w:rFonts w:ascii="Arial" w:hAnsi="Arial" w:cs="Arial"/>
          <w:color w:val="000000" w:themeColor="text1"/>
          <w:sz w:val="24"/>
          <w:szCs w:val="24"/>
        </w:rPr>
        <w:t>05 se rechaza la hipótesis de igualdad</w:t>
      </w:r>
      <w:r w:rsidR="00E9759D" w:rsidRPr="00A37BE1">
        <w:rPr>
          <w:rFonts w:ascii="Arial" w:hAnsi="Arial" w:cs="Arial"/>
          <w:color w:val="000000" w:themeColor="text1"/>
          <w:sz w:val="24"/>
          <w:szCs w:val="24"/>
        </w:rPr>
        <w:t xml:space="preserve">). </w:t>
      </w:r>
      <w:r w:rsidR="00F82ED1">
        <w:rPr>
          <w:rFonts w:ascii="Arial" w:hAnsi="Arial" w:cs="Arial"/>
          <w:color w:val="000000" w:themeColor="text1"/>
          <w:sz w:val="24"/>
          <w:szCs w:val="24"/>
        </w:rPr>
        <w:t>En instrumento idéntico de expectativas KMO=0.869 p=0.</w:t>
      </w:r>
      <w:r w:rsidR="00E700D4" w:rsidRPr="00A37BE1">
        <w:rPr>
          <w:rFonts w:ascii="Arial" w:hAnsi="Arial" w:cs="Arial"/>
          <w:color w:val="000000" w:themeColor="text1"/>
          <w:sz w:val="24"/>
          <w:szCs w:val="24"/>
        </w:rPr>
        <w:t xml:space="preserve"> </w:t>
      </w:r>
      <w:r w:rsidR="00E9759D" w:rsidRPr="00A37BE1">
        <w:rPr>
          <w:rFonts w:ascii="Arial" w:hAnsi="Arial" w:cs="Arial"/>
          <w:color w:val="000000" w:themeColor="text1"/>
          <w:sz w:val="24"/>
          <w:szCs w:val="24"/>
        </w:rPr>
        <w:t xml:space="preserve">Se obtuvo </w:t>
      </w:r>
      <w:r w:rsidR="00534732" w:rsidRPr="00A37BE1">
        <w:rPr>
          <w:rFonts w:ascii="Arial" w:hAnsi="Arial" w:cs="Arial"/>
          <w:color w:val="000000" w:themeColor="text1"/>
          <w:sz w:val="24"/>
          <w:szCs w:val="24"/>
        </w:rPr>
        <w:t>un</w:t>
      </w:r>
      <w:r w:rsidR="00E9759D" w:rsidRPr="00A37BE1">
        <w:rPr>
          <w:rFonts w:ascii="Arial" w:hAnsi="Arial" w:cs="Arial"/>
          <w:color w:val="000000" w:themeColor="text1"/>
          <w:sz w:val="24"/>
          <w:szCs w:val="24"/>
        </w:rPr>
        <w:t>a configuración tetra-factorial (Tabla 2) donde l</w:t>
      </w:r>
      <w:r w:rsidR="00534732" w:rsidRPr="00A37BE1">
        <w:rPr>
          <w:rFonts w:ascii="Arial" w:hAnsi="Arial" w:cs="Arial"/>
          <w:color w:val="000000" w:themeColor="text1"/>
          <w:sz w:val="24"/>
          <w:szCs w:val="24"/>
        </w:rPr>
        <w:t>os pes</w:t>
      </w:r>
      <w:r w:rsidR="00E9759D" w:rsidRPr="00A37BE1">
        <w:rPr>
          <w:rFonts w:ascii="Arial" w:hAnsi="Arial" w:cs="Arial"/>
          <w:color w:val="000000" w:themeColor="text1"/>
          <w:sz w:val="24"/>
          <w:szCs w:val="24"/>
        </w:rPr>
        <w:t>os factoriales oscilaron entre  0.58  y  0.89.  El primer factor explicó</w:t>
      </w:r>
      <w:r w:rsidR="00F620B6">
        <w:rPr>
          <w:rFonts w:ascii="Arial" w:hAnsi="Arial" w:cs="Arial"/>
          <w:color w:val="000000" w:themeColor="text1"/>
          <w:sz w:val="24"/>
          <w:szCs w:val="24"/>
        </w:rPr>
        <w:t xml:space="preserve"> un 44.</w:t>
      </w:r>
      <w:r w:rsidR="00534732" w:rsidRPr="00A37BE1">
        <w:rPr>
          <w:rFonts w:ascii="Arial" w:hAnsi="Arial" w:cs="Arial"/>
          <w:color w:val="000000" w:themeColor="text1"/>
          <w:sz w:val="24"/>
          <w:szCs w:val="24"/>
        </w:rPr>
        <w:t>5% de la varianza compuesto por</w:t>
      </w:r>
      <w:r w:rsidR="00E9759D" w:rsidRPr="00A37BE1">
        <w:rPr>
          <w:rFonts w:ascii="Arial" w:hAnsi="Arial" w:cs="Arial"/>
          <w:color w:val="000000" w:themeColor="text1"/>
          <w:sz w:val="24"/>
          <w:szCs w:val="24"/>
        </w:rPr>
        <w:t xml:space="preserve"> variables:</w:t>
      </w:r>
      <w:r w:rsidR="00534732" w:rsidRPr="00A37BE1">
        <w:rPr>
          <w:rFonts w:ascii="Arial" w:hAnsi="Arial" w:cs="Arial"/>
          <w:color w:val="000000" w:themeColor="text1"/>
          <w:sz w:val="24"/>
          <w:szCs w:val="24"/>
        </w:rPr>
        <w:t xml:space="preserve"> </w:t>
      </w:r>
      <w:r w:rsidR="00E700D4" w:rsidRPr="00A37BE1">
        <w:rPr>
          <w:rFonts w:ascii="Arial" w:eastAsia="Times New Roman" w:hAnsi="Arial" w:cs="Arial"/>
          <w:color w:val="000000" w:themeColor="text1"/>
          <w:sz w:val="24"/>
          <w:szCs w:val="24"/>
          <w:lang w:val="es-ES"/>
        </w:rPr>
        <w:t xml:space="preserve">facilidad </w:t>
      </w:r>
      <w:r w:rsidR="00534732" w:rsidRPr="00A37BE1">
        <w:rPr>
          <w:rFonts w:ascii="Arial" w:eastAsia="Times New Roman" w:hAnsi="Arial" w:cs="Arial"/>
          <w:color w:val="000000" w:themeColor="text1"/>
          <w:sz w:val="24"/>
          <w:szCs w:val="24"/>
          <w:lang w:val="es-ES"/>
        </w:rPr>
        <w:t>para identificar problemas, disposición de recursos, elementos motivacionales, contenidos y ej</w:t>
      </w:r>
      <w:r w:rsidR="00841696" w:rsidRPr="00A37BE1">
        <w:rPr>
          <w:rFonts w:ascii="Arial" w:eastAsia="Times New Roman" w:hAnsi="Arial" w:cs="Arial"/>
          <w:color w:val="000000" w:themeColor="text1"/>
          <w:sz w:val="24"/>
          <w:szCs w:val="24"/>
          <w:lang w:val="es-ES"/>
        </w:rPr>
        <w:t>ercicios suficientes, elementos</w:t>
      </w:r>
      <w:r w:rsidR="00534732" w:rsidRPr="00A37BE1">
        <w:rPr>
          <w:rFonts w:ascii="Arial" w:eastAsia="Times New Roman" w:hAnsi="Arial" w:cs="Arial"/>
          <w:color w:val="000000" w:themeColor="text1"/>
          <w:sz w:val="24"/>
          <w:szCs w:val="24"/>
          <w:lang w:val="es-ES"/>
        </w:rPr>
        <w:t xml:space="preserve"> necesarios para aclarar las dudas,</w:t>
      </w:r>
      <w:r w:rsidR="00534732" w:rsidRPr="00A37BE1">
        <w:rPr>
          <w:rFonts w:ascii="Arial" w:hAnsi="Arial" w:cs="Arial"/>
          <w:color w:val="000000" w:themeColor="text1"/>
          <w:sz w:val="24"/>
          <w:szCs w:val="24"/>
        </w:rPr>
        <w:t xml:space="preserve"> </w:t>
      </w:r>
      <w:r w:rsidR="00534732" w:rsidRPr="00A37BE1">
        <w:rPr>
          <w:rFonts w:ascii="Arial" w:eastAsia="Times New Roman" w:hAnsi="Arial" w:cs="Arial"/>
          <w:color w:val="000000" w:themeColor="text1"/>
          <w:sz w:val="24"/>
          <w:szCs w:val="24"/>
          <w:lang w:val="es-ES"/>
        </w:rPr>
        <w:t>tiempo empleado para obtener la respuesta, seguridad, presentación, orientación adecuada, interacción con compañero</w:t>
      </w:r>
      <w:r w:rsidR="00E700D4" w:rsidRPr="00A37BE1">
        <w:rPr>
          <w:rFonts w:ascii="Arial" w:eastAsia="Times New Roman" w:hAnsi="Arial" w:cs="Arial"/>
          <w:color w:val="000000" w:themeColor="text1"/>
          <w:sz w:val="24"/>
          <w:szCs w:val="24"/>
          <w:lang w:val="es-ES"/>
        </w:rPr>
        <w:t>s, conveniencia en la selección</w:t>
      </w:r>
      <w:r w:rsidR="00534732" w:rsidRPr="00A37BE1">
        <w:rPr>
          <w:rFonts w:ascii="Arial" w:eastAsia="Times New Roman" w:hAnsi="Arial" w:cs="Arial"/>
          <w:color w:val="000000" w:themeColor="text1"/>
          <w:sz w:val="24"/>
          <w:szCs w:val="24"/>
          <w:lang w:val="es-ES"/>
        </w:rPr>
        <w:t xml:space="preserve"> de horarios, claridad y precisión en la explicación.</w:t>
      </w:r>
      <w:r w:rsidR="00534732" w:rsidRPr="00A37BE1">
        <w:rPr>
          <w:rFonts w:ascii="Arial" w:hAnsi="Arial" w:cs="Arial"/>
          <w:color w:val="000000" w:themeColor="text1"/>
          <w:sz w:val="24"/>
          <w:szCs w:val="24"/>
        </w:rPr>
        <w:t xml:space="preserve"> </w:t>
      </w:r>
    </w:p>
    <w:p w14:paraId="27644FF6" w14:textId="77777777" w:rsidR="00E700D4" w:rsidRPr="00A37BE1" w:rsidRDefault="00E700D4" w:rsidP="00E700D4">
      <w:pPr>
        <w:spacing w:after="0" w:line="360" w:lineRule="auto"/>
        <w:jc w:val="both"/>
        <w:rPr>
          <w:rFonts w:ascii="Arial" w:hAnsi="Arial" w:cs="Arial"/>
          <w:color w:val="000000" w:themeColor="text1"/>
          <w:sz w:val="24"/>
          <w:szCs w:val="24"/>
        </w:rPr>
      </w:pPr>
    </w:p>
    <w:p w14:paraId="02D34B46" w14:textId="77777777" w:rsidR="005E3759" w:rsidRPr="00A37BE1" w:rsidRDefault="005E3759" w:rsidP="00D96D4E">
      <w:pPr>
        <w:autoSpaceDE w:val="0"/>
        <w:autoSpaceDN w:val="0"/>
        <w:adjustRightInd w:val="0"/>
        <w:spacing w:after="0" w:line="360" w:lineRule="auto"/>
        <w:rPr>
          <w:rFonts w:ascii="Arial" w:eastAsia="Times New Roman" w:hAnsi="Arial" w:cs="Arial"/>
          <w:color w:val="000000" w:themeColor="text1"/>
          <w:sz w:val="24"/>
          <w:szCs w:val="24"/>
          <w:lang w:val="es-ES"/>
        </w:rPr>
      </w:pPr>
      <w:r w:rsidRPr="00A37BE1">
        <w:rPr>
          <w:rFonts w:ascii="Arial" w:eastAsia="Times New Roman" w:hAnsi="Arial" w:cs="Arial"/>
          <w:color w:val="000000" w:themeColor="text1"/>
          <w:sz w:val="24"/>
          <w:szCs w:val="24"/>
          <w:lang w:val="es-ES"/>
        </w:rPr>
        <w:t>Tabla 2.  Matriz de componentes rotados</w:t>
      </w:r>
    </w:p>
    <w:tbl>
      <w:tblPr>
        <w:tblW w:w="8683" w:type="dxa"/>
        <w:tblInd w:w="55" w:type="dxa"/>
        <w:tblLayout w:type="fixed"/>
        <w:tblCellMar>
          <w:left w:w="70" w:type="dxa"/>
          <w:right w:w="70" w:type="dxa"/>
        </w:tblCellMar>
        <w:tblLook w:val="04A0" w:firstRow="1" w:lastRow="0" w:firstColumn="1" w:lastColumn="0" w:noHBand="0" w:noVBand="1"/>
      </w:tblPr>
      <w:tblGrid>
        <w:gridCol w:w="5983"/>
        <w:gridCol w:w="661"/>
        <w:gridCol w:w="661"/>
        <w:gridCol w:w="660"/>
        <w:gridCol w:w="710"/>
        <w:gridCol w:w="8"/>
      </w:tblGrid>
      <w:tr w:rsidR="005E3759" w:rsidRPr="00A37BE1" w14:paraId="75B70344" w14:textId="77777777" w:rsidTr="00F620B6">
        <w:trPr>
          <w:trHeight w:val="317"/>
        </w:trPr>
        <w:tc>
          <w:tcPr>
            <w:tcW w:w="5983" w:type="dxa"/>
            <w:vMerge w:val="restart"/>
            <w:tcBorders>
              <w:top w:val="double" w:sz="6" w:space="0" w:color="000000"/>
              <w:left w:val="nil"/>
              <w:bottom w:val="single" w:sz="12" w:space="0" w:color="000000"/>
              <w:right w:val="nil"/>
            </w:tcBorders>
            <w:shd w:val="clear" w:color="auto" w:fill="auto"/>
            <w:vAlign w:val="bottom"/>
            <w:hideMark/>
          </w:tcPr>
          <w:p w14:paraId="7EFB76A5" w14:textId="77777777" w:rsidR="005E3759" w:rsidRPr="00A37BE1" w:rsidRDefault="005E3759" w:rsidP="00E9759D">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 </w:t>
            </w:r>
          </w:p>
        </w:tc>
        <w:tc>
          <w:tcPr>
            <w:tcW w:w="2700" w:type="dxa"/>
            <w:gridSpan w:val="5"/>
            <w:tcBorders>
              <w:top w:val="double" w:sz="6" w:space="0" w:color="000000"/>
              <w:left w:val="nil"/>
              <w:bottom w:val="single" w:sz="4" w:space="0" w:color="000000"/>
              <w:right w:val="nil"/>
            </w:tcBorders>
            <w:shd w:val="clear" w:color="auto" w:fill="auto"/>
            <w:vAlign w:val="bottom"/>
            <w:hideMark/>
          </w:tcPr>
          <w:p w14:paraId="10039D52" w14:textId="77777777" w:rsidR="005E3759" w:rsidRPr="00A37BE1" w:rsidRDefault="005E3759" w:rsidP="00E9759D">
            <w:pPr>
              <w:spacing w:after="0" w:line="240" w:lineRule="auto"/>
              <w:jc w:val="center"/>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Componente</w:t>
            </w:r>
          </w:p>
        </w:tc>
      </w:tr>
      <w:tr w:rsidR="00F620B6" w:rsidRPr="00A37BE1" w14:paraId="23246D65" w14:textId="77777777" w:rsidTr="00F620B6">
        <w:trPr>
          <w:gridAfter w:val="1"/>
          <w:wAfter w:w="8" w:type="dxa"/>
          <w:trHeight w:val="317"/>
        </w:trPr>
        <w:tc>
          <w:tcPr>
            <w:tcW w:w="5983" w:type="dxa"/>
            <w:vMerge/>
            <w:tcBorders>
              <w:top w:val="double" w:sz="6" w:space="0" w:color="000000"/>
              <w:left w:val="nil"/>
              <w:bottom w:val="single" w:sz="12" w:space="0" w:color="000000"/>
              <w:right w:val="nil"/>
            </w:tcBorders>
            <w:vAlign w:val="center"/>
            <w:hideMark/>
          </w:tcPr>
          <w:p w14:paraId="0905358D" w14:textId="77777777" w:rsidR="005E3759" w:rsidRPr="00A37BE1" w:rsidRDefault="005E3759" w:rsidP="00E9759D">
            <w:pPr>
              <w:spacing w:after="0" w:line="240" w:lineRule="auto"/>
              <w:rPr>
                <w:rFonts w:ascii="Arial" w:eastAsia="Times New Roman" w:hAnsi="Arial" w:cs="Arial"/>
                <w:color w:val="000000" w:themeColor="text1"/>
                <w:lang w:val="es-ES"/>
              </w:rPr>
            </w:pPr>
          </w:p>
        </w:tc>
        <w:tc>
          <w:tcPr>
            <w:tcW w:w="661" w:type="dxa"/>
            <w:tcBorders>
              <w:top w:val="nil"/>
              <w:left w:val="nil"/>
              <w:bottom w:val="single" w:sz="12" w:space="0" w:color="000000"/>
              <w:right w:val="nil"/>
            </w:tcBorders>
            <w:shd w:val="clear" w:color="auto" w:fill="auto"/>
            <w:noWrap/>
            <w:vAlign w:val="bottom"/>
            <w:hideMark/>
          </w:tcPr>
          <w:p w14:paraId="27E420CA" w14:textId="77777777" w:rsidR="005E3759" w:rsidRPr="00A37BE1" w:rsidRDefault="005E3759" w:rsidP="00E9759D">
            <w:pPr>
              <w:spacing w:after="0" w:line="240" w:lineRule="auto"/>
              <w:jc w:val="center"/>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1</w:t>
            </w:r>
          </w:p>
        </w:tc>
        <w:tc>
          <w:tcPr>
            <w:tcW w:w="661" w:type="dxa"/>
            <w:tcBorders>
              <w:top w:val="nil"/>
              <w:left w:val="nil"/>
              <w:bottom w:val="single" w:sz="12" w:space="0" w:color="000000"/>
              <w:right w:val="nil"/>
            </w:tcBorders>
            <w:shd w:val="clear" w:color="auto" w:fill="auto"/>
            <w:noWrap/>
            <w:vAlign w:val="bottom"/>
            <w:hideMark/>
          </w:tcPr>
          <w:p w14:paraId="75CAB28E" w14:textId="77777777" w:rsidR="005E3759" w:rsidRPr="00A37BE1" w:rsidRDefault="005E3759" w:rsidP="00E9759D">
            <w:pPr>
              <w:spacing w:after="0" w:line="240" w:lineRule="auto"/>
              <w:jc w:val="center"/>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2</w:t>
            </w:r>
          </w:p>
        </w:tc>
        <w:tc>
          <w:tcPr>
            <w:tcW w:w="660" w:type="dxa"/>
            <w:tcBorders>
              <w:top w:val="nil"/>
              <w:left w:val="nil"/>
              <w:bottom w:val="single" w:sz="12" w:space="0" w:color="000000"/>
              <w:right w:val="nil"/>
            </w:tcBorders>
            <w:shd w:val="clear" w:color="auto" w:fill="auto"/>
            <w:noWrap/>
            <w:vAlign w:val="bottom"/>
            <w:hideMark/>
          </w:tcPr>
          <w:p w14:paraId="7C30F53B" w14:textId="77777777" w:rsidR="005E3759" w:rsidRPr="00A37BE1" w:rsidRDefault="005E3759" w:rsidP="00E9759D">
            <w:pPr>
              <w:spacing w:after="0" w:line="240" w:lineRule="auto"/>
              <w:jc w:val="center"/>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w:t>
            </w:r>
          </w:p>
        </w:tc>
        <w:tc>
          <w:tcPr>
            <w:tcW w:w="710" w:type="dxa"/>
            <w:tcBorders>
              <w:top w:val="nil"/>
              <w:left w:val="nil"/>
              <w:bottom w:val="single" w:sz="12" w:space="0" w:color="000000"/>
              <w:right w:val="nil"/>
            </w:tcBorders>
            <w:shd w:val="clear" w:color="auto" w:fill="auto"/>
            <w:noWrap/>
            <w:vAlign w:val="bottom"/>
            <w:hideMark/>
          </w:tcPr>
          <w:p w14:paraId="7D3CDE2D" w14:textId="77777777" w:rsidR="005E3759" w:rsidRPr="00A37BE1" w:rsidRDefault="005E3759" w:rsidP="00E9759D">
            <w:pPr>
              <w:spacing w:after="0" w:line="240" w:lineRule="auto"/>
              <w:jc w:val="center"/>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4</w:t>
            </w:r>
          </w:p>
        </w:tc>
      </w:tr>
      <w:tr w:rsidR="00F620B6" w:rsidRPr="00A37BE1" w14:paraId="494B3F26" w14:textId="77777777" w:rsidTr="00F620B6">
        <w:trPr>
          <w:gridAfter w:val="1"/>
          <w:wAfter w:w="8" w:type="dxa"/>
          <w:trHeight w:val="253"/>
        </w:trPr>
        <w:tc>
          <w:tcPr>
            <w:tcW w:w="5983" w:type="dxa"/>
            <w:tcBorders>
              <w:top w:val="nil"/>
              <w:left w:val="nil"/>
              <w:bottom w:val="nil"/>
              <w:right w:val="nil"/>
            </w:tcBorders>
            <w:shd w:val="clear" w:color="auto" w:fill="auto"/>
            <w:hideMark/>
          </w:tcPr>
          <w:p w14:paraId="478577B5" w14:textId="7D76AD1F"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Facilidad  para identificar problemas y soluciones (AB7)</w:t>
            </w:r>
          </w:p>
        </w:tc>
        <w:tc>
          <w:tcPr>
            <w:tcW w:w="661" w:type="dxa"/>
            <w:tcBorders>
              <w:top w:val="nil"/>
              <w:left w:val="nil"/>
              <w:bottom w:val="nil"/>
              <w:right w:val="nil"/>
            </w:tcBorders>
            <w:shd w:val="clear" w:color="auto" w:fill="BFBFBF" w:themeFill="background1" w:themeFillShade="BF"/>
            <w:noWrap/>
            <w:hideMark/>
          </w:tcPr>
          <w:p w14:paraId="664E478C" w14:textId="519D6C2C" w:rsidR="005E3759" w:rsidRPr="00A37BE1" w:rsidRDefault="00D07344" w:rsidP="00CC7593">
            <w:pPr>
              <w:spacing w:after="0" w:line="240" w:lineRule="auto"/>
              <w:jc w:val="right"/>
              <w:rPr>
                <w:rFonts w:ascii="Arial" w:eastAsia="Times New Roman" w:hAnsi="Arial" w:cs="Arial"/>
                <w:color w:val="000000" w:themeColor="text1"/>
                <w:highlight w:val="lightGray"/>
                <w:lang w:val="es-ES"/>
              </w:rPr>
            </w:pPr>
            <w:r w:rsidRPr="00A37BE1">
              <w:rPr>
                <w:rFonts w:ascii="Arial" w:eastAsia="Times New Roman" w:hAnsi="Arial" w:cs="Arial"/>
                <w:color w:val="000000" w:themeColor="text1"/>
                <w:lang w:val="es-ES"/>
              </w:rPr>
              <w:t>,94</w:t>
            </w:r>
            <w:r w:rsidR="005E3759" w:rsidRPr="00A37BE1">
              <w:rPr>
                <w:rFonts w:ascii="Arial" w:eastAsia="Times New Roman" w:hAnsi="Arial" w:cs="Arial"/>
                <w:color w:val="000000" w:themeColor="text1"/>
                <w:lang w:val="es-ES"/>
              </w:rPr>
              <w:t>9</w:t>
            </w:r>
          </w:p>
        </w:tc>
        <w:tc>
          <w:tcPr>
            <w:tcW w:w="661" w:type="dxa"/>
            <w:tcBorders>
              <w:top w:val="nil"/>
              <w:left w:val="nil"/>
              <w:bottom w:val="nil"/>
              <w:right w:val="nil"/>
            </w:tcBorders>
            <w:shd w:val="clear" w:color="auto" w:fill="auto"/>
            <w:noWrap/>
            <w:hideMark/>
          </w:tcPr>
          <w:p w14:paraId="641BBC2B"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,612</w:t>
            </w:r>
          </w:p>
        </w:tc>
        <w:tc>
          <w:tcPr>
            <w:tcW w:w="660" w:type="dxa"/>
            <w:tcBorders>
              <w:top w:val="nil"/>
              <w:left w:val="nil"/>
              <w:bottom w:val="nil"/>
              <w:right w:val="nil"/>
            </w:tcBorders>
            <w:shd w:val="clear" w:color="auto" w:fill="auto"/>
            <w:noWrap/>
            <w:hideMark/>
          </w:tcPr>
          <w:p w14:paraId="170EB68F"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,293</w:t>
            </w:r>
          </w:p>
        </w:tc>
        <w:tc>
          <w:tcPr>
            <w:tcW w:w="710" w:type="dxa"/>
            <w:tcBorders>
              <w:top w:val="nil"/>
              <w:left w:val="nil"/>
              <w:bottom w:val="nil"/>
              <w:right w:val="nil"/>
            </w:tcBorders>
            <w:shd w:val="clear" w:color="auto" w:fill="auto"/>
            <w:noWrap/>
            <w:hideMark/>
          </w:tcPr>
          <w:p w14:paraId="2A7E45DF"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,348</w:t>
            </w:r>
          </w:p>
        </w:tc>
      </w:tr>
      <w:tr w:rsidR="00F620B6" w:rsidRPr="00A37BE1" w14:paraId="2EA21BBC" w14:textId="77777777" w:rsidTr="00F620B6">
        <w:trPr>
          <w:gridAfter w:val="1"/>
          <w:wAfter w:w="8" w:type="dxa"/>
          <w:trHeight w:val="302"/>
        </w:trPr>
        <w:tc>
          <w:tcPr>
            <w:tcW w:w="5983" w:type="dxa"/>
            <w:tcBorders>
              <w:top w:val="nil"/>
              <w:left w:val="nil"/>
              <w:bottom w:val="nil"/>
              <w:right w:val="nil"/>
            </w:tcBorders>
            <w:shd w:val="clear" w:color="auto" w:fill="auto"/>
            <w:hideMark/>
          </w:tcPr>
          <w:p w14:paraId="66C2650D" w14:textId="77777777"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Disposición de recursos (AB11)</w:t>
            </w:r>
          </w:p>
        </w:tc>
        <w:tc>
          <w:tcPr>
            <w:tcW w:w="661" w:type="dxa"/>
            <w:tcBorders>
              <w:top w:val="nil"/>
              <w:left w:val="nil"/>
              <w:bottom w:val="nil"/>
              <w:right w:val="nil"/>
            </w:tcBorders>
            <w:shd w:val="clear" w:color="auto" w:fill="BFBFBF" w:themeFill="background1" w:themeFillShade="BF"/>
            <w:noWrap/>
            <w:hideMark/>
          </w:tcPr>
          <w:p w14:paraId="4AAB922B" w14:textId="5D6BB28D" w:rsidR="005E3759" w:rsidRPr="00A37BE1" w:rsidRDefault="00D07344" w:rsidP="00CC7593">
            <w:pPr>
              <w:spacing w:after="0" w:line="240" w:lineRule="auto"/>
              <w:jc w:val="right"/>
              <w:rPr>
                <w:rFonts w:ascii="Arial" w:eastAsia="Times New Roman" w:hAnsi="Arial" w:cs="Arial"/>
                <w:color w:val="000000" w:themeColor="text1"/>
                <w:highlight w:val="lightGray"/>
                <w:lang w:val="es-ES"/>
              </w:rPr>
            </w:pPr>
            <w:r w:rsidRPr="00A37BE1">
              <w:rPr>
                <w:rFonts w:ascii="Arial" w:eastAsia="Times New Roman" w:hAnsi="Arial" w:cs="Arial"/>
                <w:color w:val="000000" w:themeColor="text1"/>
                <w:lang w:val="es-ES"/>
              </w:rPr>
              <w:t>,83</w:t>
            </w:r>
            <w:r w:rsidR="005E3759" w:rsidRPr="00A37BE1">
              <w:rPr>
                <w:rFonts w:ascii="Arial" w:eastAsia="Times New Roman" w:hAnsi="Arial" w:cs="Arial"/>
                <w:color w:val="000000" w:themeColor="text1"/>
                <w:lang w:val="es-ES"/>
              </w:rPr>
              <w:t>1</w:t>
            </w:r>
          </w:p>
        </w:tc>
        <w:tc>
          <w:tcPr>
            <w:tcW w:w="661" w:type="dxa"/>
            <w:tcBorders>
              <w:top w:val="nil"/>
              <w:left w:val="nil"/>
              <w:bottom w:val="nil"/>
              <w:right w:val="nil"/>
            </w:tcBorders>
            <w:shd w:val="clear" w:color="auto" w:fill="auto"/>
            <w:noWrap/>
            <w:hideMark/>
          </w:tcPr>
          <w:p w14:paraId="33134B6C"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,701</w:t>
            </w:r>
          </w:p>
        </w:tc>
        <w:tc>
          <w:tcPr>
            <w:tcW w:w="660" w:type="dxa"/>
            <w:tcBorders>
              <w:top w:val="nil"/>
              <w:left w:val="nil"/>
              <w:bottom w:val="nil"/>
              <w:right w:val="nil"/>
            </w:tcBorders>
            <w:shd w:val="clear" w:color="auto" w:fill="auto"/>
            <w:noWrap/>
            <w:hideMark/>
          </w:tcPr>
          <w:p w14:paraId="064132DF"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,192</w:t>
            </w:r>
          </w:p>
        </w:tc>
        <w:tc>
          <w:tcPr>
            <w:tcW w:w="710" w:type="dxa"/>
            <w:tcBorders>
              <w:top w:val="nil"/>
              <w:left w:val="nil"/>
              <w:bottom w:val="nil"/>
              <w:right w:val="nil"/>
            </w:tcBorders>
            <w:shd w:val="clear" w:color="auto" w:fill="auto"/>
            <w:noWrap/>
            <w:hideMark/>
          </w:tcPr>
          <w:p w14:paraId="0E49572D"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,384</w:t>
            </w:r>
          </w:p>
        </w:tc>
      </w:tr>
      <w:tr w:rsidR="00F620B6" w:rsidRPr="00A37BE1" w14:paraId="4D18817A" w14:textId="77777777" w:rsidTr="00F620B6">
        <w:trPr>
          <w:gridAfter w:val="1"/>
          <w:wAfter w:w="8" w:type="dxa"/>
          <w:trHeight w:val="302"/>
        </w:trPr>
        <w:tc>
          <w:tcPr>
            <w:tcW w:w="5983" w:type="dxa"/>
            <w:tcBorders>
              <w:top w:val="nil"/>
              <w:left w:val="nil"/>
              <w:bottom w:val="nil"/>
              <w:right w:val="nil"/>
            </w:tcBorders>
            <w:shd w:val="clear" w:color="auto" w:fill="auto"/>
            <w:hideMark/>
          </w:tcPr>
          <w:p w14:paraId="1C0ED297" w14:textId="77777777"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Elementos motivacionales (AB 8)</w:t>
            </w:r>
          </w:p>
        </w:tc>
        <w:tc>
          <w:tcPr>
            <w:tcW w:w="661" w:type="dxa"/>
            <w:tcBorders>
              <w:top w:val="nil"/>
              <w:left w:val="nil"/>
              <w:bottom w:val="nil"/>
              <w:right w:val="nil"/>
            </w:tcBorders>
            <w:shd w:val="clear" w:color="auto" w:fill="BFBFBF" w:themeFill="background1" w:themeFillShade="BF"/>
            <w:noWrap/>
            <w:hideMark/>
          </w:tcPr>
          <w:p w14:paraId="7FB1B5C8" w14:textId="08BFBD66" w:rsidR="005E3759" w:rsidRPr="00A37BE1" w:rsidRDefault="00D07344" w:rsidP="00CC7593">
            <w:pPr>
              <w:spacing w:after="0" w:line="240" w:lineRule="auto"/>
              <w:jc w:val="right"/>
              <w:rPr>
                <w:rFonts w:ascii="Arial" w:eastAsia="Times New Roman" w:hAnsi="Arial" w:cs="Arial"/>
                <w:color w:val="000000" w:themeColor="text1"/>
                <w:highlight w:val="lightGray"/>
                <w:lang w:val="es-ES"/>
              </w:rPr>
            </w:pPr>
            <w:r w:rsidRPr="00A37BE1">
              <w:rPr>
                <w:rFonts w:ascii="Arial" w:eastAsia="Times New Roman" w:hAnsi="Arial" w:cs="Arial"/>
                <w:color w:val="000000" w:themeColor="text1"/>
                <w:lang w:val="es-ES"/>
              </w:rPr>
              <w:t>,81</w:t>
            </w:r>
            <w:r w:rsidR="005E3759" w:rsidRPr="00A37BE1">
              <w:rPr>
                <w:rFonts w:ascii="Arial" w:eastAsia="Times New Roman" w:hAnsi="Arial" w:cs="Arial"/>
                <w:color w:val="000000" w:themeColor="text1"/>
                <w:lang w:val="es-ES"/>
              </w:rPr>
              <w:t>3</w:t>
            </w:r>
          </w:p>
        </w:tc>
        <w:tc>
          <w:tcPr>
            <w:tcW w:w="661" w:type="dxa"/>
            <w:tcBorders>
              <w:top w:val="nil"/>
              <w:left w:val="nil"/>
              <w:bottom w:val="nil"/>
              <w:right w:val="nil"/>
            </w:tcBorders>
            <w:shd w:val="clear" w:color="auto" w:fill="auto"/>
            <w:noWrap/>
            <w:hideMark/>
          </w:tcPr>
          <w:p w14:paraId="5F97AC12"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,590</w:t>
            </w:r>
          </w:p>
        </w:tc>
        <w:tc>
          <w:tcPr>
            <w:tcW w:w="660" w:type="dxa"/>
            <w:tcBorders>
              <w:top w:val="nil"/>
              <w:left w:val="nil"/>
              <w:bottom w:val="nil"/>
              <w:right w:val="nil"/>
            </w:tcBorders>
            <w:shd w:val="clear" w:color="auto" w:fill="auto"/>
            <w:noWrap/>
            <w:hideMark/>
          </w:tcPr>
          <w:p w14:paraId="58B11677"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-,034</w:t>
            </w:r>
          </w:p>
        </w:tc>
        <w:tc>
          <w:tcPr>
            <w:tcW w:w="710" w:type="dxa"/>
            <w:tcBorders>
              <w:top w:val="nil"/>
              <w:left w:val="nil"/>
              <w:bottom w:val="nil"/>
              <w:right w:val="nil"/>
            </w:tcBorders>
            <w:shd w:val="clear" w:color="auto" w:fill="auto"/>
            <w:noWrap/>
            <w:hideMark/>
          </w:tcPr>
          <w:p w14:paraId="1CB7AA99"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,351</w:t>
            </w:r>
          </w:p>
        </w:tc>
      </w:tr>
      <w:tr w:rsidR="00F620B6" w:rsidRPr="00A37BE1" w14:paraId="7DF45712" w14:textId="77777777" w:rsidTr="00F620B6">
        <w:trPr>
          <w:gridAfter w:val="1"/>
          <w:wAfter w:w="8" w:type="dxa"/>
          <w:trHeight w:val="302"/>
        </w:trPr>
        <w:tc>
          <w:tcPr>
            <w:tcW w:w="5983" w:type="dxa"/>
            <w:tcBorders>
              <w:top w:val="nil"/>
              <w:left w:val="nil"/>
              <w:bottom w:val="nil"/>
              <w:right w:val="nil"/>
            </w:tcBorders>
            <w:shd w:val="clear" w:color="auto" w:fill="auto"/>
            <w:hideMark/>
          </w:tcPr>
          <w:p w14:paraId="402C139D" w14:textId="77777777"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Contenidos y ejercicios suficientes (AB9)</w:t>
            </w:r>
          </w:p>
        </w:tc>
        <w:tc>
          <w:tcPr>
            <w:tcW w:w="661" w:type="dxa"/>
            <w:tcBorders>
              <w:top w:val="nil"/>
              <w:left w:val="nil"/>
              <w:bottom w:val="nil"/>
              <w:right w:val="nil"/>
            </w:tcBorders>
            <w:shd w:val="clear" w:color="auto" w:fill="BFBFBF" w:themeFill="background1" w:themeFillShade="BF"/>
            <w:noWrap/>
            <w:hideMark/>
          </w:tcPr>
          <w:p w14:paraId="75F95642" w14:textId="4F8DEA5E" w:rsidR="005E3759" w:rsidRPr="00A37BE1" w:rsidRDefault="00D07344" w:rsidP="00CC7593">
            <w:pPr>
              <w:spacing w:after="0" w:line="240" w:lineRule="auto"/>
              <w:jc w:val="right"/>
              <w:rPr>
                <w:rFonts w:ascii="Arial" w:eastAsia="Times New Roman" w:hAnsi="Arial" w:cs="Arial"/>
                <w:color w:val="000000" w:themeColor="text1"/>
                <w:highlight w:val="lightGray"/>
                <w:lang w:val="es-ES"/>
              </w:rPr>
            </w:pPr>
            <w:r w:rsidRPr="00A37BE1">
              <w:rPr>
                <w:rFonts w:ascii="Arial" w:eastAsia="Times New Roman" w:hAnsi="Arial" w:cs="Arial"/>
                <w:color w:val="000000" w:themeColor="text1"/>
                <w:lang w:val="es-ES"/>
              </w:rPr>
              <w:t>,796</w:t>
            </w:r>
          </w:p>
        </w:tc>
        <w:tc>
          <w:tcPr>
            <w:tcW w:w="661" w:type="dxa"/>
            <w:tcBorders>
              <w:top w:val="nil"/>
              <w:left w:val="nil"/>
              <w:bottom w:val="nil"/>
              <w:right w:val="nil"/>
            </w:tcBorders>
            <w:shd w:val="clear" w:color="auto" w:fill="auto"/>
            <w:noWrap/>
            <w:hideMark/>
          </w:tcPr>
          <w:p w14:paraId="796F1537"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,571</w:t>
            </w:r>
          </w:p>
        </w:tc>
        <w:tc>
          <w:tcPr>
            <w:tcW w:w="660" w:type="dxa"/>
            <w:tcBorders>
              <w:top w:val="nil"/>
              <w:left w:val="nil"/>
              <w:bottom w:val="nil"/>
              <w:right w:val="nil"/>
            </w:tcBorders>
            <w:shd w:val="clear" w:color="auto" w:fill="auto"/>
            <w:noWrap/>
            <w:hideMark/>
          </w:tcPr>
          <w:p w14:paraId="358DC6E8"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-,040</w:t>
            </w:r>
          </w:p>
        </w:tc>
        <w:tc>
          <w:tcPr>
            <w:tcW w:w="710" w:type="dxa"/>
            <w:tcBorders>
              <w:top w:val="nil"/>
              <w:left w:val="nil"/>
              <w:bottom w:val="nil"/>
              <w:right w:val="nil"/>
            </w:tcBorders>
            <w:shd w:val="clear" w:color="auto" w:fill="auto"/>
            <w:noWrap/>
            <w:hideMark/>
          </w:tcPr>
          <w:p w14:paraId="1B1489BA"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,269</w:t>
            </w:r>
          </w:p>
        </w:tc>
      </w:tr>
      <w:tr w:rsidR="00F620B6" w:rsidRPr="00A37BE1" w14:paraId="150876C8" w14:textId="77777777" w:rsidTr="00F620B6">
        <w:trPr>
          <w:gridAfter w:val="1"/>
          <w:wAfter w:w="8" w:type="dxa"/>
          <w:trHeight w:val="274"/>
        </w:trPr>
        <w:tc>
          <w:tcPr>
            <w:tcW w:w="5983" w:type="dxa"/>
            <w:tcBorders>
              <w:top w:val="nil"/>
              <w:left w:val="nil"/>
              <w:bottom w:val="nil"/>
              <w:right w:val="nil"/>
            </w:tcBorders>
            <w:shd w:val="clear" w:color="auto" w:fill="auto"/>
            <w:hideMark/>
          </w:tcPr>
          <w:p w14:paraId="21BD37B7" w14:textId="5209DC8A" w:rsidR="005E3759" w:rsidRPr="00A37BE1" w:rsidRDefault="00CC7593"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 xml:space="preserve">Contenidos y elementos </w:t>
            </w:r>
            <w:r w:rsidR="005E3759" w:rsidRPr="00A37BE1">
              <w:rPr>
                <w:rFonts w:ascii="Arial" w:eastAsia="Times New Roman" w:hAnsi="Arial" w:cs="Arial"/>
                <w:color w:val="000000" w:themeColor="text1"/>
                <w:lang w:val="es-ES"/>
              </w:rPr>
              <w:t xml:space="preserve">necesarios para aclarar </w:t>
            </w:r>
            <w:r w:rsidRPr="00A37BE1">
              <w:rPr>
                <w:rFonts w:ascii="Arial" w:eastAsia="Times New Roman" w:hAnsi="Arial" w:cs="Arial"/>
                <w:color w:val="000000" w:themeColor="text1"/>
                <w:lang w:val="es-ES"/>
              </w:rPr>
              <w:t xml:space="preserve">dudas </w:t>
            </w:r>
            <w:r w:rsidR="005E3759" w:rsidRPr="00A37BE1">
              <w:rPr>
                <w:rFonts w:ascii="Arial" w:eastAsia="Times New Roman" w:hAnsi="Arial" w:cs="Arial"/>
                <w:color w:val="000000" w:themeColor="text1"/>
                <w:lang w:val="es-ES"/>
              </w:rPr>
              <w:t>(AB23)</w:t>
            </w:r>
          </w:p>
        </w:tc>
        <w:tc>
          <w:tcPr>
            <w:tcW w:w="661" w:type="dxa"/>
            <w:tcBorders>
              <w:top w:val="nil"/>
              <w:left w:val="nil"/>
              <w:bottom w:val="nil"/>
              <w:right w:val="nil"/>
            </w:tcBorders>
            <w:shd w:val="clear" w:color="auto" w:fill="BFBFBF" w:themeFill="background1" w:themeFillShade="BF"/>
            <w:noWrap/>
            <w:hideMark/>
          </w:tcPr>
          <w:p w14:paraId="730F29CA" w14:textId="77777777" w:rsidR="005E3759" w:rsidRPr="00A37BE1" w:rsidRDefault="005E3759" w:rsidP="00CC7593">
            <w:pPr>
              <w:spacing w:after="0" w:line="240" w:lineRule="auto"/>
              <w:jc w:val="right"/>
              <w:rPr>
                <w:rFonts w:ascii="Arial" w:eastAsia="Times New Roman" w:hAnsi="Arial" w:cs="Arial"/>
                <w:color w:val="000000" w:themeColor="text1"/>
                <w:highlight w:val="lightGray"/>
                <w:lang w:val="es-ES"/>
              </w:rPr>
            </w:pPr>
            <w:r w:rsidRPr="00A37BE1">
              <w:rPr>
                <w:rFonts w:ascii="Arial" w:eastAsia="Times New Roman" w:hAnsi="Arial" w:cs="Arial"/>
                <w:color w:val="000000" w:themeColor="text1"/>
                <w:lang w:val="es-ES"/>
              </w:rPr>
              <w:t>,752</w:t>
            </w:r>
          </w:p>
        </w:tc>
        <w:tc>
          <w:tcPr>
            <w:tcW w:w="661" w:type="dxa"/>
            <w:tcBorders>
              <w:top w:val="nil"/>
              <w:left w:val="nil"/>
              <w:bottom w:val="nil"/>
              <w:right w:val="nil"/>
            </w:tcBorders>
            <w:shd w:val="clear" w:color="auto" w:fill="auto"/>
            <w:noWrap/>
            <w:hideMark/>
          </w:tcPr>
          <w:p w14:paraId="27C32112"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,732</w:t>
            </w:r>
          </w:p>
        </w:tc>
        <w:tc>
          <w:tcPr>
            <w:tcW w:w="660" w:type="dxa"/>
            <w:tcBorders>
              <w:top w:val="nil"/>
              <w:left w:val="nil"/>
              <w:bottom w:val="nil"/>
              <w:right w:val="nil"/>
            </w:tcBorders>
            <w:shd w:val="clear" w:color="auto" w:fill="auto"/>
            <w:noWrap/>
            <w:hideMark/>
          </w:tcPr>
          <w:p w14:paraId="03D87E98"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,011</w:t>
            </w:r>
          </w:p>
        </w:tc>
        <w:tc>
          <w:tcPr>
            <w:tcW w:w="710" w:type="dxa"/>
            <w:tcBorders>
              <w:top w:val="nil"/>
              <w:left w:val="nil"/>
              <w:bottom w:val="nil"/>
              <w:right w:val="nil"/>
            </w:tcBorders>
            <w:shd w:val="clear" w:color="auto" w:fill="auto"/>
            <w:noWrap/>
            <w:hideMark/>
          </w:tcPr>
          <w:p w14:paraId="237D3289"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,407</w:t>
            </w:r>
          </w:p>
        </w:tc>
      </w:tr>
      <w:tr w:rsidR="00F620B6" w:rsidRPr="00A37BE1" w14:paraId="79D4ADB1" w14:textId="77777777" w:rsidTr="00F620B6">
        <w:trPr>
          <w:gridAfter w:val="1"/>
          <w:wAfter w:w="8" w:type="dxa"/>
          <w:trHeight w:val="302"/>
        </w:trPr>
        <w:tc>
          <w:tcPr>
            <w:tcW w:w="5983" w:type="dxa"/>
            <w:tcBorders>
              <w:top w:val="nil"/>
              <w:left w:val="nil"/>
              <w:bottom w:val="nil"/>
              <w:right w:val="nil"/>
            </w:tcBorders>
            <w:shd w:val="clear" w:color="auto" w:fill="auto"/>
            <w:hideMark/>
          </w:tcPr>
          <w:p w14:paraId="00C1954D" w14:textId="4CDC82A9"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Tiempo para obtener la respuesta (AB15)</w:t>
            </w:r>
          </w:p>
        </w:tc>
        <w:tc>
          <w:tcPr>
            <w:tcW w:w="661" w:type="dxa"/>
            <w:tcBorders>
              <w:top w:val="nil"/>
              <w:left w:val="nil"/>
              <w:bottom w:val="nil"/>
              <w:right w:val="nil"/>
            </w:tcBorders>
            <w:shd w:val="clear" w:color="auto" w:fill="BFBFBF" w:themeFill="background1" w:themeFillShade="BF"/>
            <w:noWrap/>
            <w:hideMark/>
          </w:tcPr>
          <w:p w14:paraId="1D8958C2" w14:textId="77777777" w:rsidR="005E3759" w:rsidRPr="00A37BE1" w:rsidRDefault="005E3759" w:rsidP="00CC7593">
            <w:pPr>
              <w:spacing w:after="0" w:line="240" w:lineRule="auto"/>
              <w:jc w:val="right"/>
              <w:rPr>
                <w:rFonts w:ascii="Arial" w:eastAsia="Times New Roman" w:hAnsi="Arial" w:cs="Arial"/>
                <w:color w:val="000000" w:themeColor="text1"/>
                <w:highlight w:val="lightGray"/>
                <w:lang w:val="es-ES"/>
              </w:rPr>
            </w:pPr>
            <w:r w:rsidRPr="00A37BE1">
              <w:rPr>
                <w:rFonts w:ascii="Arial" w:eastAsia="Times New Roman" w:hAnsi="Arial" w:cs="Arial"/>
                <w:color w:val="000000" w:themeColor="text1"/>
                <w:lang w:val="es-ES"/>
              </w:rPr>
              <w:t>,739</w:t>
            </w:r>
          </w:p>
        </w:tc>
        <w:tc>
          <w:tcPr>
            <w:tcW w:w="661" w:type="dxa"/>
            <w:tcBorders>
              <w:top w:val="nil"/>
              <w:left w:val="nil"/>
              <w:bottom w:val="nil"/>
              <w:right w:val="nil"/>
            </w:tcBorders>
            <w:shd w:val="clear" w:color="auto" w:fill="auto"/>
            <w:noWrap/>
            <w:hideMark/>
          </w:tcPr>
          <w:p w14:paraId="391EBD48"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,702</w:t>
            </w:r>
          </w:p>
        </w:tc>
        <w:tc>
          <w:tcPr>
            <w:tcW w:w="660" w:type="dxa"/>
            <w:tcBorders>
              <w:top w:val="nil"/>
              <w:left w:val="nil"/>
              <w:bottom w:val="nil"/>
              <w:right w:val="nil"/>
            </w:tcBorders>
            <w:shd w:val="clear" w:color="auto" w:fill="auto"/>
            <w:noWrap/>
            <w:hideMark/>
          </w:tcPr>
          <w:p w14:paraId="6B5037FA"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,161</w:t>
            </w:r>
          </w:p>
        </w:tc>
        <w:tc>
          <w:tcPr>
            <w:tcW w:w="710" w:type="dxa"/>
            <w:tcBorders>
              <w:top w:val="nil"/>
              <w:left w:val="nil"/>
              <w:bottom w:val="nil"/>
              <w:right w:val="nil"/>
            </w:tcBorders>
            <w:shd w:val="clear" w:color="auto" w:fill="auto"/>
            <w:noWrap/>
            <w:hideMark/>
          </w:tcPr>
          <w:p w14:paraId="7F80589E"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,474</w:t>
            </w:r>
          </w:p>
        </w:tc>
      </w:tr>
      <w:tr w:rsidR="00F620B6" w:rsidRPr="00A37BE1" w14:paraId="583ACF71" w14:textId="77777777" w:rsidTr="00F620B6">
        <w:trPr>
          <w:gridAfter w:val="1"/>
          <w:wAfter w:w="8" w:type="dxa"/>
          <w:trHeight w:val="328"/>
        </w:trPr>
        <w:tc>
          <w:tcPr>
            <w:tcW w:w="5983" w:type="dxa"/>
            <w:tcBorders>
              <w:top w:val="nil"/>
              <w:left w:val="nil"/>
              <w:bottom w:val="nil"/>
              <w:right w:val="nil"/>
            </w:tcBorders>
            <w:shd w:val="clear" w:color="auto" w:fill="auto"/>
            <w:hideMark/>
          </w:tcPr>
          <w:p w14:paraId="6F1848B9" w14:textId="77777777"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Seguridad para seguir adelante con la asignatura(AB24)</w:t>
            </w:r>
          </w:p>
        </w:tc>
        <w:tc>
          <w:tcPr>
            <w:tcW w:w="661" w:type="dxa"/>
            <w:tcBorders>
              <w:top w:val="nil"/>
              <w:left w:val="nil"/>
              <w:bottom w:val="nil"/>
              <w:right w:val="nil"/>
            </w:tcBorders>
            <w:shd w:val="clear" w:color="auto" w:fill="BFBFBF" w:themeFill="background1" w:themeFillShade="BF"/>
            <w:noWrap/>
            <w:hideMark/>
          </w:tcPr>
          <w:p w14:paraId="11AAD0EE"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,730</w:t>
            </w:r>
          </w:p>
        </w:tc>
        <w:tc>
          <w:tcPr>
            <w:tcW w:w="661" w:type="dxa"/>
            <w:tcBorders>
              <w:top w:val="nil"/>
              <w:left w:val="nil"/>
              <w:bottom w:val="nil"/>
              <w:right w:val="nil"/>
            </w:tcBorders>
            <w:shd w:val="clear" w:color="auto" w:fill="auto"/>
            <w:noWrap/>
            <w:hideMark/>
          </w:tcPr>
          <w:p w14:paraId="611DE757"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,707</w:t>
            </w:r>
          </w:p>
        </w:tc>
        <w:tc>
          <w:tcPr>
            <w:tcW w:w="660" w:type="dxa"/>
            <w:tcBorders>
              <w:top w:val="nil"/>
              <w:left w:val="nil"/>
              <w:bottom w:val="nil"/>
              <w:right w:val="nil"/>
            </w:tcBorders>
            <w:shd w:val="clear" w:color="auto" w:fill="auto"/>
            <w:noWrap/>
            <w:hideMark/>
          </w:tcPr>
          <w:p w14:paraId="5340ED3D"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,197</w:t>
            </w:r>
          </w:p>
        </w:tc>
        <w:tc>
          <w:tcPr>
            <w:tcW w:w="710" w:type="dxa"/>
            <w:tcBorders>
              <w:top w:val="nil"/>
              <w:left w:val="nil"/>
              <w:bottom w:val="nil"/>
              <w:right w:val="nil"/>
            </w:tcBorders>
            <w:shd w:val="clear" w:color="auto" w:fill="auto"/>
            <w:noWrap/>
            <w:hideMark/>
          </w:tcPr>
          <w:p w14:paraId="7CDA27EE"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,166</w:t>
            </w:r>
          </w:p>
        </w:tc>
      </w:tr>
      <w:tr w:rsidR="00F620B6" w:rsidRPr="00A37BE1" w14:paraId="28C3B907" w14:textId="77777777" w:rsidTr="00F620B6">
        <w:trPr>
          <w:gridAfter w:val="1"/>
          <w:wAfter w:w="8" w:type="dxa"/>
          <w:trHeight w:val="302"/>
        </w:trPr>
        <w:tc>
          <w:tcPr>
            <w:tcW w:w="5983" w:type="dxa"/>
            <w:tcBorders>
              <w:top w:val="nil"/>
              <w:left w:val="nil"/>
              <w:bottom w:val="nil"/>
              <w:right w:val="nil"/>
            </w:tcBorders>
            <w:shd w:val="clear" w:color="auto" w:fill="auto"/>
            <w:hideMark/>
          </w:tcPr>
          <w:p w14:paraId="63351729" w14:textId="18252669"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Presentación  (AB3)</w:t>
            </w:r>
          </w:p>
        </w:tc>
        <w:tc>
          <w:tcPr>
            <w:tcW w:w="661" w:type="dxa"/>
            <w:tcBorders>
              <w:top w:val="nil"/>
              <w:left w:val="nil"/>
              <w:bottom w:val="nil"/>
              <w:right w:val="nil"/>
            </w:tcBorders>
            <w:shd w:val="clear" w:color="auto" w:fill="BFBFBF" w:themeFill="background1" w:themeFillShade="BF"/>
            <w:noWrap/>
            <w:hideMark/>
          </w:tcPr>
          <w:p w14:paraId="06C67C6E"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,669</w:t>
            </w:r>
          </w:p>
        </w:tc>
        <w:tc>
          <w:tcPr>
            <w:tcW w:w="661" w:type="dxa"/>
            <w:tcBorders>
              <w:top w:val="nil"/>
              <w:left w:val="nil"/>
              <w:bottom w:val="nil"/>
              <w:right w:val="nil"/>
            </w:tcBorders>
            <w:shd w:val="clear" w:color="auto" w:fill="auto"/>
            <w:noWrap/>
            <w:hideMark/>
          </w:tcPr>
          <w:p w14:paraId="07A03718"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,578</w:t>
            </w:r>
          </w:p>
        </w:tc>
        <w:tc>
          <w:tcPr>
            <w:tcW w:w="660" w:type="dxa"/>
            <w:tcBorders>
              <w:top w:val="nil"/>
              <w:left w:val="nil"/>
              <w:bottom w:val="nil"/>
              <w:right w:val="nil"/>
            </w:tcBorders>
            <w:shd w:val="clear" w:color="auto" w:fill="auto"/>
            <w:noWrap/>
            <w:hideMark/>
          </w:tcPr>
          <w:p w14:paraId="286E50DD"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,067</w:t>
            </w:r>
          </w:p>
        </w:tc>
        <w:tc>
          <w:tcPr>
            <w:tcW w:w="710" w:type="dxa"/>
            <w:tcBorders>
              <w:top w:val="nil"/>
              <w:left w:val="nil"/>
              <w:bottom w:val="nil"/>
              <w:right w:val="nil"/>
            </w:tcBorders>
            <w:shd w:val="clear" w:color="auto" w:fill="auto"/>
            <w:noWrap/>
            <w:hideMark/>
          </w:tcPr>
          <w:p w14:paraId="2B20EA28"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,641</w:t>
            </w:r>
          </w:p>
        </w:tc>
      </w:tr>
      <w:tr w:rsidR="00F620B6" w:rsidRPr="00A37BE1" w14:paraId="7CA986C9" w14:textId="77777777" w:rsidTr="00F620B6">
        <w:trPr>
          <w:gridAfter w:val="1"/>
          <w:wAfter w:w="8" w:type="dxa"/>
          <w:trHeight w:val="302"/>
        </w:trPr>
        <w:tc>
          <w:tcPr>
            <w:tcW w:w="5983" w:type="dxa"/>
            <w:tcBorders>
              <w:top w:val="nil"/>
              <w:left w:val="nil"/>
              <w:bottom w:val="nil"/>
              <w:right w:val="nil"/>
            </w:tcBorders>
            <w:shd w:val="clear" w:color="auto" w:fill="auto"/>
            <w:hideMark/>
          </w:tcPr>
          <w:p w14:paraId="779E19BB" w14:textId="77777777"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Orientación y explicación adecuada (AB 19)</w:t>
            </w:r>
          </w:p>
        </w:tc>
        <w:tc>
          <w:tcPr>
            <w:tcW w:w="661" w:type="dxa"/>
            <w:tcBorders>
              <w:top w:val="nil"/>
              <w:left w:val="nil"/>
              <w:bottom w:val="nil"/>
              <w:right w:val="nil"/>
            </w:tcBorders>
            <w:shd w:val="clear" w:color="auto" w:fill="BFBFBF" w:themeFill="background1" w:themeFillShade="BF"/>
            <w:noWrap/>
            <w:hideMark/>
          </w:tcPr>
          <w:p w14:paraId="074E131F" w14:textId="34BBBD12" w:rsidR="005E3759" w:rsidRPr="00A37BE1" w:rsidRDefault="00D07344"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,65</w:t>
            </w:r>
            <w:r w:rsidR="005E3759" w:rsidRPr="00A37BE1">
              <w:rPr>
                <w:rFonts w:ascii="Arial" w:eastAsia="Times New Roman" w:hAnsi="Arial" w:cs="Arial"/>
                <w:color w:val="000000" w:themeColor="text1"/>
                <w:lang w:val="es-ES"/>
              </w:rPr>
              <w:t>6</w:t>
            </w:r>
          </w:p>
        </w:tc>
        <w:tc>
          <w:tcPr>
            <w:tcW w:w="661" w:type="dxa"/>
            <w:tcBorders>
              <w:top w:val="nil"/>
              <w:left w:val="nil"/>
              <w:bottom w:val="nil"/>
              <w:right w:val="nil"/>
            </w:tcBorders>
            <w:shd w:val="clear" w:color="auto" w:fill="auto"/>
            <w:noWrap/>
            <w:hideMark/>
          </w:tcPr>
          <w:p w14:paraId="59404D39"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,540</w:t>
            </w:r>
          </w:p>
        </w:tc>
        <w:tc>
          <w:tcPr>
            <w:tcW w:w="660" w:type="dxa"/>
            <w:tcBorders>
              <w:top w:val="nil"/>
              <w:left w:val="nil"/>
              <w:bottom w:val="nil"/>
              <w:right w:val="nil"/>
            </w:tcBorders>
            <w:shd w:val="clear" w:color="auto" w:fill="auto"/>
            <w:noWrap/>
            <w:hideMark/>
          </w:tcPr>
          <w:p w14:paraId="12DF700E"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,391</w:t>
            </w:r>
          </w:p>
        </w:tc>
        <w:tc>
          <w:tcPr>
            <w:tcW w:w="710" w:type="dxa"/>
            <w:tcBorders>
              <w:top w:val="nil"/>
              <w:left w:val="nil"/>
              <w:bottom w:val="nil"/>
              <w:right w:val="nil"/>
            </w:tcBorders>
            <w:shd w:val="clear" w:color="auto" w:fill="auto"/>
            <w:noWrap/>
            <w:hideMark/>
          </w:tcPr>
          <w:p w14:paraId="20DA9597"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,404</w:t>
            </w:r>
          </w:p>
        </w:tc>
      </w:tr>
      <w:tr w:rsidR="00F620B6" w:rsidRPr="00A37BE1" w14:paraId="456148E7" w14:textId="77777777" w:rsidTr="00F620B6">
        <w:trPr>
          <w:gridAfter w:val="1"/>
          <w:wAfter w:w="8" w:type="dxa"/>
          <w:trHeight w:val="302"/>
        </w:trPr>
        <w:tc>
          <w:tcPr>
            <w:tcW w:w="5983" w:type="dxa"/>
            <w:tcBorders>
              <w:top w:val="nil"/>
              <w:left w:val="nil"/>
              <w:bottom w:val="nil"/>
              <w:right w:val="nil"/>
            </w:tcBorders>
            <w:shd w:val="clear" w:color="auto" w:fill="auto"/>
            <w:hideMark/>
          </w:tcPr>
          <w:p w14:paraId="0EA4D16C" w14:textId="428D65BC"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Interacción con otros compañeros (AB12)</w:t>
            </w:r>
          </w:p>
        </w:tc>
        <w:tc>
          <w:tcPr>
            <w:tcW w:w="661" w:type="dxa"/>
            <w:tcBorders>
              <w:top w:val="nil"/>
              <w:left w:val="nil"/>
              <w:bottom w:val="nil"/>
              <w:right w:val="nil"/>
            </w:tcBorders>
            <w:shd w:val="clear" w:color="auto" w:fill="BFBFBF" w:themeFill="background1" w:themeFillShade="BF"/>
            <w:noWrap/>
            <w:hideMark/>
          </w:tcPr>
          <w:p w14:paraId="6402CE36"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,630</w:t>
            </w:r>
          </w:p>
        </w:tc>
        <w:tc>
          <w:tcPr>
            <w:tcW w:w="661" w:type="dxa"/>
            <w:tcBorders>
              <w:top w:val="nil"/>
              <w:left w:val="nil"/>
              <w:bottom w:val="nil"/>
              <w:right w:val="nil"/>
            </w:tcBorders>
            <w:shd w:val="clear" w:color="auto" w:fill="auto"/>
            <w:noWrap/>
            <w:hideMark/>
          </w:tcPr>
          <w:p w14:paraId="5AADCD60"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,609</w:t>
            </w:r>
          </w:p>
        </w:tc>
        <w:tc>
          <w:tcPr>
            <w:tcW w:w="660" w:type="dxa"/>
            <w:tcBorders>
              <w:top w:val="nil"/>
              <w:left w:val="nil"/>
              <w:bottom w:val="nil"/>
              <w:right w:val="nil"/>
            </w:tcBorders>
            <w:shd w:val="clear" w:color="auto" w:fill="auto"/>
            <w:noWrap/>
            <w:hideMark/>
          </w:tcPr>
          <w:p w14:paraId="58ACBAF5"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,091</w:t>
            </w:r>
          </w:p>
        </w:tc>
        <w:tc>
          <w:tcPr>
            <w:tcW w:w="710" w:type="dxa"/>
            <w:tcBorders>
              <w:top w:val="nil"/>
              <w:left w:val="nil"/>
              <w:bottom w:val="nil"/>
              <w:right w:val="nil"/>
            </w:tcBorders>
            <w:shd w:val="clear" w:color="auto" w:fill="auto"/>
            <w:noWrap/>
            <w:hideMark/>
          </w:tcPr>
          <w:p w14:paraId="758D3619"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,461</w:t>
            </w:r>
          </w:p>
        </w:tc>
      </w:tr>
      <w:tr w:rsidR="00F620B6" w:rsidRPr="00A37BE1" w14:paraId="33678D45" w14:textId="77777777" w:rsidTr="00F620B6">
        <w:trPr>
          <w:gridAfter w:val="1"/>
          <w:wAfter w:w="8" w:type="dxa"/>
          <w:trHeight w:val="302"/>
        </w:trPr>
        <w:tc>
          <w:tcPr>
            <w:tcW w:w="5983" w:type="dxa"/>
            <w:tcBorders>
              <w:top w:val="nil"/>
              <w:left w:val="nil"/>
              <w:bottom w:val="nil"/>
              <w:right w:val="nil"/>
            </w:tcBorders>
            <w:shd w:val="clear" w:color="auto" w:fill="auto"/>
            <w:hideMark/>
          </w:tcPr>
          <w:p w14:paraId="4036AE71" w14:textId="7B3DE74D" w:rsidR="005E3759" w:rsidRPr="00A37BE1" w:rsidRDefault="00CC7593"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 xml:space="preserve">Conveniencia en la selección </w:t>
            </w:r>
            <w:r w:rsidR="005E3759" w:rsidRPr="00A37BE1">
              <w:rPr>
                <w:rFonts w:ascii="Arial" w:eastAsia="Times New Roman" w:hAnsi="Arial" w:cs="Arial"/>
                <w:color w:val="000000" w:themeColor="text1"/>
                <w:lang w:val="es-ES"/>
              </w:rPr>
              <w:t>de los  horarios (AB 18)</w:t>
            </w:r>
          </w:p>
        </w:tc>
        <w:tc>
          <w:tcPr>
            <w:tcW w:w="661" w:type="dxa"/>
            <w:tcBorders>
              <w:top w:val="nil"/>
              <w:left w:val="nil"/>
              <w:bottom w:val="nil"/>
              <w:right w:val="nil"/>
            </w:tcBorders>
            <w:shd w:val="clear" w:color="auto" w:fill="BFBFBF" w:themeFill="background1" w:themeFillShade="BF"/>
            <w:noWrap/>
            <w:hideMark/>
          </w:tcPr>
          <w:p w14:paraId="0CCF0DCE"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,601</w:t>
            </w:r>
          </w:p>
        </w:tc>
        <w:tc>
          <w:tcPr>
            <w:tcW w:w="661" w:type="dxa"/>
            <w:tcBorders>
              <w:top w:val="nil"/>
              <w:left w:val="nil"/>
              <w:bottom w:val="nil"/>
              <w:right w:val="nil"/>
            </w:tcBorders>
            <w:shd w:val="clear" w:color="auto" w:fill="auto"/>
            <w:noWrap/>
            <w:hideMark/>
          </w:tcPr>
          <w:p w14:paraId="7E5148C3"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,188</w:t>
            </w:r>
          </w:p>
        </w:tc>
        <w:tc>
          <w:tcPr>
            <w:tcW w:w="660" w:type="dxa"/>
            <w:tcBorders>
              <w:top w:val="nil"/>
              <w:left w:val="nil"/>
              <w:bottom w:val="nil"/>
              <w:right w:val="nil"/>
            </w:tcBorders>
            <w:shd w:val="clear" w:color="auto" w:fill="auto"/>
            <w:noWrap/>
            <w:hideMark/>
          </w:tcPr>
          <w:p w14:paraId="0F615222"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,376</w:t>
            </w:r>
          </w:p>
        </w:tc>
        <w:tc>
          <w:tcPr>
            <w:tcW w:w="710" w:type="dxa"/>
            <w:tcBorders>
              <w:top w:val="nil"/>
              <w:left w:val="nil"/>
              <w:bottom w:val="nil"/>
              <w:right w:val="nil"/>
            </w:tcBorders>
            <w:shd w:val="clear" w:color="auto" w:fill="auto"/>
            <w:noWrap/>
            <w:hideMark/>
          </w:tcPr>
          <w:p w14:paraId="2398AE68"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,225</w:t>
            </w:r>
          </w:p>
        </w:tc>
      </w:tr>
      <w:tr w:rsidR="00F620B6" w:rsidRPr="00A37BE1" w14:paraId="65C67293" w14:textId="77777777" w:rsidTr="00F620B6">
        <w:trPr>
          <w:gridAfter w:val="1"/>
          <w:wAfter w:w="8" w:type="dxa"/>
          <w:trHeight w:val="302"/>
        </w:trPr>
        <w:tc>
          <w:tcPr>
            <w:tcW w:w="5983" w:type="dxa"/>
            <w:tcBorders>
              <w:top w:val="nil"/>
              <w:left w:val="nil"/>
              <w:bottom w:val="nil"/>
              <w:right w:val="nil"/>
            </w:tcBorders>
            <w:shd w:val="clear" w:color="auto" w:fill="auto"/>
            <w:hideMark/>
          </w:tcPr>
          <w:p w14:paraId="26A36077" w14:textId="1055A12C"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Clarida</w:t>
            </w:r>
            <w:r w:rsidR="00CC7593" w:rsidRPr="00A37BE1">
              <w:rPr>
                <w:rFonts w:ascii="Arial" w:eastAsia="Times New Roman" w:hAnsi="Arial" w:cs="Arial"/>
                <w:color w:val="000000" w:themeColor="text1"/>
                <w:lang w:val="es-ES"/>
              </w:rPr>
              <w:t>d y precisión en la explicación</w:t>
            </w:r>
            <w:r w:rsidRPr="00A37BE1">
              <w:rPr>
                <w:rFonts w:ascii="Arial" w:eastAsia="Times New Roman" w:hAnsi="Arial" w:cs="Arial"/>
                <w:color w:val="000000" w:themeColor="text1"/>
                <w:lang w:val="es-ES"/>
              </w:rPr>
              <w:t>(AB10)</w:t>
            </w:r>
          </w:p>
        </w:tc>
        <w:tc>
          <w:tcPr>
            <w:tcW w:w="661" w:type="dxa"/>
            <w:tcBorders>
              <w:top w:val="nil"/>
              <w:left w:val="nil"/>
              <w:bottom w:val="nil"/>
              <w:right w:val="nil"/>
            </w:tcBorders>
            <w:shd w:val="clear" w:color="auto" w:fill="BFBFBF" w:themeFill="background1" w:themeFillShade="BF"/>
            <w:noWrap/>
            <w:hideMark/>
          </w:tcPr>
          <w:p w14:paraId="64B88B3F" w14:textId="6D0D33B4" w:rsidR="005E3759" w:rsidRPr="00A37BE1" w:rsidRDefault="00D07344"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,59</w:t>
            </w:r>
            <w:r w:rsidR="005E3759" w:rsidRPr="00A37BE1">
              <w:rPr>
                <w:rFonts w:ascii="Arial" w:eastAsia="Times New Roman" w:hAnsi="Arial" w:cs="Arial"/>
                <w:color w:val="000000" w:themeColor="text1"/>
                <w:lang w:val="es-ES"/>
              </w:rPr>
              <w:t>2</w:t>
            </w:r>
          </w:p>
        </w:tc>
        <w:tc>
          <w:tcPr>
            <w:tcW w:w="661" w:type="dxa"/>
            <w:tcBorders>
              <w:top w:val="nil"/>
              <w:left w:val="nil"/>
              <w:bottom w:val="nil"/>
              <w:right w:val="nil"/>
            </w:tcBorders>
            <w:shd w:val="clear" w:color="auto" w:fill="auto"/>
            <w:noWrap/>
            <w:hideMark/>
          </w:tcPr>
          <w:p w14:paraId="16C2DDCF"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,458</w:t>
            </w:r>
          </w:p>
        </w:tc>
        <w:tc>
          <w:tcPr>
            <w:tcW w:w="660" w:type="dxa"/>
            <w:tcBorders>
              <w:top w:val="nil"/>
              <w:left w:val="nil"/>
              <w:bottom w:val="nil"/>
              <w:right w:val="nil"/>
            </w:tcBorders>
            <w:shd w:val="clear" w:color="auto" w:fill="auto"/>
            <w:noWrap/>
            <w:hideMark/>
          </w:tcPr>
          <w:p w14:paraId="4CC41395"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,486</w:t>
            </w:r>
          </w:p>
        </w:tc>
        <w:tc>
          <w:tcPr>
            <w:tcW w:w="710" w:type="dxa"/>
            <w:tcBorders>
              <w:top w:val="nil"/>
              <w:left w:val="nil"/>
              <w:bottom w:val="nil"/>
              <w:right w:val="nil"/>
            </w:tcBorders>
            <w:shd w:val="clear" w:color="auto" w:fill="auto"/>
            <w:noWrap/>
            <w:hideMark/>
          </w:tcPr>
          <w:p w14:paraId="19301C9D"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,165</w:t>
            </w:r>
          </w:p>
        </w:tc>
      </w:tr>
      <w:tr w:rsidR="00F620B6" w:rsidRPr="00A37BE1" w14:paraId="5D9953E8" w14:textId="77777777" w:rsidTr="00F620B6">
        <w:trPr>
          <w:gridAfter w:val="1"/>
          <w:wAfter w:w="8" w:type="dxa"/>
          <w:trHeight w:val="328"/>
        </w:trPr>
        <w:tc>
          <w:tcPr>
            <w:tcW w:w="5983" w:type="dxa"/>
            <w:tcBorders>
              <w:top w:val="nil"/>
              <w:left w:val="nil"/>
              <w:bottom w:val="nil"/>
              <w:right w:val="nil"/>
            </w:tcBorders>
            <w:shd w:val="clear" w:color="auto" w:fill="auto"/>
            <w:hideMark/>
          </w:tcPr>
          <w:p w14:paraId="09264C72" w14:textId="77777777"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Sensación  de haber recibido la respuesta adecuada (AB 17)</w:t>
            </w:r>
          </w:p>
        </w:tc>
        <w:tc>
          <w:tcPr>
            <w:tcW w:w="661" w:type="dxa"/>
            <w:tcBorders>
              <w:top w:val="nil"/>
              <w:left w:val="nil"/>
              <w:bottom w:val="nil"/>
              <w:right w:val="nil"/>
            </w:tcBorders>
            <w:shd w:val="clear" w:color="auto" w:fill="auto"/>
            <w:noWrap/>
            <w:hideMark/>
          </w:tcPr>
          <w:p w14:paraId="1D4F5921"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,615</w:t>
            </w:r>
          </w:p>
        </w:tc>
        <w:tc>
          <w:tcPr>
            <w:tcW w:w="661" w:type="dxa"/>
            <w:tcBorders>
              <w:top w:val="nil"/>
              <w:left w:val="nil"/>
              <w:bottom w:val="nil"/>
              <w:right w:val="nil"/>
            </w:tcBorders>
            <w:shd w:val="clear" w:color="auto" w:fill="BFBFBF" w:themeFill="background1" w:themeFillShade="BF"/>
            <w:noWrap/>
            <w:hideMark/>
          </w:tcPr>
          <w:p w14:paraId="081B04CF" w14:textId="0D12629D" w:rsidR="005E3759" w:rsidRPr="00A37BE1" w:rsidRDefault="00D07344"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,9</w:t>
            </w:r>
            <w:r w:rsidR="005E3759" w:rsidRPr="00A37BE1">
              <w:rPr>
                <w:rFonts w:ascii="Arial" w:eastAsia="Times New Roman" w:hAnsi="Arial" w:cs="Arial"/>
                <w:color w:val="000000" w:themeColor="text1"/>
                <w:lang w:val="es-ES"/>
              </w:rPr>
              <w:t>18</w:t>
            </w:r>
          </w:p>
        </w:tc>
        <w:tc>
          <w:tcPr>
            <w:tcW w:w="660" w:type="dxa"/>
            <w:tcBorders>
              <w:top w:val="nil"/>
              <w:left w:val="nil"/>
              <w:bottom w:val="nil"/>
              <w:right w:val="nil"/>
            </w:tcBorders>
            <w:shd w:val="clear" w:color="auto" w:fill="auto"/>
            <w:noWrap/>
            <w:hideMark/>
          </w:tcPr>
          <w:p w14:paraId="0F94270F"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,267</w:t>
            </w:r>
          </w:p>
        </w:tc>
        <w:tc>
          <w:tcPr>
            <w:tcW w:w="710" w:type="dxa"/>
            <w:tcBorders>
              <w:top w:val="nil"/>
              <w:left w:val="nil"/>
              <w:bottom w:val="nil"/>
              <w:right w:val="nil"/>
            </w:tcBorders>
            <w:shd w:val="clear" w:color="auto" w:fill="auto"/>
            <w:noWrap/>
            <w:hideMark/>
          </w:tcPr>
          <w:p w14:paraId="41AB2438"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,336</w:t>
            </w:r>
          </w:p>
        </w:tc>
      </w:tr>
      <w:tr w:rsidR="00F620B6" w:rsidRPr="00A37BE1" w14:paraId="17DA8264" w14:textId="77777777" w:rsidTr="00F620B6">
        <w:trPr>
          <w:gridAfter w:val="1"/>
          <w:wAfter w:w="8" w:type="dxa"/>
          <w:trHeight w:val="278"/>
        </w:trPr>
        <w:tc>
          <w:tcPr>
            <w:tcW w:w="5983" w:type="dxa"/>
            <w:tcBorders>
              <w:top w:val="nil"/>
              <w:left w:val="nil"/>
              <w:bottom w:val="nil"/>
              <w:right w:val="nil"/>
            </w:tcBorders>
            <w:shd w:val="clear" w:color="auto" w:fill="auto"/>
            <w:hideMark/>
          </w:tcPr>
          <w:p w14:paraId="5E34C3C5" w14:textId="77777777"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Impacto positivo de la asesoría para aclarar dudas(AB21)</w:t>
            </w:r>
          </w:p>
        </w:tc>
        <w:tc>
          <w:tcPr>
            <w:tcW w:w="661" w:type="dxa"/>
            <w:tcBorders>
              <w:top w:val="nil"/>
              <w:left w:val="nil"/>
              <w:bottom w:val="nil"/>
              <w:right w:val="nil"/>
            </w:tcBorders>
            <w:shd w:val="clear" w:color="auto" w:fill="auto"/>
            <w:noWrap/>
            <w:hideMark/>
          </w:tcPr>
          <w:p w14:paraId="29474A43"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,583</w:t>
            </w:r>
          </w:p>
        </w:tc>
        <w:tc>
          <w:tcPr>
            <w:tcW w:w="661" w:type="dxa"/>
            <w:tcBorders>
              <w:top w:val="nil"/>
              <w:left w:val="nil"/>
              <w:bottom w:val="nil"/>
              <w:right w:val="nil"/>
            </w:tcBorders>
            <w:shd w:val="clear" w:color="auto" w:fill="BFBFBF" w:themeFill="background1" w:themeFillShade="BF"/>
            <w:noWrap/>
            <w:hideMark/>
          </w:tcPr>
          <w:p w14:paraId="2EF8C32F" w14:textId="4DE241A3" w:rsidR="005E3759" w:rsidRPr="00A37BE1" w:rsidRDefault="00D07344"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,8</w:t>
            </w:r>
            <w:r w:rsidR="005E3759" w:rsidRPr="00A37BE1">
              <w:rPr>
                <w:rFonts w:ascii="Arial" w:eastAsia="Times New Roman" w:hAnsi="Arial" w:cs="Arial"/>
                <w:color w:val="000000" w:themeColor="text1"/>
                <w:lang w:val="es-ES"/>
              </w:rPr>
              <w:t>99</w:t>
            </w:r>
          </w:p>
        </w:tc>
        <w:tc>
          <w:tcPr>
            <w:tcW w:w="660" w:type="dxa"/>
            <w:tcBorders>
              <w:top w:val="nil"/>
              <w:left w:val="nil"/>
              <w:bottom w:val="nil"/>
              <w:right w:val="nil"/>
            </w:tcBorders>
            <w:shd w:val="clear" w:color="auto" w:fill="auto"/>
            <w:noWrap/>
            <w:hideMark/>
          </w:tcPr>
          <w:p w14:paraId="1864A98F"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,193</w:t>
            </w:r>
          </w:p>
        </w:tc>
        <w:tc>
          <w:tcPr>
            <w:tcW w:w="710" w:type="dxa"/>
            <w:tcBorders>
              <w:top w:val="nil"/>
              <w:left w:val="nil"/>
              <w:bottom w:val="nil"/>
              <w:right w:val="nil"/>
            </w:tcBorders>
            <w:shd w:val="clear" w:color="auto" w:fill="auto"/>
            <w:noWrap/>
            <w:hideMark/>
          </w:tcPr>
          <w:p w14:paraId="68C9915D"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,349</w:t>
            </w:r>
          </w:p>
        </w:tc>
      </w:tr>
      <w:tr w:rsidR="00F620B6" w:rsidRPr="00A37BE1" w14:paraId="1D64761F" w14:textId="77777777" w:rsidTr="00F620B6">
        <w:trPr>
          <w:gridAfter w:val="1"/>
          <w:wAfter w:w="8" w:type="dxa"/>
          <w:trHeight w:val="302"/>
        </w:trPr>
        <w:tc>
          <w:tcPr>
            <w:tcW w:w="5983" w:type="dxa"/>
            <w:tcBorders>
              <w:top w:val="nil"/>
              <w:left w:val="nil"/>
              <w:bottom w:val="nil"/>
              <w:right w:val="nil"/>
            </w:tcBorders>
            <w:shd w:val="clear" w:color="auto" w:fill="auto"/>
            <w:hideMark/>
          </w:tcPr>
          <w:p w14:paraId="34C8F57E" w14:textId="77777777"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Identificación de  las necesidades  y dudas (AB 20)</w:t>
            </w:r>
          </w:p>
        </w:tc>
        <w:tc>
          <w:tcPr>
            <w:tcW w:w="661" w:type="dxa"/>
            <w:tcBorders>
              <w:top w:val="nil"/>
              <w:left w:val="nil"/>
              <w:bottom w:val="nil"/>
              <w:right w:val="nil"/>
            </w:tcBorders>
            <w:shd w:val="clear" w:color="auto" w:fill="auto"/>
            <w:noWrap/>
            <w:hideMark/>
          </w:tcPr>
          <w:p w14:paraId="1C7EC156"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,765</w:t>
            </w:r>
          </w:p>
        </w:tc>
        <w:tc>
          <w:tcPr>
            <w:tcW w:w="661" w:type="dxa"/>
            <w:tcBorders>
              <w:top w:val="nil"/>
              <w:left w:val="nil"/>
              <w:bottom w:val="nil"/>
              <w:right w:val="nil"/>
            </w:tcBorders>
            <w:shd w:val="clear" w:color="auto" w:fill="BFBFBF" w:themeFill="background1" w:themeFillShade="BF"/>
            <w:noWrap/>
            <w:hideMark/>
          </w:tcPr>
          <w:p w14:paraId="45CBBC8F" w14:textId="1552836D" w:rsidR="005E3759" w:rsidRPr="00A37BE1" w:rsidRDefault="00D07344"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,8</w:t>
            </w:r>
            <w:r w:rsidR="005E3759" w:rsidRPr="00A37BE1">
              <w:rPr>
                <w:rFonts w:ascii="Arial" w:eastAsia="Times New Roman" w:hAnsi="Arial" w:cs="Arial"/>
                <w:color w:val="000000" w:themeColor="text1"/>
                <w:lang w:val="es-ES"/>
              </w:rPr>
              <w:t>91</w:t>
            </w:r>
          </w:p>
        </w:tc>
        <w:tc>
          <w:tcPr>
            <w:tcW w:w="660" w:type="dxa"/>
            <w:tcBorders>
              <w:top w:val="nil"/>
              <w:left w:val="nil"/>
              <w:bottom w:val="nil"/>
              <w:right w:val="nil"/>
            </w:tcBorders>
            <w:shd w:val="clear" w:color="auto" w:fill="auto"/>
            <w:noWrap/>
            <w:hideMark/>
          </w:tcPr>
          <w:p w14:paraId="340D9C42"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-,031</w:t>
            </w:r>
          </w:p>
        </w:tc>
        <w:tc>
          <w:tcPr>
            <w:tcW w:w="710" w:type="dxa"/>
            <w:tcBorders>
              <w:top w:val="nil"/>
              <w:left w:val="nil"/>
              <w:bottom w:val="nil"/>
              <w:right w:val="nil"/>
            </w:tcBorders>
            <w:shd w:val="clear" w:color="auto" w:fill="auto"/>
            <w:noWrap/>
            <w:hideMark/>
          </w:tcPr>
          <w:p w14:paraId="09304F72"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,329</w:t>
            </w:r>
          </w:p>
        </w:tc>
      </w:tr>
      <w:tr w:rsidR="00F620B6" w:rsidRPr="00A37BE1" w14:paraId="3782959E" w14:textId="77777777" w:rsidTr="00F620B6">
        <w:trPr>
          <w:gridAfter w:val="1"/>
          <w:wAfter w:w="8" w:type="dxa"/>
          <w:trHeight w:val="302"/>
        </w:trPr>
        <w:tc>
          <w:tcPr>
            <w:tcW w:w="5983" w:type="dxa"/>
            <w:tcBorders>
              <w:top w:val="nil"/>
              <w:left w:val="nil"/>
              <w:bottom w:val="nil"/>
              <w:right w:val="nil"/>
            </w:tcBorders>
            <w:shd w:val="clear" w:color="auto" w:fill="auto"/>
            <w:hideMark/>
          </w:tcPr>
          <w:p w14:paraId="32145576" w14:textId="77777777"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Seguridad en la respuesta obtenida (AB 14)</w:t>
            </w:r>
          </w:p>
        </w:tc>
        <w:tc>
          <w:tcPr>
            <w:tcW w:w="661" w:type="dxa"/>
            <w:tcBorders>
              <w:top w:val="nil"/>
              <w:left w:val="nil"/>
              <w:bottom w:val="nil"/>
              <w:right w:val="nil"/>
            </w:tcBorders>
            <w:shd w:val="clear" w:color="auto" w:fill="auto"/>
            <w:noWrap/>
            <w:hideMark/>
          </w:tcPr>
          <w:p w14:paraId="511F4D4F"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,527</w:t>
            </w:r>
          </w:p>
        </w:tc>
        <w:tc>
          <w:tcPr>
            <w:tcW w:w="661" w:type="dxa"/>
            <w:tcBorders>
              <w:top w:val="nil"/>
              <w:left w:val="nil"/>
              <w:bottom w:val="nil"/>
              <w:right w:val="nil"/>
            </w:tcBorders>
            <w:shd w:val="clear" w:color="auto" w:fill="BFBFBF" w:themeFill="background1" w:themeFillShade="BF"/>
            <w:noWrap/>
            <w:hideMark/>
          </w:tcPr>
          <w:p w14:paraId="38E5A771"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,723</w:t>
            </w:r>
          </w:p>
        </w:tc>
        <w:tc>
          <w:tcPr>
            <w:tcW w:w="660" w:type="dxa"/>
            <w:tcBorders>
              <w:top w:val="nil"/>
              <w:left w:val="nil"/>
              <w:bottom w:val="nil"/>
              <w:right w:val="nil"/>
            </w:tcBorders>
            <w:shd w:val="clear" w:color="auto" w:fill="auto"/>
            <w:noWrap/>
            <w:hideMark/>
          </w:tcPr>
          <w:p w14:paraId="5D55686D"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,272</w:t>
            </w:r>
          </w:p>
        </w:tc>
        <w:tc>
          <w:tcPr>
            <w:tcW w:w="710" w:type="dxa"/>
            <w:tcBorders>
              <w:top w:val="nil"/>
              <w:left w:val="nil"/>
              <w:bottom w:val="nil"/>
              <w:right w:val="nil"/>
            </w:tcBorders>
            <w:shd w:val="clear" w:color="auto" w:fill="auto"/>
            <w:noWrap/>
            <w:hideMark/>
          </w:tcPr>
          <w:p w14:paraId="3093F74A"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,254</w:t>
            </w:r>
          </w:p>
        </w:tc>
      </w:tr>
      <w:tr w:rsidR="00F620B6" w:rsidRPr="00A37BE1" w14:paraId="114FAFC0" w14:textId="77777777" w:rsidTr="00F620B6">
        <w:trPr>
          <w:gridAfter w:val="1"/>
          <w:wAfter w:w="8" w:type="dxa"/>
          <w:trHeight w:val="302"/>
        </w:trPr>
        <w:tc>
          <w:tcPr>
            <w:tcW w:w="5983" w:type="dxa"/>
            <w:tcBorders>
              <w:top w:val="nil"/>
              <w:left w:val="nil"/>
              <w:bottom w:val="nil"/>
              <w:right w:val="nil"/>
            </w:tcBorders>
            <w:shd w:val="clear" w:color="auto" w:fill="auto"/>
            <w:hideMark/>
          </w:tcPr>
          <w:p w14:paraId="27B2B008" w14:textId="77777777"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Rapidez en la identificación del problema (AB 13)</w:t>
            </w:r>
          </w:p>
        </w:tc>
        <w:tc>
          <w:tcPr>
            <w:tcW w:w="661" w:type="dxa"/>
            <w:tcBorders>
              <w:top w:val="nil"/>
              <w:left w:val="nil"/>
              <w:bottom w:val="nil"/>
              <w:right w:val="nil"/>
            </w:tcBorders>
            <w:shd w:val="clear" w:color="auto" w:fill="auto"/>
            <w:noWrap/>
            <w:hideMark/>
          </w:tcPr>
          <w:p w14:paraId="0D17F063"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,680</w:t>
            </w:r>
          </w:p>
        </w:tc>
        <w:tc>
          <w:tcPr>
            <w:tcW w:w="661" w:type="dxa"/>
            <w:tcBorders>
              <w:top w:val="nil"/>
              <w:left w:val="nil"/>
              <w:bottom w:val="nil"/>
              <w:right w:val="nil"/>
            </w:tcBorders>
            <w:shd w:val="clear" w:color="auto" w:fill="BFBFBF" w:themeFill="background1" w:themeFillShade="BF"/>
            <w:noWrap/>
            <w:hideMark/>
          </w:tcPr>
          <w:p w14:paraId="6A6DB265"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,720</w:t>
            </w:r>
          </w:p>
        </w:tc>
        <w:tc>
          <w:tcPr>
            <w:tcW w:w="660" w:type="dxa"/>
            <w:tcBorders>
              <w:top w:val="nil"/>
              <w:left w:val="nil"/>
              <w:bottom w:val="nil"/>
              <w:right w:val="nil"/>
            </w:tcBorders>
            <w:shd w:val="clear" w:color="auto" w:fill="auto"/>
            <w:noWrap/>
            <w:hideMark/>
          </w:tcPr>
          <w:p w14:paraId="0D61C1E2"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,142</w:t>
            </w:r>
          </w:p>
        </w:tc>
        <w:tc>
          <w:tcPr>
            <w:tcW w:w="710" w:type="dxa"/>
            <w:tcBorders>
              <w:top w:val="nil"/>
              <w:left w:val="nil"/>
              <w:bottom w:val="nil"/>
              <w:right w:val="nil"/>
            </w:tcBorders>
            <w:shd w:val="clear" w:color="auto" w:fill="auto"/>
            <w:noWrap/>
            <w:hideMark/>
          </w:tcPr>
          <w:p w14:paraId="7A57B1DF"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,465</w:t>
            </w:r>
          </w:p>
        </w:tc>
      </w:tr>
      <w:tr w:rsidR="00F620B6" w:rsidRPr="00A37BE1" w14:paraId="677F69F9" w14:textId="77777777" w:rsidTr="00F620B6">
        <w:trPr>
          <w:gridAfter w:val="1"/>
          <w:wAfter w:w="8" w:type="dxa"/>
          <w:trHeight w:val="302"/>
        </w:trPr>
        <w:tc>
          <w:tcPr>
            <w:tcW w:w="5983" w:type="dxa"/>
            <w:tcBorders>
              <w:top w:val="nil"/>
              <w:left w:val="nil"/>
              <w:bottom w:val="nil"/>
              <w:right w:val="nil"/>
            </w:tcBorders>
            <w:shd w:val="clear" w:color="auto" w:fill="auto"/>
            <w:hideMark/>
          </w:tcPr>
          <w:p w14:paraId="3916166B" w14:textId="77777777"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Avance en otros temas relacionados (AB 22)</w:t>
            </w:r>
          </w:p>
        </w:tc>
        <w:tc>
          <w:tcPr>
            <w:tcW w:w="661" w:type="dxa"/>
            <w:tcBorders>
              <w:top w:val="nil"/>
              <w:left w:val="nil"/>
              <w:bottom w:val="nil"/>
              <w:right w:val="nil"/>
            </w:tcBorders>
            <w:shd w:val="clear" w:color="auto" w:fill="auto"/>
            <w:noWrap/>
            <w:hideMark/>
          </w:tcPr>
          <w:p w14:paraId="1F66CD28"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,398</w:t>
            </w:r>
          </w:p>
        </w:tc>
        <w:tc>
          <w:tcPr>
            <w:tcW w:w="661" w:type="dxa"/>
            <w:tcBorders>
              <w:top w:val="nil"/>
              <w:left w:val="nil"/>
              <w:bottom w:val="nil"/>
              <w:right w:val="nil"/>
            </w:tcBorders>
            <w:shd w:val="clear" w:color="auto" w:fill="BFBFBF" w:themeFill="background1" w:themeFillShade="BF"/>
            <w:noWrap/>
            <w:hideMark/>
          </w:tcPr>
          <w:p w14:paraId="45D9398B"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,713</w:t>
            </w:r>
          </w:p>
        </w:tc>
        <w:tc>
          <w:tcPr>
            <w:tcW w:w="660" w:type="dxa"/>
            <w:tcBorders>
              <w:top w:val="nil"/>
              <w:left w:val="nil"/>
              <w:bottom w:val="nil"/>
              <w:right w:val="nil"/>
            </w:tcBorders>
            <w:shd w:val="clear" w:color="auto" w:fill="auto"/>
            <w:noWrap/>
            <w:hideMark/>
          </w:tcPr>
          <w:p w14:paraId="3981644F"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,259</w:t>
            </w:r>
          </w:p>
        </w:tc>
        <w:tc>
          <w:tcPr>
            <w:tcW w:w="710" w:type="dxa"/>
            <w:tcBorders>
              <w:top w:val="nil"/>
              <w:left w:val="nil"/>
              <w:bottom w:val="nil"/>
              <w:right w:val="nil"/>
            </w:tcBorders>
            <w:shd w:val="clear" w:color="auto" w:fill="auto"/>
            <w:noWrap/>
            <w:hideMark/>
          </w:tcPr>
          <w:p w14:paraId="33F20A3C"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,216</w:t>
            </w:r>
          </w:p>
        </w:tc>
      </w:tr>
      <w:tr w:rsidR="00F620B6" w:rsidRPr="00A37BE1" w14:paraId="73D878E1" w14:textId="77777777" w:rsidTr="00F620B6">
        <w:trPr>
          <w:gridAfter w:val="1"/>
          <w:wAfter w:w="8" w:type="dxa"/>
          <w:trHeight w:val="302"/>
        </w:trPr>
        <w:tc>
          <w:tcPr>
            <w:tcW w:w="5983" w:type="dxa"/>
            <w:tcBorders>
              <w:top w:val="nil"/>
              <w:left w:val="nil"/>
              <w:bottom w:val="nil"/>
              <w:right w:val="nil"/>
            </w:tcBorders>
            <w:shd w:val="clear" w:color="auto" w:fill="auto"/>
            <w:hideMark/>
          </w:tcPr>
          <w:p w14:paraId="1E116EEB" w14:textId="77777777"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Cumplimiento de las actividades pautadas (AB 16)</w:t>
            </w:r>
          </w:p>
        </w:tc>
        <w:tc>
          <w:tcPr>
            <w:tcW w:w="661" w:type="dxa"/>
            <w:tcBorders>
              <w:top w:val="nil"/>
              <w:left w:val="nil"/>
              <w:bottom w:val="nil"/>
              <w:right w:val="nil"/>
            </w:tcBorders>
            <w:shd w:val="clear" w:color="auto" w:fill="auto"/>
            <w:noWrap/>
            <w:hideMark/>
          </w:tcPr>
          <w:p w14:paraId="1DD8F1B5"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,454</w:t>
            </w:r>
          </w:p>
        </w:tc>
        <w:tc>
          <w:tcPr>
            <w:tcW w:w="661" w:type="dxa"/>
            <w:tcBorders>
              <w:top w:val="nil"/>
              <w:left w:val="nil"/>
              <w:bottom w:val="nil"/>
              <w:right w:val="nil"/>
            </w:tcBorders>
            <w:shd w:val="clear" w:color="auto" w:fill="BFBFBF" w:themeFill="background1" w:themeFillShade="BF"/>
            <w:noWrap/>
            <w:hideMark/>
          </w:tcPr>
          <w:p w14:paraId="26BD7968"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,678</w:t>
            </w:r>
          </w:p>
        </w:tc>
        <w:tc>
          <w:tcPr>
            <w:tcW w:w="660" w:type="dxa"/>
            <w:tcBorders>
              <w:top w:val="nil"/>
              <w:left w:val="nil"/>
              <w:bottom w:val="nil"/>
              <w:right w:val="nil"/>
            </w:tcBorders>
            <w:shd w:val="clear" w:color="auto" w:fill="auto"/>
            <w:noWrap/>
            <w:hideMark/>
          </w:tcPr>
          <w:p w14:paraId="4DE75DA7"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,407</w:t>
            </w:r>
          </w:p>
        </w:tc>
        <w:tc>
          <w:tcPr>
            <w:tcW w:w="710" w:type="dxa"/>
            <w:tcBorders>
              <w:top w:val="nil"/>
              <w:left w:val="nil"/>
              <w:bottom w:val="nil"/>
              <w:right w:val="nil"/>
            </w:tcBorders>
            <w:shd w:val="clear" w:color="auto" w:fill="auto"/>
            <w:noWrap/>
            <w:hideMark/>
          </w:tcPr>
          <w:p w14:paraId="4000A576"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,395</w:t>
            </w:r>
          </w:p>
        </w:tc>
      </w:tr>
      <w:tr w:rsidR="00F620B6" w:rsidRPr="00A37BE1" w14:paraId="129F9098" w14:textId="77777777" w:rsidTr="00F620B6">
        <w:trPr>
          <w:gridAfter w:val="1"/>
          <w:wAfter w:w="8" w:type="dxa"/>
          <w:trHeight w:val="302"/>
        </w:trPr>
        <w:tc>
          <w:tcPr>
            <w:tcW w:w="5983" w:type="dxa"/>
            <w:tcBorders>
              <w:top w:val="nil"/>
              <w:left w:val="nil"/>
              <w:bottom w:val="nil"/>
              <w:right w:val="nil"/>
            </w:tcBorders>
            <w:shd w:val="clear" w:color="auto" w:fill="auto"/>
            <w:hideMark/>
          </w:tcPr>
          <w:p w14:paraId="52A247D9" w14:textId="7C02E4B3" w:rsidR="005E3759" w:rsidRPr="00A37BE1" w:rsidRDefault="0017094E"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Tiempo de respuesta</w:t>
            </w:r>
            <w:r w:rsidR="005E3759" w:rsidRPr="00A37BE1">
              <w:rPr>
                <w:rFonts w:ascii="Arial" w:eastAsia="Times New Roman" w:hAnsi="Arial" w:cs="Arial"/>
                <w:color w:val="000000" w:themeColor="text1"/>
                <w:lang w:val="es-ES"/>
              </w:rPr>
              <w:t xml:space="preserve"> (AB 2)</w:t>
            </w:r>
          </w:p>
        </w:tc>
        <w:tc>
          <w:tcPr>
            <w:tcW w:w="661" w:type="dxa"/>
            <w:tcBorders>
              <w:top w:val="nil"/>
              <w:left w:val="nil"/>
              <w:bottom w:val="nil"/>
              <w:right w:val="nil"/>
            </w:tcBorders>
            <w:shd w:val="clear" w:color="auto" w:fill="auto"/>
            <w:noWrap/>
            <w:hideMark/>
          </w:tcPr>
          <w:p w14:paraId="36AB3044"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,219</w:t>
            </w:r>
          </w:p>
        </w:tc>
        <w:tc>
          <w:tcPr>
            <w:tcW w:w="661" w:type="dxa"/>
            <w:tcBorders>
              <w:top w:val="nil"/>
              <w:left w:val="nil"/>
              <w:bottom w:val="nil"/>
              <w:right w:val="nil"/>
            </w:tcBorders>
            <w:shd w:val="clear" w:color="auto" w:fill="auto"/>
            <w:noWrap/>
            <w:hideMark/>
          </w:tcPr>
          <w:p w14:paraId="606771C6"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,379</w:t>
            </w:r>
          </w:p>
        </w:tc>
        <w:tc>
          <w:tcPr>
            <w:tcW w:w="660" w:type="dxa"/>
            <w:tcBorders>
              <w:top w:val="nil"/>
              <w:left w:val="nil"/>
              <w:bottom w:val="nil"/>
              <w:right w:val="nil"/>
            </w:tcBorders>
            <w:shd w:val="clear" w:color="auto" w:fill="BFBFBF" w:themeFill="background1" w:themeFillShade="BF"/>
            <w:noWrap/>
            <w:hideMark/>
          </w:tcPr>
          <w:p w14:paraId="7B84A74C" w14:textId="3ED43CFE" w:rsidR="005E3759" w:rsidRPr="00A37BE1" w:rsidRDefault="00D07344"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,8</w:t>
            </w:r>
            <w:r w:rsidR="005E3759" w:rsidRPr="00A37BE1">
              <w:rPr>
                <w:rFonts w:ascii="Arial" w:eastAsia="Times New Roman" w:hAnsi="Arial" w:cs="Arial"/>
                <w:color w:val="000000" w:themeColor="text1"/>
                <w:lang w:val="es-ES"/>
              </w:rPr>
              <w:t>60</w:t>
            </w:r>
          </w:p>
        </w:tc>
        <w:tc>
          <w:tcPr>
            <w:tcW w:w="710" w:type="dxa"/>
            <w:tcBorders>
              <w:top w:val="nil"/>
              <w:left w:val="nil"/>
              <w:bottom w:val="nil"/>
              <w:right w:val="nil"/>
            </w:tcBorders>
            <w:shd w:val="clear" w:color="auto" w:fill="auto"/>
            <w:noWrap/>
            <w:hideMark/>
          </w:tcPr>
          <w:p w14:paraId="2B12FDCE"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,339</w:t>
            </w:r>
          </w:p>
        </w:tc>
      </w:tr>
      <w:tr w:rsidR="00F620B6" w:rsidRPr="00A37BE1" w14:paraId="6D2C3F12" w14:textId="77777777" w:rsidTr="00F620B6">
        <w:trPr>
          <w:gridAfter w:val="1"/>
          <w:wAfter w:w="8" w:type="dxa"/>
          <w:trHeight w:val="302"/>
        </w:trPr>
        <w:tc>
          <w:tcPr>
            <w:tcW w:w="5983" w:type="dxa"/>
            <w:tcBorders>
              <w:top w:val="nil"/>
              <w:left w:val="nil"/>
              <w:bottom w:val="nil"/>
              <w:right w:val="nil"/>
            </w:tcBorders>
            <w:shd w:val="clear" w:color="auto" w:fill="auto"/>
            <w:hideMark/>
          </w:tcPr>
          <w:p w14:paraId="0E7AD902" w14:textId="75E968C4"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Equipos y tecnologías (AB 1)</w:t>
            </w:r>
          </w:p>
        </w:tc>
        <w:tc>
          <w:tcPr>
            <w:tcW w:w="661" w:type="dxa"/>
            <w:tcBorders>
              <w:top w:val="nil"/>
              <w:left w:val="nil"/>
              <w:bottom w:val="nil"/>
              <w:right w:val="nil"/>
            </w:tcBorders>
            <w:shd w:val="clear" w:color="auto" w:fill="auto"/>
            <w:noWrap/>
            <w:hideMark/>
          </w:tcPr>
          <w:p w14:paraId="19E3E7A3"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,145</w:t>
            </w:r>
          </w:p>
        </w:tc>
        <w:tc>
          <w:tcPr>
            <w:tcW w:w="661" w:type="dxa"/>
            <w:tcBorders>
              <w:top w:val="nil"/>
              <w:left w:val="nil"/>
              <w:bottom w:val="nil"/>
              <w:right w:val="nil"/>
            </w:tcBorders>
            <w:shd w:val="clear" w:color="auto" w:fill="auto"/>
            <w:noWrap/>
            <w:hideMark/>
          </w:tcPr>
          <w:p w14:paraId="573A1DBF"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,260</w:t>
            </w:r>
          </w:p>
        </w:tc>
        <w:tc>
          <w:tcPr>
            <w:tcW w:w="660" w:type="dxa"/>
            <w:tcBorders>
              <w:top w:val="nil"/>
              <w:left w:val="nil"/>
              <w:bottom w:val="nil"/>
              <w:right w:val="nil"/>
            </w:tcBorders>
            <w:shd w:val="clear" w:color="auto" w:fill="BFBFBF" w:themeFill="background1" w:themeFillShade="BF"/>
            <w:noWrap/>
            <w:hideMark/>
          </w:tcPr>
          <w:p w14:paraId="6B9417CE" w14:textId="405A809D" w:rsidR="005E3759" w:rsidRPr="00A37BE1" w:rsidRDefault="00D07344"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,8</w:t>
            </w:r>
            <w:r w:rsidR="005E3759" w:rsidRPr="00A37BE1">
              <w:rPr>
                <w:rFonts w:ascii="Arial" w:eastAsia="Times New Roman" w:hAnsi="Arial" w:cs="Arial"/>
                <w:color w:val="000000" w:themeColor="text1"/>
                <w:lang w:val="es-ES"/>
              </w:rPr>
              <w:t>34</w:t>
            </w:r>
          </w:p>
        </w:tc>
        <w:tc>
          <w:tcPr>
            <w:tcW w:w="710" w:type="dxa"/>
            <w:tcBorders>
              <w:top w:val="nil"/>
              <w:left w:val="nil"/>
              <w:bottom w:val="nil"/>
              <w:right w:val="nil"/>
            </w:tcBorders>
            <w:shd w:val="clear" w:color="auto" w:fill="auto"/>
            <w:noWrap/>
            <w:hideMark/>
          </w:tcPr>
          <w:p w14:paraId="2B62177F"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,129</w:t>
            </w:r>
          </w:p>
        </w:tc>
      </w:tr>
      <w:tr w:rsidR="00F620B6" w:rsidRPr="00A37BE1" w14:paraId="3018CFB9" w14:textId="77777777" w:rsidTr="00F620B6">
        <w:trPr>
          <w:gridAfter w:val="1"/>
          <w:wAfter w:w="8" w:type="dxa"/>
          <w:trHeight w:val="302"/>
        </w:trPr>
        <w:tc>
          <w:tcPr>
            <w:tcW w:w="5983" w:type="dxa"/>
            <w:tcBorders>
              <w:top w:val="nil"/>
              <w:left w:val="nil"/>
              <w:bottom w:val="nil"/>
              <w:right w:val="nil"/>
            </w:tcBorders>
            <w:shd w:val="clear" w:color="auto" w:fill="auto"/>
            <w:hideMark/>
          </w:tcPr>
          <w:p w14:paraId="557C90DF" w14:textId="166512A7"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Disponibilidad  (AB 6)</w:t>
            </w:r>
          </w:p>
        </w:tc>
        <w:tc>
          <w:tcPr>
            <w:tcW w:w="661" w:type="dxa"/>
            <w:tcBorders>
              <w:top w:val="nil"/>
              <w:left w:val="nil"/>
              <w:bottom w:val="nil"/>
              <w:right w:val="nil"/>
            </w:tcBorders>
            <w:shd w:val="clear" w:color="auto" w:fill="auto"/>
            <w:noWrap/>
            <w:hideMark/>
          </w:tcPr>
          <w:p w14:paraId="26CE9441"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,304</w:t>
            </w:r>
          </w:p>
        </w:tc>
        <w:tc>
          <w:tcPr>
            <w:tcW w:w="661" w:type="dxa"/>
            <w:tcBorders>
              <w:top w:val="nil"/>
              <w:left w:val="nil"/>
              <w:bottom w:val="nil"/>
              <w:right w:val="nil"/>
            </w:tcBorders>
            <w:shd w:val="clear" w:color="auto" w:fill="auto"/>
            <w:noWrap/>
            <w:hideMark/>
          </w:tcPr>
          <w:p w14:paraId="5E1A41E6"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,211</w:t>
            </w:r>
          </w:p>
        </w:tc>
        <w:tc>
          <w:tcPr>
            <w:tcW w:w="660" w:type="dxa"/>
            <w:tcBorders>
              <w:top w:val="nil"/>
              <w:left w:val="nil"/>
              <w:bottom w:val="nil"/>
              <w:right w:val="nil"/>
            </w:tcBorders>
            <w:shd w:val="clear" w:color="auto" w:fill="BFBFBF" w:themeFill="background1" w:themeFillShade="BF"/>
            <w:noWrap/>
            <w:hideMark/>
          </w:tcPr>
          <w:p w14:paraId="305F0EEA" w14:textId="146B259D" w:rsidR="005E3759" w:rsidRPr="00A37BE1" w:rsidRDefault="00D07344"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,7</w:t>
            </w:r>
            <w:r w:rsidR="005E3759" w:rsidRPr="00A37BE1">
              <w:rPr>
                <w:rFonts w:ascii="Arial" w:eastAsia="Times New Roman" w:hAnsi="Arial" w:cs="Arial"/>
                <w:color w:val="000000" w:themeColor="text1"/>
                <w:lang w:val="es-ES"/>
              </w:rPr>
              <w:t>90</w:t>
            </w:r>
          </w:p>
        </w:tc>
        <w:tc>
          <w:tcPr>
            <w:tcW w:w="710" w:type="dxa"/>
            <w:tcBorders>
              <w:top w:val="nil"/>
              <w:left w:val="nil"/>
              <w:bottom w:val="nil"/>
              <w:right w:val="nil"/>
            </w:tcBorders>
            <w:shd w:val="clear" w:color="auto" w:fill="auto"/>
            <w:noWrap/>
            <w:hideMark/>
          </w:tcPr>
          <w:p w14:paraId="49CBF23C"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,339</w:t>
            </w:r>
          </w:p>
        </w:tc>
      </w:tr>
      <w:tr w:rsidR="00F620B6" w:rsidRPr="00A37BE1" w14:paraId="5C7E7E33" w14:textId="77777777" w:rsidTr="00F620B6">
        <w:trPr>
          <w:gridAfter w:val="1"/>
          <w:wAfter w:w="8" w:type="dxa"/>
          <w:trHeight w:val="302"/>
        </w:trPr>
        <w:tc>
          <w:tcPr>
            <w:tcW w:w="5983" w:type="dxa"/>
            <w:tcBorders>
              <w:top w:val="nil"/>
              <w:left w:val="nil"/>
              <w:bottom w:val="nil"/>
              <w:right w:val="nil"/>
            </w:tcBorders>
            <w:shd w:val="clear" w:color="auto" w:fill="auto"/>
            <w:hideMark/>
          </w:tcPr>
          <w:p w14:paraId="42E5C393" w14:textId="77777777" w:rsidR="005E3759" w:rsidRPr="00A37BE1" w:rsidRDefault="005E3759"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Organización del espacio de trabajo (AB 4)</w:t>
            </w:r>
          </w:p>
        </w:tc>
        <w:tc>
          <w:tcPr>
            <w:tcW w:w="661" w:type="dxa"/>
            <w:tcBorders>
              <w:top w:val="nil"/>
              <w:left w:val="nil"/>
              <w:bottom w:val="nil"/>
              <w:right w:val="nil"/>
            </w:tcBorders>
            <w:shd w:val="clear" w:color="auto" w:fill="auto"/>
            <w:noWrap/>
            <w:hideMark/>
          </w:tcPr>
          <w:p w14:paraId="038CB04E"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,334</w:t>
            </w:r>
          </w:p>
        </w:tc>
        <w:tc>
          <w:tcPr>
            <w:tcW w:w="661" w:type="dxa"/>
            <w:tcBorders>
              <w:top w:val="nil"/>
              <w:left w:val="nil"/>
              <w:bottom w:val="nil"/>
              <w:right w:val="nil"/>
            </w:tcBorders>
            <w:shd w:val="clear" w:color="auto" w:fill="auto"/>
            <w:noWrap/>
            <w:hideMark/>
          </w:tcPr>
          <w:p w14:paraId="475441E7"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,380</w:t>
            </w:r>
          </w:p>
        </w:tc>
        <w:tc>
          <w:tcPr>
            <w:tcW w:w="660" w:type="dxa"/>
            <w:tcBorders>
              <w:top w:val="nil"/>
              <w:left w:val="nil"/>
              <w:bottom w:val="nil"/>
              <w:right w:val="nil"/>
            </w:tcBorders>
            <w:shd w:val="clear" w:color="auto" w:fill="auto"/>
            <w:noWrap/>
            <w:hideMark/>
          </w:tcPr>
          <w:p w14:paraId="06712326"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,178</w:t>
            </w:r>
          </w:p>
        </w:tc>
        <w:tc>
          <w:tcPr>
            <w:tcW w:w="710" w:type="dxa"/>
            <w:tcBorders>
              <w:top w:val="nil"/>
              <w:left w:val="nil"/>
              <w:bottom w:val="nil"/>
              <w:right w:val="nil"/>
            </w:tcBorders>
            <w:shd w:val="clear" w:color="auto" w:fill="BFBFBF" w:themeFill="background1" w:themeFillShade="BF"/>
            <w:noWrap/>
            <w:hideMark/>
          </w:tcPr>
          <w:p w14:paraId="3D5E0F51" w14:textId="77777777" w:rsidR="005E3759" w:rsidRPr="00A37BE1" w:rsidRDefault="005E3759"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,915</w:t>
            </w:r>
          </w:p>
        </w:tc>
      </w:tr>
      <w:tr w:rsidR="00F620B6" w:rsidRPr="00A37BE1" w14:paraId="63172BD1" w14:textId="77777777" w:rsidTr="00F620B6">
        <w:trPr>
          <w:gridAfter w:val="1"/>
          <w:wAfter w:w="8" w:type="dxa"/>
          <w:trHeight w:val="317"/>
        </w:trPr>
        <w:tc>
          <w:tcPr>
            <w:tcW w:w="5983" w:type="dxa"/>
            <w:tcBorders>
              <w:top w:val="nil"/>
              <w:left w:val="nil"/>
              <w:bottom w:val="double" w:sz="6" w:space="0" w:color="000000"/>
              <w:right w:val="nil"/>
            </w:tcBorders>
            <w:shd w:val="clear" w:color="auto" w:fill="auto"/>
            <w:hideMark/>
          </w:tcPr>
          <w:p w14:paraId="7BBC5A51" w14:textId="122022F2" w:rsidR="005E3759" w:rsidRPr="00A37BE1" w:rsidRDefault="00DE5A32" w:rsidP="00CC7593">
            <w:pPr>
              <w:spacing w:after="0" w:line="240" w:lineRule="auto"/>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Interacción con asesor</w:t>
            </w:r>
            <w:r w:rsidR="005E3759" w:rsidRPr="00A37BE1">
              <w:rPr>
                <w:rFonts w:ascii="Arial" w:eastAsia="Times New Roman" w:hAnsi="Arial" w:cs="Arial"/>
                <w:color w:val="000000" w:themeColor="text1"/>
                <w:lang w:val="es-ES"/>
              </w:rPr>
              <w:t xml:space="preserve"> (AB 5)</w:t>
            </w:r>
          </w:p>
        </w:tc>
        <w:tc>
          <w:tcPr>
            <w:tcW w:w="661" w:type="dxa"/>
            <w:tcBorders>
              <w:top w:val="nil"/>
              <w:left w:val="nil"/>
              <w:bottom w:val="double" w:sz="6" w:space="0" w:color="000000"/>
              <w:right w:val="nil"/>
            </w:tcBorders>
            <w:shd w:val="clear" w:color="auto" w:fill="auto"/>
            <w:noWrap/>
            <w:hideMark/>
          </w:tcPr>
          <w:p w14:paraId="03E1D5EF"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,329</w:t>
            </w:r>
          </w:p>
        </w:tc>
        <w:tc>
          <w:tcPr>
            <w:tcW w:w="661" w:type="dxa"/>
            <w:tcBorders>
              <w:top w:val="nil"/>
              <w:left w:val="nil"/>
              <w:bottom w:val="double" w:sz="6" w:space="0" w:color="000000"/>
              <w:right w:val="nil"/>
            </w:tcBorders>
            <w:shd w:val="clear" w:color="auto" w:fill="auto"/>
            <w:noWrap/>
            <w:hideMark/>
          </w:tcPr>
          <w:p w14:paraId="09D8D2B9"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,242</w:t>
            </w:r>
          </w:p>
        </w:tc>
        <w:tc>
          <w:tcPr>
            <w:tcW w:w="660" w:type="dxa"/>
            <w:tcBorders>
              <w:top w:val="nil"/>
              <w:left w:val="nil"/>
              <w:bottom w:val="double" w:sz="6" w:space="0" w:color="000000"/>
              <w:right w:val="nil"/>
            </w:tcBorders>
            <w:shd w:val="clear" w:color="auto" w:fill="auto"/>
            <w:noWrap/>
            <w:hideMark/>
          </w:tcPr>
          <w:p w14:paraId="5E18ACB7" w14:textId="77777777" w:rsidR="005E3759" w:rsidRPr="00A37BE1" w:rsidRDefault="005E3759" w:rsidP="00CC7593">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,365</w:t>
            </w:r>
          </w:p>
        </w:tc>
        <w:tc>
          <w:tcPr>
            <w:tcW w:w="710" w:type="dxa"/>
            <w:tcBorders>
              <w:top w:val="nil"/>
              <w:left w:val="nil"/>
              <w:bottom w:val="double" w:sz="6" w:space="0" w:color="000000"/>
              <w:right w:val="nil"/>
            </w:tcBorders>
            <w:shd w:val="clear" w:color="auto" w:fill="BFBFBF" w:themeFill="background1" w:themeFillShade="BF"/>
            <w:noWrap/>
            <w:hideMark/>
          </w:tcPr>
          <w:p w14:paraId="73A6DA72" w14:textId="5367EE6B" w:rsidR="005E3759" w:rsidRPr="00A37BE1" w:rsidRDefault="00D07344" w:rsidP="00E9759D">
            <w:pPr>
              <w:spacing w:after="0" w:line="240" w:lineRule="auto"/>
              <w:jc w:val="right"/>
              <w:rPr>
                <w:rFonts w:ascii="Arial" w:eastAsia="Times New Roman" w:hAnsi="Arial" w:cs="Arial"/>
                <w:color w:val="000000" w:themeColor="text1"/>
                <w:lang w:val="es-ES"/>
              </w:rPr>
            </w:pPr>
            <w:r w:rsidRPr="00A37BE1">
              <w:rPr>
                <w:rFonts w:ascii="Arial" w:eastAsia="Times New Roman" w:hAnsi="Arial" w:cs="Arial"/>
                <w:color w:val="000000" w:themeColor="text1"/>
                <w:lang w:val="es-ES"/>
              </w:rPr>
              <w:t>,898</w:t>
            </w:r>
          </w:p>
        </w:tc>
      </w:tr>
    </w:tbl>
    <w:p w14:paraId="0AF8DA0E" w14:textId="6D02521E" w:rsidR="005E3759" w:rsidRPr="00A37BE1" w:rsidRDefault="00F84CBC" w:rsidP="00D96D4E">
      <w:pPr>
        <w:spacing w:line="360" w:lineRule="auto"/>
        <w:jc w:val="both"/>
        <w:rPr>
          <w:rFonts w:ascii="Arial" w:hAnsi="Arial" w:cs="Arial"/>
          <w:color w:val="000000" w:themeColor="text1"/>
          <w:sz w:val="24"/>
          <w:szCs w:val="24"/>
        </w:rPr>
      </w:pPr>
      <w:r w:rsidRPr="00A37BE1">
        <w:rPr>
          <w:rFonts w:ascii="Arial" w:hAnsi="Arial" w:cs="Arial"/>
          <w:color w:val="000000" w:themeColor="text1"/>
          <w:sz w:val="24"/>
          <w:szCs w:val="24"/>
        </w:rPr>
        <w:t>Fuente: Autores</w:t>
      </w:r>
    </w:p>
    <w:p w14:paraId="608591EC" w14:textId="77777777" w:rsidR="006C713C" w:rsidRPr="00A37BE1" w:rsidRDefault="006C713C" w:rsidP="00D96D4E">
      <w:pPr>
        <w:spacing w:line="360" w:lineRule="auto"/>
        <w:jc w:val="both"/>
        <w:rPr>
          <w:rFonts w:ascii="Arial" w:hAnsi="Arial" w:cs="Arial"/>
          <w:color w:val="000000" w:themeColor="text1"/>
          <w:sz w:val="24"/>
          <w:szCs w:val="24"/>
        </w:rPr>
      </w:pPr>
    </w:p>
    <w:p w14:paraId="587AD75F" w14:textId="16393ECD" w:rsidR="005E3759" w:rsidRPr="00A37BE1" w:rsidRDefault="00DE5A32" w:rsidP="00A05C42">
      <w:pPr>
        <w:spacing w:line="360" w:lineRule="auto"/>
        <w:jc w:val="both"/>
        <w:rPr>
          <w:rFonts w:ascii="Arial" w:eastAsia="Times New Roman" w:hAnsi="Arial" w:cs="Arial"/>
          <w:color w:val="000000" w:themeColor="text1"/>
          <w:sz w:val="24"/>
          <w:szCs w:val="24"/>
          <w:lang w:val="es-ES"/>
        </w:rPr>
      </w:pPr>
      <w:r w:rsidRPr="00A37BE1">
        <w:rPr>
          <w:rFonts w:ascii="Arial" w:hAnsi="Arial" w:cs="Arial"/>
          <w:color w:val="000000" w:themeColor="text1"/>
          <w:sz w:val="24"/>
          <w:szCs w:val="24"/>
        </w:rPr>
        <w:t>El</w:t>
      </w:r>
      <w:r w:rsidR="005E3759" w:rsidRPr="00A37BE1">
        <w:rPr>
          <w:rFonts w:ascii="Arial" w:hAnsi="Arial" w:cs="Arial"/>
          <w:color w:val="000000" w:themeColor="text1"/>
          <w:sz w:val="24"/>
          <w:szCs w:val="24"/>
        </w:rPr>
        <w:t xml:space="preserve"> segundo fact</w:t>
      </w:r>
      <w:r w:rsidR="00E9759D" w:rsidRPr="00A37BE1">
        <w:rPr>
          <w:rFonts w:ascii="Arial" w:hAnsi="Arial" w:cs="Arial"/>
          <w:color w:val="000000" w:themeColor="text1"/>
          <w:sz w:val="24"/>
          <w:szCs w:val="24"/>
        </w:rPr>
        <w:t xml:space="preserve">or explicó el 8.8% de la varianza, </w:t>
      </w:r>
      <w:commentRangeStart w:id="10"/>
      <w:r w:rsidR="00E9759D" w:rsidRPr="00A37BE1">
        <w:rPr>
          <w:rFonts w:ascii="Arial" w:hAnsi="Arial" w:cs="Arial"/>
          <w:color w:val="000000" w:themeColor="text1"/>
          <w:sz w:val="24"/>
          <w:szCs w:val="24"/>
        </w:rPr>
        <w:t>conformado</w:t>
      </w:r>
      <w:commentRangeEnd w:id="10"/>
      <w:r w:rsidR="00F620B6">
        <w:rPr>
          <w:rStyle w:val="Refdecomentario"/>
        </w:rPr>
        <w:commentReference w:id="10"/>
      </w:r>
      <w:r w:rsidR="005E3759" w:rsidRPr="00A37BE1">
        <w:rPr>
          <w:rFonts w:ascii="Arial" w:hAnsi="Arial" w:cs="Arial"/>
          <w:color w:val="000000" w:themeColor="text1"/>
          <w:sz w:val="24"/>
          <w:szCs w:val="24"/>
        </w:rPr>
        <w:t xml:space="preserve"> por </w:t>
      </w:r>
      <w:r w:rsidR="00A05C42" w:rsidRPr="00A37BE1">
        <w:rPr>
          <w:rFonts w:ascii="Arial" w:hAnsi="Arial" w:cs="Arial"/>
          <w:color w:val="000000" w:themeColor="text1"/>
          <w:sz w:val="24"/>
          <w:szCs w:val="24"/>
        </w:rPr>
        <w:t>indicadores</w:t>
      </w:r>
      <w:r w:rsidRPr="00A37BE1">
        <w:rPr>
          <w:rFonts w:ascii="Arial" w:hAnsi="Arial" w:cs="Arial"/>
          <w:color w:val="000000" w:themeColor="text1"/>
          <w:sz w:val="24"/>
          <w:szCs w:val="24"/>
        </w:rPr>
        <w:t>: s</w:t>
      </w:r>
      <w:r w:rsidR="005E3759" w:rsidRPr="00A37BE1">
        <w:rPr>
          <w:rFonts w:ascii="Arial" w:hAnsi="Arial" w:cs="Arial"/>
          <w:color w:val="000000" w:themeColor="text1"/>
          <w:sz w:val="24"/>
          <w:szCs w:val="24"/>
        </w:rPr>
        <w:t xml:space="preserve">ensación de haber recibido la respuesta adecuada, </w:t>
      </w:r>
      <w:r w:rsidRPr="00A37BE1">
        <w:rPr>
          <w:rFonts w:ascii="Arial" w:eastAsia="Times New Roman" w:hAnsi="Arial" w:cs="Arial"/>
          <w:color w:val="000000" w:themeColor="text1"/>
          <w:sz w:val="24"/>
          <w:szCs w:val="24"/>
          <w:lang w:val="es-ES"/>
        </w:rPr>
        <w:t>i</w:t>
      </w:r>
      <w:r w:rsidR="005E3759" w:rsidRPr="00A37BE1">
        <w:rPr>
          <w:rFonts w:ascii="Arial" w:eastAsia="Times New Roman" w:hAnsi="Arial" w:cs="Arial"/>
          <w:color w:val="000000" w:themeColor="text1"/>
          <w:sz w:val="24"/>
          <w:szCs w:val="24"/>
          <w:lang w:val="es-ES"/>
        </w:rPr>
        <w:t>mpacto positivo de la asesoría para aclarar dudas</w:t>
      </w:r>
      <w:r w:rsidR="005E3759" w:rsidRPr="00A37BE1">
        <w:rPr>
          <w:rFonts w:ascii="Arial" w:hAnsi="Arial" w:cs="Arial"/>
          <w:color w:val="000000" w:themeColor="text1"/>
          <w:sz w:val="24"/>
          <w:szCs w:val="24"/>
        </w:rPr>
        <w:t>,</w:t>
      </w:r>
      <w:r w:rsidRPr="00A37BE1">
        <w:rPr>
          <w:rFonts w:ascii="Arial" w:eastAsia="Times New Roman" w:hAnsi="Arial" w:cs="Arial"/>
          <w:color w:val="000000" w:themeColor="text1"/>
          <w:sz w:val="24"/>
          <w:szCs w:val="24"/>
          <w:lang w:val="es-ES"/>
        </w:rPr>
        <w:t xml:space="preserve"> i</w:t>
      </w:r>
      <w:r w:rsidR="005E3759" w:rsidRPr="00A37BE1">
        <w:rPr>
          <w:rFonts w:ascii="Arial" w:eastAsia="Times New Roman" w:hAnsi="Arial" w:cs="Arial"/>
          <w:color w:val="000000" w:themeColor="text1"/>
          <w:sz w:val="24"/>
          <w:szCs w:val="24"/>
          <w:lang w:val="es-ES"/>
        </w:rPr>
        <w:t>de</w:t>
      </w:r>
      <w:r w:rsidR="00E9759D" w:rsidRPr="00A37BE1">
        <w:rPr>
          <w:rFonts w:ascii="Arial" w:eastAsia="Times New Roman" w:hAnsi="Arial" w:cs="Arial"/>
          <w:color w:val="000000" w:themeColor="text1"/>
          <w:sz w:val="24"/>
          <w:szCs w:val="24"/>
          <w:lang w:val="es-ES"/>
        </w:rPr>
        <w:t>ntificación de  las necesidades y dudas, s</w:t>
      </w:r>
      <w:r w:rsidR="005E3759" w:rsidRPr="00A37BE1">
        <w:rPr>
          <w:rFonts w:ascii="Arial" w:eastAsia="Times New Roman" w:hAnsi="Arial" w:cs="Arial"/>
          <w:color w:val="000000" w:themeColor="text1"/>
          <w:sz w:val="24"/>
          <w:szCs w:val="24"/>
          <w:lang w:val="es-ES"/>
        </w:rPr>
        <w:t>egur</w:t>
      </w:r>
      <w:r w:rsidRPr="00A37BE1">
        <w:rPr>
          <w:rFonts w:ascii="Arial" w:eastAsia="Times New Roman" w:hAnsi="Arial" w:cs="Arial"/>
          <w:color w:val="000000" w:themeColor="text1"/>
          <w:sz w:val="24"/>
          <w:szCs w:val="24"/>
          <w:lang w:val="es-ES"/>
        </w:rPr>
        <w:t>idad en la respuesta obtenida, r</w:t>
      </w:r>
      <w:r w:rsidR="005E3759" w:rsidRPr="00A37BE1">
        <w:rPr>
          <w:rFonts w:ascii="Arial" w:eastAsia="Times New Roman" w:hAnsi="Arial" w:cs="Arial"/>
          <w:color w:val="000000" w:themeColor="text1"/>
          <w:sz w:val="24"/>
          <w:szCs w:val="24"/>
          <w:lang w:val="es-ES"/>
        </w:rPr>
        <w:t>apidez en l</w:t>
      </w:r>
      <w:r w:rsidRPr="00A37BE1">
        <w:rPr>
          <w:rFonts w:ascii="Arial" w:eastAsia="Times New Roman" w:hAnsi="Arial" w:cs="Arial"/>
          <w:color w:val="000000" w:themeColor="text1"/>
          <w:sz w:val="24"/>
          <w:szCs w:val="24"/>
          <w:lang w:val="es-ES"/>
        </w:rPr>
        <w:t>a identificación del problema, a</w:t>
      </w:r>
      <w:r w:rsidR="005E3759" w:rsidRPr="00A37BE1">
        <w:rPr>
          <w:rFonts w:ascii="Arial" w:eastAsia="Times New Roman" w:hAnsi="Arial" w:cs="Arial"/>
          <w:color w:val="000000" w:themeColor="text1"/>
          <w:sz w:val="24"/>
          <w:szCs w:val="24"/>
          <w:lang w:val="es-ES"/>
        </w:rPr>
        <w:t>vance en otros temas</w:t>
      </w:r>
      <w:r w:rsidRPr="00A37BE1">
        <w:rPr>
          <w:rFonts w:ascii="Arial" w:eastAsia="Times New Roman" w:hAnsi="Arial" w:cs="Arial"/>
          <w:color w:val="000000" w:themeColor="text1"/>
          <w:sz w:val="24"/>
          <w:szCs w:val="24"/>
          <w:lang w:val="es-ES"/>
        </w:rPr>
        <w:t>, c</w:t>
      </w:r>
      <w:r w:rsidR="005E3759" w:rsidRPr="00A37BE1">
        <w:rPr>
          <w:rFonts w:ascii="Arial" w:eastAsia="Times New Roman" w:hAnsi="Arial" w:cs="Arial"/>
          <w:color w:val="000000" w:themeColor="text1"/>
          <w:sz w:val="24"/>
          <w:szCs w:val="24"/>
          <w:lang w:val="es-ES"/>
        </w:rPr>
        <w:t>umplimiento de las actividades</w:t>
      </w:r>
      <w:r w:rsidR="005E3759" w:rsidRPr="00A37BE1">
        <w:rPr>
          <w:rFonts w:ascii="Arial" w:hAnsi="Arial" w:cs="Arial"/>
          <w:color w:val="000000" w:themeColor="text1"/>
          <w:sz w:val="24"/>
          <w:szCs w:val="24"/>
        </w:rPr>
        <w:t xml:space="preserve">. </w:t>
      </w:r>
      <w:r w:rsidR="00E9759D" w:rsidRPr="00A37BE1">
        <w:rPr>
          <w:rFonts w:ascii="Arial" w:hAnsi="Arial" w:cs="Arial"/>
          <w:color w:val="000000" w:themeColor="text1"/>
          <w:sz w:val="24"/>
          <w:szCs w:val="24"/>
        </w:rPr>
        <w:t>Un tercer factor explicó</w:t>
      </w:r>
      <w:r w:rsidR="005E3759" w:rsidRPr="00A37BE1">
        <w:rPr>
          <w:rFonts w:ascii="Arial" w:hAnsi="Arial" w:cs="Arial"/>
          <w:color w:val="000000" w:themeColor="text1"/>
          <w:sz w:val="24"/>
          <w:szCs w:val="24"/>
        </w:rPr>
        <w:t xml:space="preserve"> </w:t>
      </w:r>
      <w:r w:rsidR="00841696" w:rsidRPr="00A37BE1">
        <w:rPr>
          <w:rFonts w:ascii="Arial" w:hAnsi="Arial" w:cs="Arial"/>
          <w:color w:val="000000" w:themeColor="text1"/>
          <w:sz w:val="24"/>
          <w:szCs w:val="24"/>
        </w:rPr>
        <w:t xml:space="preserve">el 6,3% </w:t>
      </w:r>
      <w:r w:rsidR="00E9759D" w:rsidRPr="00A37BE1">
        <w:rPr>
          <w:rFonts w:ascii="Arial" w:hAnsi="Arial" w:cs="Arial"/>
          <w:color w:val="000000" w:themeColor="text1"/>
          <w:sz w:val="24"/>
          <w:szCs w:val="24"/>
        </w:rPr>
        <w:t xml:space="preserve">de la varianza, </w:t>
      </w:r>
      <w:r w:rsidR="00A05C42" w:rsidRPr="00A37BE1">
        <w:rPr>
          <w:rFonts w:ascii="Arial" w:hAnsi="Arial" w:cs="Arial"/>
          <w:color w:val="000000" w:themeColor="text1"/>
          <w:sz w:val="24"/>
          <w:szCs w:val="24"/>
        </w:rPr>
        <w:t>con</w:t>
      </w:r>
      <w:r w:rsidR="005E3759" w:rsidRPr="00A37BE1">
        <w:rPr>
          <w:rFonts w:ascii="Arial" w:hAnsi="Arial" w:cs="Arial"/>
          <w:color w:val="000000" w:themeColor="text1"/>
          <w:sz w:val="24"/>
          <w:szCs w:val="24"/>
        </w:rPr>
        <w:t xml:space="preserve"> </w:t>
      </w:r>
      <w:r w:rsidR="00A05C42" w:rsidRPr="00A37BE1">
        <w:rPr>
          <w:rFonts w:ascii="Arial" w:hAnsi="Arial" w:cs="Arial"/>
          <w:color w:val="000000" w:themeColor="text1"/>
          <w:sz w:val="24"/>
          <w:szCs w:val="24"/>
        </w:rPr>
        <w:t>indicadores</w:t>
      </w:r>
      <w:r w:rsidR="005E3759" w:rsidRPr="00A37BE1">
        <w:rPr>
          <w:rFonts w:ascii="Arial" w:hAnsi="Arial" w:cs="Arial"/>
          <w:color w:val="000000" w:themeColor="text1"/>
          <w:sz w:val="24"/>
          <w:szCs w:val="24"/>
        </w:rPr>
        <w:t xml:space="preserve">: </w:t>
      </w:r>
      <w:r w:rsidR="0017094E" w:rsidRPr="00A37BE1">
        <w:rPr>
          <w:rFonts w:ascii="Arial" w:hAnsi="Arial" w:cs="Arial"/>
          <w:color w:val="000000" w:themeColor="text1"/>
          <w:sz w:val="24"/>
          <w:szCs w:val="24"/>
        </w:rPr>
        <w:t>tiempo de respuesta</w:t>
      </w:r>
      <w:r w:rsidR="005E3759" w:rsidRPr="00A37BE1">
        <w:rPr>
          <w:rFonts w:ascii="Arial" w:hAnsi="Arial" w:cs="Arial"/>
          <w:color w:val="000000" w:themeColor="text1"/>
          <w:sz w:val="24"/>
          <w:szCs w:val="24"/>
        </w:rPr>
        <w:t xml:space="preserve">, </w:t>
      </w:r>
      <w:r w:rsidRPr="00A37BE1">
        <w:rPr>
          <w:rFonts w:ascii="Arial" w:eastAsia="Times New Roman" w:hAnsi="Arial" w:cs="Arial"/>
          <w:color w:val="000000" w:themeColor="text1"/>
          <w:sz w:val="24"/>
          <w:szCs w:val="24"/>
          <w:lang w:val="es-ES"/>
        </w:rPr>
        <w:t>e</w:t>
      </w:r>
      <w:r w:rsidR="005E3759" w:rsidRPr="00A37BE1">
        <w:rPr>
          <w:rFonts w:ascii="Arial" w:eastAsia="Times New Roman" w:hAnsi="Arial" w:cs="Arial"/>
          <w:color w:val="000000" w:themeColor="text1"/>
          <w:sz w:val="24"/>
          <w:szCs w:val="24"/>
          <w:lang w:val="es-ES"/>
        </w:rPr>
        <w:t>qu</w:t>
      </w:r>
      <w:r w:rsidRPr="00A37BE1">
        <w:rPr>
          <w:rFonts w:ascii="Arial" w:eastAsia="Times New Roman" w:hAnsi="Arial" w:cs="Arial"/>
          <w:color w:val="000000" w:themeColor="text1"/>
          <w:sz w:val="24"/>
          <w:szCs w:val="24"/>
          <w:lang w:val="es-ES"/>
        </w:rPr>
        <w:t xml:space="preserve">ipos y tecnologías utilizadas, </w:t>
      </w:r>
      <w:r w:rsidRPr="00A37BE1">
        <w:rPr>
          <w:rFonts w:ascii="Arial" w:eastAsia="Times New Roman" w:hAnsi="Arial" w:cs="Arial"/>
          <w:color w:val="000000" w:themeColor="text1"/>
          <w:sz w:val="24"/>
          <w:szCs w:val="24"/>
          <w:lang w:val="es-ES"/>
        </w:rPr>
        <w:lastRenderedPageBreak/>
        <w:t>disponibilidad</w:t>
      </w:r>
      <w:r w:rsidR="005E3759" w:rsidRPr="00A37BE1">
        <w:rPr>
          <w:rFonts w:ascii="Arial" w:eastAsia="Times New Roman" w:hAnsi="Arial" w:cs="Arial"/>
          <w:color w:val="000000" w:themeColor="text1"/>
          <w:sz w:val="24"/>
          <w:szCs w:val="24"/>
          <w:lang w:val="es-ES"/>
        </w:rPr>
        <w:t xml:space="preserve">. </w:t>
      </w:r>
      <w:r w:rsidR="005E3759" w:rsidRPr="00A37BE1">
        <w:rPr>
          <w:rFonts w:ascii="Arial" w:hAnsi="Arial" w:cs="Arial"/>
          <w:color w:val="000000" w:themeColor="text1"/>
          <w:sz w:val="24"/>
          <w:szCs w:val="24"/>
        </w:rPr>
        <w:t>Finalmente, el cuarto factor explic</w:t>
      </w:r>
      <w:r w:rsidR="00E9759D" w:rsidRPr="00A37BE1">
        <w:rPr>
          <w:rFonts w:ascii="Arial" w:hAnsi="Arial" w:cs="Arial"/>
          <w:color w:val="000000" w:themeColor="text1"/>
          <w:sz w:val="24"/>
          <w:szCs w:val="24"/>
        </w:rPr>
        <w:t>ó un 4,5% de la varianza</w:t>
      </w:r>
      <w:r w:rsidR="005E3759" w:rsidRPr="00A37BE1">
        <w:rPr>
          <w:rFonts w:ascii="Arial" w:hAnsi="Arial" w:cs="Arial"/>
          <w:color w:val="000000" w:themeColor="text1"/>
          <w:sz w:val="24"/>
          <w:szCs w:val="24"/>
        </w:rPr>
        <w:t xml:space="preserve">: </w:t>
      </w:r>
      <w:r w:rsidRPr="00A37BE1">
        <w:rPr>
          <w:rFonts w:ascii="Arial" w:eastAsia="Times New Roman" w:hAnsi="Arial" w:cs="Arial"/>
          <w:color w:val="000000" w:themeColor="text1"/>
          <w:sz w:val="24"/>
          <w:szCs w:val="24"/>
          <w:lang w:val="es-ES"/>
        </w:rPr>
        <w:t>o</w:t>
      </w:r>
      <w:r w:rsidR="005E3759" w:rsidRPr="00A37BE1">
        <w:rPr>
          <w:rFonts w:ascii="Arial" w:eastAsia="Times New Roman" w:hAnsi="Arial" w:cs="Arial"/>
          <w:color w:val="000000" w:themeColor="text1"/>
          <w:sz w:val="24"/>
          <w:szCs w:val="24"/>
          <w:lang w:val="es-ES"/>
        </w:rPr>
        <w:t xml:space="preserve">rganización del espacio de trabajo, </w:t>
      </w:r>
      <w:r w:rsidR="00D07344" w:rsidRPr="00A37BE1">
        <w:rPr>
          <w:rFonts w:ascii="Arial" w:eastAsia="Times New Roman" w:hAnsi="Arial" w:cs="Arial"/>
          <w:color w:val="000000" w:themeColor="text1"/>
          <w:sz w:val="24"/>
          <w:szCs w:val="24"/>
          <w:lang w:val="es-ES"/>
        </w:rPr>
        <w:t>interacción con asesor</w:t>
      </w:r>
      <w:r w:rsidR="005E3759" w:rsidRPr="00A37BE1">
        <w:rPr>
          <w:rFonts w:ascii="Arial" w:eastAsia="Times New Roman" w:hAnsi="Arial" w:cs="Arial"/>
          <w:color w:val="000000" w:themeColor="text1"/>
          <w:sz w:val="24"/>
          <w:szCs w:val="24"/>
          <w:lang w:val="es-ES"/>
        </w:rPr>
        <w:t>.</w:t>
      </w:r>
    </w:p>
    <w:p w14:paraId="6B2144F2" w14:textId="27A15C1D" w:rsidR="002A16A5" w:rsidRPr="00A37BE1" w:rsidRDefault="00E9759D" w:rsidP="00D96D4E">
      <w:pPr>
        <w:spacing w:line="360" w:lineRule="auto"/>
        <w:jc w:val="both"/>
        <w:rPr>
          <w:rFonts w:ascii="Arial" w:hAnsi="Arial" w:cs="Arial"/>
          <w:color w:val="000000" w:themeColor="text1"/>
          <w:sz w:val="24"/>
          <w:szCs w:val="24"/>
        </w:rPr>
      </w:pPr>
      <w:r w:rsidRPr="00F620B6">
        <w:rPr>
          <w:rFonts w:ascii="Arial" w:hAnsi="Arial" w:cs="Arial"/>
          <w:color w:val="FF0000"/>
          <w:sz w:val="24"/>
          <w:szCs w:val="24"/>
        </w:rPr>
        <w:t>De es</w:t>
      </w:r>
      <w:r w:rsidR="00A05C42" w:rsidRPr="00F620B6">
        <w:rPr>
          <w:rFonts w:ascii="Arial" w:hAnsi="Arial" w:cs="Arial"/>
          <w:color w:val="FF0000"/>
          <w:sz w:val="24"/>
          <w:szCs w:val="24"/>
        </w:rPr>
        <w:t>ta manera, el instrumento constó</w:t>
      </w:r>
      <w:r w:rsidRPr="00F620B6">
        <w:rPr>
          <w:rFonts w:ascii="Arial" w:hAnsi="Arial" w:cs="Arial"/>
          <w:color w:val="FF0000"/>
          <w:sz w:val="24"/>
          <w:szCs w:val="24"/>
        </w:rPr>
        <w:t xml:space="preserve"> de cuatro factores. </w:t>
      </w:r>
      <w:r w:rsidRPr="00A37BE1">
        <w:rPr>
          <w:rFonts w:ascii="Arial" w:hAnsi="Arial" w:cs="Arial"/>
          <w:color w:val="000000" w:themeColor="text1"/>
          <w:sz w:val="24"/>
          <w:szCs w:val="24"/>
        </w:rPr>
        <w:t xml:space="preserve">El </w:t>
      </w:r>
      <w:r w:rsidR="00DB6C6B" w:rsidRPr="00A37BE1">
        <w:rPr>
          <w:rFonts w:ascii="Arial" w:hAnsi="Arial" w:cs="Arial"/>
          <w:color w:val="000000" w:themeColor="text1"/>
          <w:sz w:val="24"/>
          <w:szCs w:val="24"/>
        </w:rPr>
        <w:t xml:space="preserve">Factor I: </w:t>
      </w:r>
      <w:r w:rsidR="0017094E" w:rsidRPr="00A37BE1">
        <w:rPr>
          <w:rFonts w:ascii="Arial" w:hAnsi="Arial" w:cs="Arial"/>
          <w:color w:val="000000" w:themeColor="text1"/>
          <w:sz w:val="24"/>
          <w:szCs w:val="24"/>
        </w:rPr>
        <w:t>Disponibilidad de contenidos y recursos d</w:t>
      </w:r>
      <w:r w:rsidR="00DB6C6B" w:rsidRPr="00A37BE1">
        <w:rPr>
          <w:rFonts w:ascii="Arial" w:hAnsi="Arial" w:cs="Arial"/>
          <w:color w:val="000000" w:themeColor="text1"/>
          <w:sz w:val="24"/>
          <w:szCs w:val="24"/>
        </w:rPr>
        <w:t>idácticos.</w:t>
      </w:r>
      <w:r w:rsidR="006C713C" w:rsidRPr="00A37BE1">
        <w:rPr>
          <w:rFonts w:ascii="Arial" w:hAnsi="Arial" w:cs="Arial"/>
          <w:color w:val="000000" w:themeColor="text1"/>
          <w:sz w:val="24"/>
          <w:szCs w:val="24"/>
        </w:rPr>
        <w:t xml:space="preserve"> </w:t>
      </w:r>
      <w:r w:rsidRPr="00A37BE1">
        <w:rPr>
          <w:rFonts w:ascii="Arial" w:hAnsi="Arial" w:cs="Arial"/>
          <w:color w:val="000000" w:themeColor="text1"/>
          <w:sz w:val="24"/>
          <w:szCs w:val="24"/>
        </w:rPr>
        <w:t>P</w:t>
      </w:r>
      <w:r w:rsidR="00DB6C6B" w:rsidRPr="00A37BE1">
        <w:rPr>
          <w:rFonts w:ascii="Arial" w:hAnsi="Arial" w:cs="Arial"/>
          <w:color w:val="000000" w:themeColor="text1"/>
          <w:sz w:val="24"/>
          <w:szCs w:val="24"/>
        </w:rPr>
        <w:t xml:space="preserve">ercepción de disponibilidad constante y completa de recursos didácticos </w:t>
      </w:r>
      <w:r w:rsidR="00CC7593" w:rsidRPr="00A37BE1">
        <w:rPr>
          <w:rFonts w:ascii="Arial" w:hAnsi="Arial" w:cs="Arial"/>
          <w:color w:val="000000" w:themeColor="text1"/>
          <w:sz w:val="24"/>
          <w:szCs w:val="24"/>
        </w:rPr>
        <w:t>y</w:t>
      </w:r>
      <w:r w:rsidR="00DB6C6B" w:rsidRPr="00A37BE1">
        <w:rPr>
          <w:rFonts w:ascii="Arial" w:hAnsi="Arial" w:cs="Arial"/>
          <w:color w:val="000000" w:themeColor="text1"/>
          <w:sz w:val="24"/>
          <w:szCs w:val="24"/>
        </w:rPr>
        <w:t xml:space="preserve"> de contenidos que </w:t>
      </w:r>
      <w:r w:rsidR="00BF1724" w:rsidRPr="00A37BE1">
        <w:rPr>
          <w:rFonts w:ascii="Arial" w:hAnsi="Arial" w:cs="Arial"/>
          <w:color w:val="000000" w:themeColor="text1"/>
          <w:sz w:val="24"/>
          <w:szCs w:val="24"/>
        </w:rPr>
        <w:t>incluyen</w:t>
      </w:r>
      <w:r w:rsidR="00DB6C6B" w:rsidRPr="00A37BE1">
        <w:rPr>
          <w:rFonts w:ascii="Arial" w:hAnsi="Arial" w:cs="Arial"/>
          <w:color w:val="000000" w:themeColor="text1"/>
          <w:sz w:val="24"/>
          <w:szCs w:val="24"/>
        </w:rPr>
        <w:t xml:space="preserve"> ejercicios, videos explicativos, y de motivación</w:t>
      </w:r>
      <w:r w:rsidR="00BF1724" w:rsidRPr="00A37BE1">
        <w:rPr>
          <w:rFonts w:ascii="Arial" w:hAnsi="Arial" w:cs="Arial"/>
          <w:color w:val="000000" w:themeColor="text1"/>
          <w:sz w:val="24"/>
          <w:szCs w:val="24"/>
        </w:rPr>
        <w:t>,</w:t>
      </w:r>
      <w:r w:rsidR="00DB6C6B" w:rsidRPr="00A37BE1">
        <w:rPr>
          <w:rFonts w:ascii="Arial" w:hAnsi="Arial" w:cs="Arial"/>
          <w:color w:val="000000" w:themeColor="text1"/>
          <w:sz w:val="24"/>
          <w:szCs w:val="24"/>
        </w:rPr>
        <w:t xml:space="preserve"> espacios </w:t>
      </w:r>
      <w:r w:rsidR="00BF1724" w:rsidRPr="00A37BE1">
        <w:rPr>
          <w:rFonts w:ascii="Arial" w:hAnsi="Arial" w:cs="Arial"/>
          <w:color w:val="000000" w:themeColor="text1"/>
          <w:sz w:val="24"/>
          <w:szCs w:val="24"/>
        </w:rPr>
        <w:t>de</w:t>
      </w:r>
      <w:r w:rsidR="00DB6C6B" w:rsidRPr="00A37BE1">
        <w:rPr>
          <w:rFonts w:ascii="Arial" w:hAnsi="Arial" w:cs="Arial"/>
          <w:color w:val="000000" w:themeColor="text1"/>
          <w:sz w:val="24"/>
          <w:szCs w:val="24"/>
        </w:rPr>
        <w:t xml:space="preserve"> interac</w:t>
      </w:r>
      <w:r w:rsidR="00BF1724" w:rsidRPr="00A37BE1">
        <w:rPr>
          <w:rFonts w:ascii="Arial" w:hAnsi="Arial" w:cs="Arial"/>
          <w:color w:val="000000" w:themeColor="text1"/>
          <w:sz w:val="24"/>
          <w:szCs w:val="24"/>
        </w:rPr>
        <w:t xml:space="preserve">ción </w:t>
      </w:r>
      <w:r w:rsidR="00DB6C6B" w:rsidRPr="00A37BE1">
        <w:rPr>
          <w:rFonts w:ascii="Arial" w:hAnsi="Arial" w:cs="Arial"/>
          <w:color w:val="000000" w:themeColor="text1"/>
          <w:sz w:val="24"/>
          <w:szCs w:val="24"/>
        </w:rPr>
        <w:t>con compañeros, respuestas a dudas, seguridad en las</w:t>
      </w:r>
      <w:r w:rsidR="00BF1724" w:rsidRPr="00A37BE1">
        <w:rPr>
          <w:rFonts w:ascii="Arial" w:hAnsi="Arial" w:cs="Arial"/>
          <w:color w:val="000000" w:themeColor="text1"/>
          <w:sz w:val="24"/>
          <w:szCs w:val="24"/>
        </w:rPr>
        <w:t xml:space="preserve"> respuestas</w:t>
      </w:r>
      <w:r w:rsidR="00DB6C6B" w:rsidRPr="00A37BE1">
        <w:rPr>
          <w:rFonts w:ascii="Arial" w:hAnsi="Arial" w:cs="Arial"/>
          <w:color w:val="000000" w:themeColor="text1"/>
          <w:sz w:val="24"/>
          <w:szCs w:val="24"/>
        </w:rPr>
        <w:t xml:space="preserve"> para continuar avanzado</w:t>
      </w:r>
      <w:r w:rsidR="00BF1724" w:rsidRPr="00A37BE1">
        <w:rPr>
          <w:rFonts w:ascii="Arial" w:hAnsi="Arial" w:cs="Arial"/>
          <w:color w:val="000000" w:themeColor="text1"/>
          <w:sz w:val="24"/>
          <w:szCs w:val="24"/>
        </w:rPr>
        <w:t xml:space="preserve">.  El </w:t>
      </w:r>
      <w:r w:rsidR="00DB6C6B" w:rsidRPr="00A37BE1">
        <w:rPr>
          <w:rFonts w:ascii="Arial" w:hAnsi="Arial" w:cs="Arial"/>
          <w:color w:val="000000" w:themeColor="text1"/>
          <w:sz w:val="24"/>
          <w:szCs w:val="24"/>
        </w:rPr>
        <w:t>Factor II: S</w:t>
      </w:r>
      <w:r w:rsidR="006C713C" w:rsidRPr="00A37BE1">
        <w:rPr>
          <w:rFonts w:ascii="Arial" w:hAnsi="Arial" w:cs="Arial"/>
          <w:color w:val="000000" w:themeColor="text1"/>
          <w:sz w:val="24"/>
          <w:szCs w:val="24"/>
        </w:rPr>
        <w:t>e</w:t>
      </w:r>
      <w:r w:rsidR="00CC7593" w:rsidRPr="00A37BE1">
        <w:rPr>
          <w:rFonts w:ascii="Arial" w:hAnsi="Arial" w:cs="Arial"/>
          <w:color w:val="000000" w:themeColor="text1"/>
          <w:sz w:val="24"/>
          <w:szCs w:val="24"/>
        </w:rPr>
        <w:t>guimiento y Retroalimentación,</w:t>
      </w:r>
      <w:r w:rsidR="00BF1724" w:rsidRPr="00A37BE1">
        <w:rPr>
          <w:rFonts w:ascii="Arial" w:hAnsi="Arial" w:cs="Arial"/>
          <w:color w:val="000000" w:themeColor="text1"/>
          <w:sz w:val="24"/>
          <w:szCs w:val="24"/>
        </w:rPr>
        <w:t xml:space="preserve"> </w:t>
      </w:r>
      <w:r w:rsidR="00CC7593" w:rsidRPr="00A37BE1">
        <w:rPr>
          <w:rFonts w:ascii="Arial" w:hAnsi="Arial" w:cs="Arial"/>
          <w:color w:val="000000" w:themeColor="text1"/>
          <w:sz w:val="24"/>
          <w:szCs w:val="24"/>
        </w:rPr>
        <w:t>i</w:t>
      </w:r>
      <w:r w:rsidR="00DB6C6B" w:rsidRPr="00A37BE1">
        <w:rPr>
          <w:rFonts w:ascii="Arial" w:hAnsi="Arial" w:cs="Arial"/>
          <w:color w:val="000000" w:themeColor="text1"/>
          <w:sz w:val="24"/>
          <w:szCs w:val="24"/>
        </w:rPr>
        <w:t>mplica el conjunto de acciones disponibles para realizar un acompañamiento al estudiante fuera del aula.</w:t>
      </w:r>
      <w:r w:rsidR="00CC7593" w:rsidRPr="00A37BE1">
        <w:rPr>
          <w:rFonts w:ascii="Arial" w:hAnsi="Arial" w:cs="Arial"/>
          <w:color w:val="000000" w:themeColor="text1"/>
          <w:sz w:val="24"/>
          <w:szCs w:val="24"/>
        </w:rPr>
        <w:t xml:space="preserve"> </w:t>
      </w:r>
      <w:r w:rsidR="006C713C" w:rsidRPr="00A37BE1">
        <w:rPr>
          <w:rFonts w:ascii="Arial" w:hAnsi="Arial" w:cs="Arial"/>
          <w:color w:val="000000" w:themeColor="text1"/>
          <w:sz w:val="24"/>
          <w:szCs w:val="24"/>
        </w:rPr>
        <w:t xml:space="preserve">Factor III: Accesibilidad. </w:t>
      </w:r>
      <w:r w:rsidR="00BF1724" w:rsidRPr="00A37BE1">
        <w:rPr>
          <w:rFonts w:ascii="Arial" w:hAnsi="Arial" w:cs="Arial"/>
          <w:color w:val="000000" w:themeColor="text1"/>
          <w:sz w:val="24"/>
          <w:szCs w:val="24"/>
        </w:rPr>
        <w:t>D</w:t>
      </w:r>
      <w:r w:rsidR="00DB6C6B" w:rsidRPr="00A37BE1">
        <w:rPr>
          <w:rFonts w:ascii="Arial" w:hAnsi="Arial" w:cs="Arial"/>
          <w:color w:val="000000" w:themeColor="text1"/>
          <w:sz w:val="24"/>
          <w:szCs w:val="24"/>
        </w:rPr>
        <w:t xml:space="preserve">isponibilidad de </w:t>
      </w:r>
      <w:r w:rsidR="00BF1724" w:rsidRPr="00A37BE1">
        <w:rPr>
          <w:rFonts w:ascii="Arial" w:hAnsi="Arial" w:cs="Arial"/>
          <w:color w:val="000000" w:themeColor="text1"/>
          <w:sz w:val="24"/>
          <w:szCs w:val="24"/>
        </w:rPr>
        <w:t xml:space="preserve">fuentes confiables, actualizadas y de enlaces para profundizar y ampliar tópicos </w:t>
      </w:r>
      <w:r w:rsidR="00DB6C6B" w:rsidRPr="00A37BE1">
        <w:rPr>
          <w:rFonts w:ascii="Arial" w:hAnsi="Arial" w:cs="Arial"/>
          <w:color w:val="000000" w:themeColor="text1"/>
          <w:sz w:val="24"/>
          <w:szCs w:val="24"/>
        </w:rPr>
        <w:t>relacionados con los temas vistos en el aula.</w:t>
      </w:r>
      <w:r w:rsidR="00841696" w:rsidRPr="00A37BE1">
        <w:rPr>
          <w:rFonts w:ascii="Arial" w:hAnsi="Arial" w:cs="Arial"/>
          <w:color w:val="000000" w:themeColor="text1"/>
          <w:sz w:val="24"/>
          <w:szCs w:val="24"/>
        </w:rPr>
        <w:t xml:space="preserve"> </w:t>
      </w:r>
      <w:r w:rsidR="00CC7593" w:rsidRPr="00A37BE1">
        <w:rPr>
          <w:rFonts w:ascii="Arial" w:hAnsi="Arial" w:cs="Arial"/>
          <w:color w:val="000000" w:themeColor="text1"/>
          <w:sz w:val="24"/>
          <w:szCs w:val="24"/>
        </w:rPr>
        <w:t xml:space="preserve">Este espacio permite a los estudiantes seleccionar, de acuerdo con sus necesidades e interés, temas de importancia que le ayudan a reforzar los temas vistos facilitando su comprensión y aprendizaje. </w:t>
      </w:r>
      <w:r w:rsidR="00841696" w:rsidRPr="00A37BE1">
        <w:rPr>
          <w:rFonts w:ascii="Arial" w:hAnsi="Arial" w:cs="Arial"/>
          <w:color w:val="000000" w:themeColor="text1"/>
          <w:sz w:val="24"/>
          <w:szCs w:val="24"/>
        </w:rPr>
        <w:t xml:space="preserve">Y el </w:t>
      </w:r>
      <w:r w:rsidR="00DB6C6B" w:rsidRPr="00A37BE1">
        <w:rPr>
          <w:rFonts w:ascii="Arial" w:hAnsi="Arial" w:cs="Arial"/>
          <w:color w:val="000000" w:themeColor="text1"/>
          <w:sz w:val="24"/>
          <w:szCs w:val="24"/>
        </w:rPr>
        <w:t>Factor IV: Comodidad-</w:t>
      </w:r>
      <w:r w:rsidR="006C713C" w:rsidRPr="00A37BE1">
        <w:rPr>
          <w:rFonts w:ascii="Arial" w:hAnsi="Arial" w:cs="Arial"/>
          <w:color w:val="000000" w:themeColor="text1"/>
          <w:sz w:val="24"/>
          <w:szCs w:val="24"/>
        </w:rPr>
        <w:t xml:space="preserve">Confort. </w:t>
      </w:r>
      <w:r w:rsidR="00BF1724" w:rsidRPr="00A37BE1">
        <w:rPr>
          <w:rFonts w:ascii="Arial" w:hAnsi="Arial" w:cs="Arial"/>
          <w:color w:val="000000" w:themeColor="text1"/>
          <w:sz w:val="24"/>
          <w:szCs w:val="24"/>
        </w:rPr>
        <w:t xml:space="preserve">Percepción del apoyo y comodidad al </w:t>
      </w:r>
      <w:r w:rsidR="00DB6C6B" w:rsidRPr="00A37BE1">
        <w:rPr>
          <w:rFonts w:ascii="Arial" w:hAnsi="Arial" w:cs="Arial"/>
          <w:color w:val="000000" w:themeColor="text1"/>
          <w:sz w:val="24"/>
          <w:szCs w:val="24"/>
        </w:rPr>
        <w:t>ejercitar</w:t>
      </w:r>
      <w:r w:rsidR="00841696" w:rsidRPr="00A37BE1">
        <w:rPr>
          <w:rFonts w:ascii="Arial" w:hAnsi="Arial" w:cs="Arial"/>
          <w:color w:val="000000" w:themeColor="text1"/>
          <w:sz w:val="24"/>
          <w:szCs w:val="24"/>
        </w:rPr>
        <w:t>,</w:t>
      </w:r>
      <w:r w:rsidR="00DB6C6B" w:rsidRPr="00A37BE1">
        <w:rPr>
          <w:rFonts w:ascii="Arial" w:hAnsi="Arial" w:cs="Arial"/>
          <w:color w:val="000000" w:themeColor="text1"/>
          <w:sz w:val="24"/>
          <w:szCs w:val="24"/>
        </w:rPr>
        <w:t xml:space="preserve"> consolid</w:t>
      </w:r>
      <w:r w:rsidR="00BF1724" w:rsidRPr="00A37BE1">
        <w:rPr>
          <w:rFonts w:ascii="Arial" w:hAnsi="Arial" w:cs="Arial"/>
          <w:color w:val="000000" w:themeColor="text1"/>
          <w:sz w:val="24"/>
          <w:szCs w:val="24"/>
        </w:rPr>
        <w:t xml:space="preserve">ar temas vistos en clase y para </w:t>
      </w:r>
      <w:r w:rsidR="00DB6C6B" w:rsidRPr="00A37BE1">
        <w:rPr>
          <w:rFonts w:ascii="Arial" w:hAnsi="Arial" w:cs="Arial"/>
          <w:color w:val="000000" w:themeColor="text1"/>
          <w:sz w:val="24"/>
          <w:szCs w:val="24"/>
        </w:rPr>
        <w:t>prepara</w:t>
      </w:r>
      <w:r w:rsidR="00BF1724" w:rsidRPr="00A37BE1">
        <w:rPr>
          <w:rFonts w:ascii="Arial" w:hAnsi="Arial" w:cs="Arial"/>
          <w:color w:val="000000" w:themeColor="text1"/>
          <w:sz w:val="24"/>
          <w:szCs w:val="24"/>
        </w:rPr>
        <w:t>ción de</w:t>
      </w:r>
      <w:r w:rsidR="00DB6C6B" w:rsidRPr="00A37BE1">
        <w:rPr>
          <w:rFonts w:ascii="Arial" w:hAnsi="Arial" w:cs="Arial"/>
          <w:color w:val="000000" w:themeColor="text1"/>
          <w:sz w:val="24"/>
          <w:szCs w:val="24"/>
        </w:rPr>
        <w:t xml:space="preserve"> evaluaciones en función de su propio espacio y/o tiempo</w:t>
      </w:r>
      <w:r w:rsidR="00D07344" w:rsidRPr="00A37BE1">
        <w:rPr>
          <w:rFonts w:ascii="Arial" w:hAnsi="Arial" w:cs="Arial"/>
          <w:color w:val="000000" w:themeColor="text1"/>
          <w:sz w:val="24"/>
          <w:szCs w:val="24"/>
        </w:rPr>
        <w:t xml:space="preserve"> y del espacio tiempo del asesor</w:t>
      </w:r>
      <w:r w:rsidR="00DB6C6B" w:rsidRPr="00A37BE1">
        <w:rPr>
          <w:rFonts w:ascii="Arial" w:hAnsi="Arial" w:cs="Arial"/>
          <w:color w:val="000000" w:themeColor="text1"/>
          <w:sz w:val="24"/>
          <w:szCs w:val="24"/>
        </w:rPr>
        <w:t xml:space="preserve">.     </w:t>
      </w:r>
    </w:p>
    <w:p w14:paraId="49207A9A" w14:textId="17EBF406" w:rsidR="00B13FCA" w:rsidRDefault="002A16A5" w:rsidP="00D96D4E">
      <w:pPr>
        <w:spacing w:line="360" w:lineRule="auto"/>
        <w:jc w:val="both"/>
        <w:rPr>
          <w:rFonts w:ascii="Arial" w:hAnsi="Arial" w:cs="Arial"/>
          <w:color w:val="FF0000"/>
          <w:sz w:val="24"/>
          <w:szCs w:val="24"/>
        </w:rPr>
      </w:pPr>
      <w:r w:rsidRPr="00A37BE1">
        <w:rPr>
          <w:rFonts w:ascii="Arial" w:hAnsi="Arial" w:cs="Arial"/>
          <w:color w:val="000000" w:themeColor="text1"/>
          <w:sz w:val="24"/>
          <w:szCs w:val="24"/>
        </w:rPr>
        <w:t>Todas las importancia</w:t>
      </w:r>
      <w:r w:rsidR="00CB538A" w:rsidRPr="00A37BE1">
        <w:rPr>
          <w:rFonts w:ascii="Arial" w:hAnsi="Arial" w:cs="Arial"/>
          <w:color w:val="000000" w:themeColor="text1"/>
          <w:sz w:val="24"/>
          <w:szCs w:val="24"/>
        </w:rPr>
        <w:t xml:space="preserve">s medias estuvieron entre 4 y 5, con </w:t>
      </w:r>
      <w:r w:rsidR="00E9759D" w:rsidRPr="00A37BE1">
        <w:rPr>
          <w:rFonts w:ascii="Arial" w:hAnsi="Arial" w:cs="Arial"/>
          <w:color w:val="000000" w:themeColor="text1"/>
          <w:sz w:val="24"/>
          <w:szCs w:val="24"/>
        </w:rPr>
        <w:t xml:space="preserve">valor más bajo </w:t>
      </w:r>
      <w:r w:rsidR="00CB538A" w:rsidRPr="00A37BE1">
        <w:rPr>
          <w:rFonts w:ascii="Arial" w:hAnsi="Arial" w:cs="Arial"/>
          <w:color w:val="000000" w:themeColor="text1"/>
          <w:sz w:val="24"/>
          <w:szCs w:val="24"/>
        </w:rPr>
        <w:t>de</w:t>
      </w:r>
      <w:r w:rsidR="00E9759D" w:rsidRPr="00A37BE1">
        <w:rPr>
          <w:rFonts w:ascii="Arial" w:hAnsi="Arial" w:cs="Arial"/>
          <w:color w:val="000000" w:themeColor="text1"/>
          <w:sz w:val="24"/>
          <w:szCs w:val="24"/>
        </w:rPr>
        <w:t xml:space="preserve"> 3.</w:t>
      </w:r>
      <w:r w:rsidRPr="00A37BE1">
        <w:rPr>
          <w:rFonts w:ascii="Arial" w:hAnsi="Arial" w:cs="Arial"/>
          <w:color w:val="000000" w:themeColor="text1"/>
          <w:sz w:val="24"/>
          <w:szCs w:val="24"/>
        </w:rPr>
        <w:t xml:space="preserve">97 (en escala Likert, estos valores se denominan como </w:t>
      </w:r>
      <w:r w:rsidR="0017094E" w:rsidRPr="00A37BE1">
        <w:rPr>
          <w:rFonts w:ascii="Arial" w:hAnsi="Arial" w:cs="Arial"/>
          <w:color w:val="000000" w:themeColor="text1"/>
          <w:sz w:val="24"/>
          <w:szCs w:val="24"/>
        </w:rPr>
        <w:t xml:space="preserve">imprescindibles). </w:t>
      </w:r>
      <w:commentRangeStart w:id="11"/>
      <w:r w:rsidR="00F66190" w:rsidRPr="00F620B6">
        <w:rPr>
          <w:rFonts w:ascii="Arial" w:hAnsi="Arial" w:cs="Arial"/>
          <w:color w:val="FF0000"/>
          <w:sz w:val="24"/>
          <w:szCs w:val="24"/>
        </w:rPr>
        <w:t>Indice</w:t>
      </w:r>
      <w:commentRangeEnd w:id="11"/>
      <w:r w:rsidR="00613A32">
        <w:rPr>
          <w:rStyle w:val="Refdecomentario"/>
        </w:rPr>
        <w:commentReference w:id="11"/>
      </w:r>
      <w:r w:rsidR="00F66190" w:rsidRPr="00F620B6">
        <w:rPr>
          <w:rFonts w:ascii="Arial" w:hAnsi="Arial" w:cs="Arial"/>
          <w:color w:val="FF0000"/>
          <w:sz w:val="24"/>
          <w:szCs w:val="24"/>
        </w:rPr>
        <w:t xml:space="preserve"> de Kappa =0.</w:t>
      </w:r>
      <w:r w:rsidR="00841696" w:rsidRPr="00F620B6">
        <w:rPr>
          <w:rFonts w:ascii="Arial" w:hAnsi="Arial" w:cs="Arial"/>
          <w:color w:val="FF0000"/>
          <w:sz w:val="24"/>
          <w:szCs w:val="24"/>
        </w:rPr>
        <w:t>7</w:t>
      </w:r>
      <w:r w:rsidR="00F66190" w:rsidRPr="00F620B6">
        <w:rPr>
          <w:rFonts w:ascii="Arial" w:hAnsi="Arial" w:cs="Arial"/>
          <w:color w:val="FF0000"/>
          <w:sz w:val="24"/>
          <w:szCs w:val="24"/>
        </w:rPr>
        <w:t>8 mostró validez del instrumento y alfa de cronbach de 0.</w:t>
      </w:r>
      <w:r w:rsidR="00841696" w:rsidRPr="00F620B6">
        <w:rPr>
          <w:rFonts w:ascii="Arial" w:hAnsi="Arial" w:cs="Arial"/>
          <w:color w:val="FF0000"/>
          <w:sz w:val="24"/>
          <w:szCs w:val="24"/>
        </w:rPr>
        <w:t>9</w:t>
      </w:r>
      <w:r w:rsidR="00F66190" w:rsidRPr="00F620B6">
        <w:rPr>
          <w:rFonts w:ascii="Arial" w:hAnsi="Arial" w:cs="Arial"/>
          <w:color w:val="FF0000"/>
          <w:sz w:val="24"/>
          <w:szCs w:val="24"/>
        </w:rPr>
        <w:t xml:space="preserve"> su fiabilidad</w:t>
      </w:r>
      <w:r w:rsidR="007718C9" w:rsidRPr="00F620B6">
        <w:rPr>
          <w:rFonts w:ascii="Arial" w:hAnsi="Arial" w:cs="Arial"/>
          <w:color w:val="FF0000"/>
          <w:sz w:val="24"/>
          <w:szCs w:val="24"/>
        </w:rPr>
        <w:t xml:space="preserve">, r=0.8 capacidad de servicio=4.5, </w:t>
      </w:r>
      <w:r w:rsidR="00613A32">
        <w:rPr>
          <w:rFonts w:ascii="Arial" w:hAnsi="Arial" w:cs="Arial"/>
          <w:color w:val="FF0000"/>
          <w:sz w:val="24"/>
          <w:szCs w:val="24"/>
        </w:rPr>
        <w:t>confiabilidad=</w:t>
      </w:r>
      <w:r w:rsidR="00F82ED1" w:rsidRPr="00F620B6">
        <w:rPr>
          <w:rFonts w:ascii="Arial" w:hAnsi="Arial" w:cs="Arial"/>
          <w:color w:val="FF0000"/>
          <w:sz w:val="24"/>
          <w:szCs w:val="24"/>
        </w:rPr>
        <w:t xml:space="preserve">4.2, </w:t>
      </w:r>
      <w:r w:rsidR="007718C9" w:rsidRPr="00F620B6">
        <w:rPr>
          <w:rFonts w:ascii="Arial" w:hAnsi="Arial" w:cs="Arial"/>
          <w:color w:val="FF0000"/>
          <w:sz w:val="24"/>
          <w:szCs w:val="24"/>
        </w:rPr>
        <w:t>eficiencia=3.8, elementos tangibles= 4</w:t>
      </w:r>
      <w:r w:rsidR="00F66190" w:rsidRPr="00F620B6">
        <w:rPr>
          <w:rFonts w:ascii="Arial" w:hAnsi="Arial" w:cs="Arial"/>
          <w:color w:val="FF0000"/>
          <w:sz w:val="24"/>
          <w:szCs w:val="24"/>
        </w:rPr>
        <w:t>.</w:t>
      </w:r>
      <w:r w:rsidR="005F0B23" w:rsidRPr="00F620B6">
        <w:rPr>
          <w:rFonts w:ascii="Arial" w:hAnsi="Arial" w:cs="Arial"/>
          <w:color w:val="FF0000"/>
          <w:sz w:val="24"/>
          <w:szCs w:val="24"/>
        </w:rPr>
        <w:t xml:space="preserve">6, </w:t>
      </w:r>
      <w:r w:rsidR="00F82ED1" w:rsidRPr="00F620B6">
        <w:rPr>
          <w:rFonts w:ascii="Arial" w:hAnsi="Arial" w:cs="Arial"/>
          <w:color w:val="FF0000"/>
          <w:sz w:val="24"/>
          <w:szCs w:val="24"/>
        </w:rPr>
        <w:t>empat</w:t>
      </w:r>
      <w:r w:rsidR="00FC114D" w:rsidRPr="00F620B6">
        <w:rPr>
          <w:rFonts w:ascii="Arial" w:hAnsi="Arial" w:cs="Arial"/>
          <w:color w:val="FF0000"/>
          <w:sz w:val="24"/>
          <w:szCs w:val="24"/>
        </w:rPr>
        <w:t xml:space="preserve">ía (4.3), índice de satisfacción=0.85 (totalmente satisfecho), </w:t>
      </w:r>
      <w:r w:rsidR="005F0B23" w:rsidRPr="00F620B6">
        <w:rPr>
          <w:rFonts w:ascii="Arial" w:hAnsi="Arial" w:cs="Arial"/>
          <w:color w:val="FF0000"/>
          <w:sz w:val="24"/>
          <w:szCs w:val="24"/>
        </w:rPr>
        <w:t xml:space="preserve">ìndice de calidad global= 0.87, lo que señala que las percepciones están por encima de las expectivas de los estudiantes. </w:t>
      </w:r>
      <w:r w:rsidR="0017094E" w:rsidRPr="00F620B6">
        <w:rPr>
          <w:rFonts w:ascii="Arial" w:hAnsi="Arial" w:cs="Arial"/>
          <w:color w:val="FF0000"/>
          <w:sz w:val="24"/>
          <w:szCs w:val="24"/>
        </w:rPr>
        <w:t>Los resultados de la investigación indican que la actuación de la asesoría académica está muy próxima a la expectativa de los usuarios</w:t>
      </w:r>
      <w:r w:rsidR="00841696" w:rsidRPr="00F620B6">
        <w:rPr>
          <w:rFonts w:ascii="Arial" w:hAnsi="Arial" w:cs="Arial"/>
          <w:color w:val="FF0000"/>
          <w:sz w:val="24"/>
          <w:szCs w:val="24"/>
        </w:rPr>
        <w:t xml:space="preserve"> (p=0)</w:t>
      </w:r>
      <w:r w:rsidR="0017094E" w:rsidRPr="00F620B6">
        <w:rPr>
          <w:rFonts w:ascii="Arial" w:hAnsi="Arial" w:cs="Arial"/>
          <w:color w:val="FF0000"/>
          <w:sz w:val="24"/>
          <w:szCs w:val="24"/>
        </w:rPr>
        <w:t xml:space="preserve">. </w:t>
      </w:r>
      <w:r w:rsidR="005F0B23" w:rsidRPr="00F620B6">
        <w:rPr>
          <w:rFonts w:ascii="Arial" w:hAnsi="Arial" w:cs="Arial"/>
          <w:color w:val="FF0000"/>
          <w:sz w:val="24"/>
          <w:szCs w:val="24"/>
        </w:rPr>
        <w:t xml:space="preserve"> </w:t>
      </w:r>
    </w:p>
    <w:p w14:paraId="0F4752F2" w14:textId="77777777" w:rsidR="00F620B6" w:rsidRPr="00F620B6" w:rsidRDefault="00F620B6" w:rsidP="00D96D4E">
      <w:pPr>
        <w:spacing w:line="360" w:lineRule="auto"/>
        <w:jc w:val="both"/>
        <w:rPr>
          <w:rFonts w:ascii="Arial" w:hAnsi="Arial" w:cs="Arial"/>
          <w:color w:val="FF0000"/>
          <w:sz w:val="24"/>
          <w:szCs w:val="24"/>
        </w:rPr>
      </w:pPr>
    </w:p>
    <w:p w14:paraId="7B12F608" w14:textId="0E83B660" w:rsidR="00451F9A" w:rsidRPr="00A37BE1" w:rsidRDefault="00A11E95" w:rsidP="00D96D4E">
      <w:pPr>
        <w:spacing w:after="0" w:line="360" w:lineRule="auto"/>
        <w:jc w:val="both"/>
        <w:rPr>
          <w:rFonts w:ascii="Arial" w:eastAsia="Times New Roman" w:hAnsi="Arial" w:cs="Arial"/>
          <w:b/>
          <w:color w:val="000000" w:themeColor="text1"/>
          <w:sz w:val="24"/>
          <w:szCs w:val="24"/>
          <w:lang w:eastAsia="es-CO"/>
        </w:rPr>
      </w:pPr>
      <w:r w:rsidRPr="00A37BE1">
        <w:rPr>
          <w:rFonts w:ascii="Arial" w:eastAsia="Times New Roman" w:hAnsi="Arial" w:cs="Arial"/>
          <w:b/>
          <w:color w:val="000000" w:themeColor="text1"/>
          <w:sz w:val="24"/>
          <w:szCs w:val="24"/>
          <w:lang w:eastAsia="es-CO"/>
        </w:rPr>
        <w:t>DISCUSIÓN</w:t>
      </w:r>
    </w:p>
    <w:p w14:paraId="7A39CD46" w14:textId="77777777" w:rsidR="00534732" w:rsidRPr="00A37BE1" w:rsidRDefault="00534732" w:rsidP="00D96D4E">
      <w:pPr>
        <w:spacing w:after="0" w:line="360" w:lineRule="auto"/>
        <w:jc w:val="both"/>
        <w:rPr>
          <w:rFonts w:ascii="Arial" w:eastAsia="Times New Roman" w:hAnsi="Arial" w:cs="Arial"/>
          <w:b/>
          <w:color w:val="000000" w:themeColor="text1"/>
          <w:sz w:val="24"/>
          <w:szCs w:val="24"/>
          <w:lang w:eastAsia="es-CO"/>
        </w:rPr>
      </w:pPr>
    </w:p>
    <w:p w14:paraId="217591A3" w14:textId="64FDB881" w:rsidR="00451F9A" w:rsidRPr="00A37BE1" w:rsidRDefault="00451F9A" w:rsidP="00D96D4E">
      <w:pPr>
        <w:spacing w:after="0" w:line="360" w:lineRule="auto"/>
        <w:jc w:val="both"/>
        <w:rPr>
          <w:rFonts w:ascii="Arial" w:hAnsi="Arial" w:cs="Arial"/>
          <w:color w:val="000000" w:themeColor="text1"/>
          <w:sz w:val="24"/>
          <w:szCs w:val="24"/>
        </w:rPr>
      </w:pPr>
      <w:r w:rsidRPr="00F620B6">
        <w:rPr>
          <w:rFonts w:ascii="Arial" w:hAnsi="Arial" w:cs="Arial"/>
          <w:color w:val="FF0000"/>
          <w:sz w:val="24"/>
          <w:szCs w:val="24"/>
        </w:rPr>
        <w:lastRenderedPageBreak/>
        <w:t xml:space="preserve">Las tecnologías de la información le dan un valor agregado al ejercicio docente, </w:t>
      </w:r>
      <w:r w:rsidR="00D07344" w:rsidRPr="00F620B6">
        <w:rPr>
          <w:rFonts w:ascii="Arial" w:hAnsi="Arial" w:cs="Arial"/>
          <w:color w:val="FF0000"/>
          <w:sz w:val="24"/>
          <w:szCs w:val="24"/>
        </w:rPr>
        <w:t>al permitir</w:t>
      </w:r>
      <w:r w:rsidRPr="00F620B6">
        <w:rPr>
          <w:rFonts w:ascii="Arial" w:hAnsi="Arial" w:cs="Arial"/>
          <w:color w:val="FF0000"/>
          <w:sz w:val="24"/>
          <w:szCs w:val="24"/>
        </w:rPr>
        <w:t xml:space="preserve"> nuevas formas de aprender </w:t>
      </w:r>
      <w:r w:rsidR="00D07344" w:rsidRPr="00F620B6">
        <w:rPr>
          <w:rFonts w:ascii="Arial" w:hAnsi="Arial" w:cs="Arial"/>
          <w:color w:val="FF0000"/>
          <w:sz w:val="24"/>
          <w:szCs w:val="24"/>
        </w:rPr>
        <w:t>e</w:t>
      </w:r>
      <w:r w:rsidRPr="00F620B6">
        <w:rPr>
          <w:rFonts w:ascii="Arial" w:hAnsi="Arial" w:cs="Arial"/>
          <w:color w:val="FF0000"/>
          <w:sz w:val="24"/>
          <w:szCs w:val="24"/>
        </w:rPr>
        <w:t xml:space="preserve"> interactuar socialmente con los participantes del grupo</w:t>
      </w:r>
      <w:r w:rsidR="00F84CBC" w:rsidRPr="00F620B6">
        <w:rPr>
          <w:rFonts w:ascii="Arial" w:hAnsi="Arial" w:cs="Arial"/>
          <w:color w:val="FF0000"/>
          <w:sz w:val="24"/>
          <w:szCs w:val="24"/>
        </w:rPr>
        <w:t xml:space="preserve"> (Vergel, Martínez, Zafra, 2015)</w:t>
      </w:r>
      <w:r w:rsidRPr="00F620B6">
        <w:rPr>
          <w:rFonts w:ascii="Arial" w:hAnsi="Arial" w:cs="Arial"/>
          <w:color w:val="FF0000"/>
          <w:sz w:val="24"/>
          <w:szCs w:val="24"/>
        </w:rPr>
        <w:t>;</w:t>
      </w:r>
      <w:r w:rsidRPr="00A37BE1">
        <w:rPr>
          <w:rFonts w:ascii="Arial" w:hAnsi="Arial" w:cs="Arial"/>
          <w:color w:val="000000" w:themeColor="text1"/>
          <w:sz w:val="24"/>
          <w:szCs w:val="24"/>
        </w:rPr>
        <w:t xml:space="preserve">  </w:t>
      </w:r>
      <w:r w:rsidRPr="00F620B6">
        <w:rPr>
          <w:rFonts w:ascii="Arial" w:hAnsi="Arial" w:cs="Arial"/>
          <w:color w:val="FF0000"/>
          <w:sz w:val="24"/>
          <w:szCs w:val="24"/>
        </w:rPr>
        <w:t xml:space="preserve">asimismo, </w:t>
      </w:r>
      <w:r w:rsidR="00634150" w:rsidRPr="00F620B6">
        <w:rPr>
          <w:rFonts w:ascii="Arial" w:hAnsi="Arial" w:cs="Arial"/>
          <w:color w:val="FF0000"/>
          <w:sz w:val="24"/>
          <w:szCs w:val="24"/>
        </w:rPr>
        <w:t xml:space="preserve">similar a lo determinado por Atencia &amp; García (2013) </w:t>
      </w:r>
      <w:r w:rsidRPr="00F620B6">
        <w:rPr>
          <w:rFonts w:ascii="Arial" w:hAnsi="Arial" w:cs="Arial"/>
          <w:color w:val="FF0000"/>
          <w:sz w:val="24"/>
          <w:szCs w:val="24"/>
        </w:rPr>
        <w:t xml:space="preserve">proporciona y ofrece estrategias para el desarrollo de habilidades de pensamiento </w:t>
      </w:r>
      <w:r w:rsidR="00634150" w:rsidRPr="00F620B6">
        <w:rPr>
          <w:rFonts w:ascii="Arial" w:hAnsi="Arial" w:cs="Arial"/>
          <w:color w:val="FF0000"/>
          <w:sz w:val="24"/>
          <w:szCs w:val="24"/>
        </w:rPr>
        <w:t xml:space="preserve">y </w:t>
      </w:r>
      <w:r w:rsidRPr="00F620B6">
        <w:rPr>
          <w:rFonts w:ascii="Arial" w:hAnsi="Arial" w:cs="Arial"/>
          <w:bCs/>
          <w:iCs/>
          <w:color w:val="FF0000"/>
          <w:sz w:val="24"/>
          <w:szCs w:val="24"/>
        </w:rPr>
        <w:t>aprendizaje autónomo</w:t>
      </w:r>
      <w:r w:rsidR="00634150" w:rsidRPr="00F620B6">
        <w:rPr>
          <w:rFonts w:ascii="Arial" w:hAnsi="Arial" w:cs="Arial"/>
          <w:bCs/>
          <w:iCs/>
          <w:color w:val="FF0000"/>
          <w:sz w:val="24"/>
          <w:szCs w:val="24"/>
        </w:rPr>
        <w:t>.</w:t>
      </w:r>
    </w:p>
    <w:p w14:paraId="1B25F7B7" w14:textId="479988A2" w:rsidR="00142B46" w:rsidRPr="00F620B6" w:rsidRDefault="00D07344" w:rsidP="00D96D4E">
      <w:pPr>
        <w:spacing w:after="0" w:line="360" w:lineRule="auto"/>
        <w:jc w:val="both"/>
        <w:rPr>
          <w:rFonts w:ascii="Arial" w:eastAsia="Times New Roman" w:hAnsi="Arial" w:cs="Arial"/>
          <w:color w:val="FF0000"/>
          <w:sz w:val="24"/>
          <w:szCs w:val="24"/>
          <w:lang w:eastAsia="es-CO"/>
        </w:rPr>
      </w:pPr>
      <w:r w:rsidRPr="00F620B6">
        <w:rPr>
          <w:rFonts w:ascii="Arial" w:eastAsia="Times New Roman" w:hAnsi="Arial" w:cs="Arial"/>
          <w:color w:val="FF0000"/>
          <w:sz w:val="24"/>
          <w:szCs w:val="24"/>
          <w:lang w:eastAsia="es-CO"/>
        </w:rPr>
        <w:t>Por medio del modelo de c</w:t>
      </w:r>
      <w:r w:rsidR="00A11E95" w:rsidRPr="00F620B6">
        <w:rPr>
          <w:rFonts w:ascii="Arial" w:eastAsia="Times New Roman" w:hAnsi="Arial" w:cs="Arial"/>
          <w:color w:val="FF0000"/>
          <w:sz w:val="24"/>
          <w:szCs w:val="24"/>
          <w:lang w:eastAsia="es-CO"/>
        </w:rPr>
        <w:t xml:space="preserve">alidad </w:t>
      </w:r>
      <w:r w:rsidRPr="00F620B6">
        <w:rPr>
          <w:rFonts w:ascii="Arial" w:eastAsia="Times New Roman" w:hAnsi="Arial" w:cs="Arial"/>
          <w:color w:val="FF0000"/>
          <w:sz w:val="24"/>
          <w:szCs w:val="24"/>
          <w:lang w:eastAsia="es-CO"/>
        </w:rPr>
        <w:t xml:space="preserve">servqual </w:t>
      </w:r>
      <w:r w:rsidR="00A11E95" w:rsidRPr="00F620B6">
        <w:rPr>
          <w:rFonts w:ascii="Arial" w:eastAsia="Times New Roman" w:hAnsi="Arial" w:cs="Arial"/>
          <w:color w:val="FF0000"/>
          <w:sz w:val="24"/>
          <w:szCs w:val="24"/>
          <w:lang w:eastAsia="es-CO"/>
        </w:rPr>
        <w:t xml:space="preserve">se pudo </w:t>
      </w:r>
      <w:r w:rsidR="00AB1678" w:rsidRPr="00F620B6">
        <w:rPr>
          <w:rFonts w:ascii="Arial" w:eastAsia="Times New Roman" w:hAnsi="Arial" w:cs="Arial"/>
          <w:color w:val="FF0000"/>
          <w:sz w:val="24"/>
          <w:szCs w:val="24"/>
          <w:lang w:eastAsia="es-CO"/>
        </w:rPr>
        <w:t xml:space="preserve">analizar </w:t>
      </w:r>
      <w:r w:rsidR="00A11E95" w:rsidRPr="00F620B6">
        <w:rPr>
          <w:rFonts w:ascii="Arial" w:eastAsia="Times New Roman" w:hAnsi="Arial" w:cs="Arial"/>
          <w:color w:val="FF0000"/>
          <w:sz w:val="24"/>
          <w:szCs w:val="24"/>
          <w:lang w:eastAsia="es-CO"/>
        </w:rPr>
        <w:t xml:space="preserve">el grado de incidencia de la calidad en la asesoría </w:t>
      </w:r>
      <w:r w:rsidR="00AB6CE0" w:rsidRPr="00F620B6">
        <w:rPr>
          <w:rFonts w:ascii="Arial" w:eastAsia="Times New Roman" w:hAnsi="Arial" w:cs="Arial"/>
          <w:color w:val="FF0000"/>
          <w:sz w:val="24"/>
          <w:szCs w:val="24"/>
          <w:lang w:eastAsia="es-CO"/>
        </w:rPr>
        <w:t>académica</w:t>
      </w:r>
      <w:r w:rsidR="00A11E95" w:rsidRPr="00F620B6">
        <w:rPr>
          <w:rFonts w:ascii="Arial" w:eastAsia="Times New Roman" w:hAnsi="Arial" w:cs="Arial"/>
          <w:color w:val="FF0000"/>
          <w:sz w:val="24"/>
          <w:szCs w:val="24"/>
          <w:lang w:eastAsia="es-CO"/>
        </w:rPr>
        <w:t xml:space="preserve"> </w:t>
      </w:r>
      <w:r w:rsidR="00AB6CE0" w:rsidRPr="00F620B6">
        <w:rPr>
          <w:rFonts w:ascii="Arial" w:eastAsia="Times New Roman" w:hAnsi="Arial" w:cs="Arial"/>
          <w:color w:val="FF0000"/>
          <w:sz w:val="24"/>
          <w:szCs w:val="24"/>
          <w:lang w:eastAsia="es-CO"/>
        </w:rPr>
        <w:t xml:space="preserve">ofrecida por </w:t>
      </w:r>
      <w:r w:rsidR="00AB1678" w:rsidRPr="00F620B6">
        <w:rPr>
          <w:rFonts w:ascii="Arial" w:eastAsia="Times New Roman" w:hAnsi="Arial" w:cs="Arial"/>
          <w:color w:val="FF0000"/>
          <w:sz w:val="24"/>
          <w:szCs w:val="24"/>
          <w:lang w:eastAsia="es-CO"/>
        </w:rPr>
        <w:t>tecnologías de la información</w:t>
      </w:r>
      <w:r w:rsidR="00AB6CE0" w:rsidRPr="00F620B6">
        <w:rPr>
          <w:rFonts w:ascii="Arial" w:eastAsia="Times New Roman" w:hAnsi="Arial" w:cs="Arial"/>
          <w:color w:val="FF0000"/>
          <w:sz w:val="24"/>
          <w:szCs w:val="24"/>
          <w:lang w:eastAsia="es-CO"/>
        </w:rPr>
        <w:t xml:space="preserve"> </w:t>
      </w:r>
      <w:r w:rsidR="00AB1678" w:rsidRPr="00F620B6">
        <w:rPr>
          <w:rFonts w:ascii="Arial" w:eastAsia="Times New Roman" w:hAnsi="Arial" w:cs="Arial"/>
          <w:color w:val="FF0000"/>
          <w:sz w:val="24"/>
          <w:szCs w:val="24"/>
          <w:lang w:eastAsia="es-CO"/>
        </w:rPr>
        <w:t>en niños, así como su perce</w:t>
      </w:r>
      <w:r w:rsidR="0017094E" w:rsidRPr="00F620B6">
        <w:rPr>
          <w:rFonts w:ascii="Arial" w:eastAsia="Times New Roman" w:hAnsi="Arial" w:cs="Arial"/>
          <w:color w:val="FF0000"/>
          <w:sz w:val="24"/>
          <w:szCs w:val="24"/>
          <w:lang w:eastAsia="es-CO"/>
        </w:rPr>
        <w:t>pción del servicio</w:t>
      </w:r>
      <w:r w:rsidR="009D5750" w:rsidRPr="00F620B6">
        <w:rPr>
          <w:rFonts w:ascii="Arial" w:eastAsia="Times New Roman" w:hAnsi="Arial" w:cs="Arial"/>
          <w:color w:val="FF0000"/>
          <w:sz w:val="24"/>
          <w:szCs w:val="24"/>
          <w:lang w:eastAsia="es-CO"/>
        </w:rPr>
        <w:t xml:space="preserve"> (Pérez &amp; García, 2014)</w:t>
      </w:r>
      <w:r w:rsidR="005B3235" w:rsidRPr="00F620B6">
        <w:rPr>
          <w:rFonts w:ascii="Arial" w:eastAsia="Times New Roman" w:hAnsi="Arial" w:cs="Arial"/>
          <w:color w:val="FF0000"/>
          <w:sz w:val="24"/>
          <w:szCs w:val="24"/>
          <w:lang w:eastAsia="es-CO"/>
        </w:rPr>
        <w:t>.</w:t>
      </w:r>
    </w:p>
    <w:p w14:paraId="0DED81AA" w14:textId="5D8024E5" w:rsidR="00142B46" w:rsidRPr="00A37BE1" w:rsidRDefault="0095208E" w:rsidP="00D96D4E">
      <w:pPr>
        <w:spacing w:after="0" w:line="360" w:lineRule="auto"/>
        <w:jc w:val="both"/>
        <w:rPr>
          <w:rFonts w:ascii="Arial" w:hAnsi="Arial" w:cs="Arial"/>
          <w:color w:val="000000" w:themeColor="text1"/>
          <w:sz w:val="24"/>
          <w:szCs w:val="24"/>
        </w:rPr>
      </w:pPr>
      <w:r w:rsidRPr="00F620B6">
        <w:rPr>
          <w:rFonts w:ascii="Arial" w:hAnsi="Arial" w:cs="Arial"/>
          <w:color w:val="FF0000"/>
          <w:sz w:val="24"/>
          <w:szCs w:val="24"/>
        </w:rPr>
        <w:t>Al igual que  Ortiz, quintero y Díaz (2015),  s</w:t>
      </w:r>
      <w:r w:rsidR="00AB1678" w:rsidRPr="00F620B6">
        <w:rPr>
          <w:rFonts w:ascii="Arial" w:hAnsi="Arial" w:cs="Arial"/>
          <w:color w:val="FF0000"/>
          <w:sz w:val="24"/>
          <w:szCs w:val="24"/>
        </w:rPr>
        <w:t>e evidenció</w:t>
      </w:r>
      <w:r w:rsidR="00142B46" w:rsidRPr="00F620B6">
        <w:rPr>
          <w:rFonts w:ascii="Arial" w:hAnsi="Arial" w:cs="Arial"/>
          <w:color w:val="FF0000"/>
          <w:sz w:val="24"/>
          <w:szCs w:val="24"/>
        </w:rPr>
        <w:t xml:space="preserve"> la importancia atribuida por los estudiantes al</w:t>
      </w:r>
      <w:r w:rsidR="00AB1678" w:rsidRPr="00F620B6">
        <w:rPr>
          <w:rFonts w:ascii="Arial" w:hAnsi="Arial" w:cs="Arial"/>
          <w:color w:val="FF0000"/>
          <w:sz w:val="24"/>
          <w:szCs w:val="24"/>
        </w:rPr>
        <w:t xml:space="preserve"> uso de tecnologías de información </w:t>
      </w:r>
      <w:r w:rsidR="00142B46" w:rsidRPr="00F620B6">
        <w:rPr>
          <w:rFonts w:ascii="Arial" w:hAnsi="Arial" w:cs="Arial"/>
          <w:color w:val="FF0000"/>
          <w:sz w:val="24"/>
          <w:szCs w:val="24"/>
        </w:rPr>
        <w:t xml:space="preserve">ofreciendo a los estudiantes posibilidades de adquirir conocimiento, </w:t>
      </w:r>
      <w:r w:rsidR="00AB1678" w:rsidRPr="00F620B6">
        <w:rPr>
          <w:rFonts w:ascii="Arial" w:hAnsi="Arial" w:cs="Arial"/>
          <w:color w:val="FF0000"/>
          <w:sz w:val="24"/>
          <w:szCs w:val="24"/>
        </w:rPr>
        <w:t xml:space="preserve">le </w:t>
      </w:r>
      <w:r w:rsidR="00142B46" w:rsidRPr="00F620B6">
        <w:rPr>
          <w:rFonts w:ascii="Arial" w:hAnsi="Arial" w:cs="Arial"/>
          <w:color w:val="FF0000"/>
          <w:sz w:val="24"/>
          <w:szCs w:val="24"/>
        </w:rPr>
        <w:t xml:space="preserve">representa un apoyo en el desarrollo de sus tareas, favorece la comunicación con sus compañeros, fomenta el lenguaje cooperativo y la actualización de conocimientos; </w:t>
      </w:r>
      <w:r w:rsidR="002222D6" w:rsidRPr="00F620B6">
        <w:rPr>
          <w:rFonts w:ascii="Arial" w:hAnsi="Arial" w:cs="Arial"/>
          <w:color w:val="FF0000"/>
          <w:sz w:val="24"/>
          <w:szCs w:val="24"/>
        </w:rPr>
        <w:t>Siguiendo a Erazo (2013)</w:t>
      </w:r>
      <w:r w:rsidR="00142B46" w:rsidRPr="00F620B6">
        <w:rPr>
          <w:rFonts w:ascii="Arial" w:hAnsi="Arial" w:cs="Arial"/>
          <w:color w:val="FF0000"/>
          <w:sz w:val="24"/>
          <w:szCs w:val="24"/>
        </w:rPr>
        <w:t xml:space="preserve"> el estudiante considera que con el uso de blogs dispone de recursos que le ayudan a fortalecer los temas desarrollados en clase.</w:t>
      </w:r>
      <w:r w:rsidR="00AB1678" w:rsidRPr="00F620B6">
        <w:rPr>
          <w:rFonts w:ascii="Arial" w:hAnsi="Arial" w:cs="Arial"/>
          <w:color w:val="FF0000"/>
          <w:sz w:val="24"/>
          <w:szCs w:val="24"/>
        </w:rPr>
        <w:t xml:space="preserve"> </w:t>
      </w:r>
      <w:r w:rsidR="00AB1678" w:rsidRPr="00A37BE1">
        <w:rPr>
          <w:rFonts w:ascii="Arial" w:hAnsi="Arial" w:cs="Arial"/>
          <w:color w:val="000000" w:themeColor="text1"/>
          <w:sz w:val="24"/>
          <w:szCs w:val="24"/>
        </w:rPr>
        <w:t xml:space="preserve"> </w:t>
      </w:r>
    </w:p>
    <w:p w14:paraId="0FE84DF7" w14:textId="2F578DDE" w:rsidR="0017094E" w:rsidRPr="00A37BE1" w:rsidRDefault="00142B46" w:rsidP="00D96D4E">
      <w:pPr>
        <w:spacing w:after="0" w:line="360" w:lineRule="auto"/>
        <w:jc w:val="both"/>
        <w:rPr>
          <w:rFonts w:ascii="Arial" w:hAnsi="Arial" w:cs="Arial"/>
          <w:color w:val="000000" w:themeColor="text1"/>
          <w:sz w:val="24"/>
          <w:szCs w:val="24"/>
        </w:rPr>
      </w:pPr>
      <w:r w:rsidRPr="00A37BE1">
        <w:rPr>
          <w:rFonts w:ascii="Arial" w:hAnsi="Arial" w:cs="Arial"/>
          <w:color w:val="000000" w:themeColor="text1"/>
          <w:sz w:val="24"/>
          <w:szCs w:val="24"/>
        </w:rPr>
        <w:t xml:space="preserve">El trabajo independiente resultó ser un elemento importante al adoptar el uso de las tecnologías como recurso didáctico; </w:t>
      </w:r>
      <w:r w:rsidR="0017094E" w:rsidRPr="00A37BE1">
        <w:rPr>
          <w:rFonts w:ascii="Arial" w:hAnsi="Arial" w:cs="Arial"/>
          <w:color w:val="000000" w:themeColor="text1"/>
          <w:sz w:val="24"/>
          <w:szCs w:val="24"/>
        </w:rPr>
        <w:t>las tecnologías de la información favorecieron</w:t>
      </w:r>
      <w:r w:rsidRPr="00A37BE1">
        <w:rPr>
          <w:rFonts w:ascii="Arial" w:hAnsi="Arial" w:cs="Arial"/>
          <w:color w:val="000000" w:themeColor="text1"/>
          <w:sz w:val="24"/>
          <w:szCs w:val="24"/>
        </w:rPr>
        <w:t xml:space="preserve"> el aprendizaje interactivo donde el estudiante </w:t>
      </w:r>
      <w:r w:rsidR="00023F72" w:rsidRPr="00A37BE1">
        <w:rPr>
          <w:rFonts w:ascii="Arial" w:hAnsi="Arial" w:cs="Arial"/>
          <w:color w:val="000000" w:themeColor="text1"/>
          <w:sz w:val="24"/>
          <w:szCs w:val="24"/>
        </w:rPr>
        <w:t>fue</w:t>
      </w:r>
      <w:r w:rsidRPr="00A37BE1">
        <w:rPr>
          <w:rFonts w:ascii="Arial" w:hAnsi="Arial" w:cs="Arial"/>
          <w:color w:val="000000" w:themeColor="text1"/>
          <w:sz w:val="24"/>
          <w:szCs w:val="24"/>
        </w:rPr>
        <w:t xml:space="preserve"> artífice de su propio aprendizaje, </w:t>
      </w:r>
      <w:r w:rsidRPr="00F620B6">
        <w:rPr>
          <w:rFonts w:ascii="Arial" w:hAnsi="Arial" w:cs="Arial"/>
          <w:sz w:val="24"/>
          <w:szCs w:val="24"/>
        </w:rPr>
        <w:t>profundizando en los conocimientos abordados</w:t>
      </w:r>
      <w:r w:rsidR="00023F72" w:rsidRPr="00F620B6">
        <w:rPr>
          <w:rFonts w:ascii="Arial" w:hAnsi="Arial" w:cs="Arial"/>
          <w:sz w:val="24"/>
          <w:szCs w:val="24"/>
        </w:rPr>
        <w:t xml:space="preserve"> </w:t>
      </w:r>
      <w:commentRangeStart w:id="12"/>
      <w:r w:rsidR="00023F72" w:rsidRPr="00F620B6">
        <w:rPr>
          <w:rFonts w:ascii="Arial" w:hAnsi="Arial" w:cs="Arial"/>
          <w:color w:val="FF0000"/>
          <w:sz w:val="24"/>
          <w:szCs w:val="24"/>
        </w:rPr>
        <w:t>(CRC, 2013)</w:t>
      </w:r>
      <w:r w:rsidRPr="00F620B6">
        <w:rPr>
          <w:rFonts w:ascii="Arial" w:hAnsi="Arial" w:cs="Arial"/>
          <w:color w:val="FF0000"/>
          <w:sz w:val="24"/>
          <w:szCs w:val="24"/>
        </w:rPr>
        <w:t>.</w:t>
      </w:r>
      <w:r w:rsidRPr="00A37BE1">
        <w:rPr>
          <w:rFonts w:ascii="Arial" w:hAnsi="Arial" w:cs="Arial"/>
          <w:color w:val="000000" w:themeColor="text1"/>
          <w:sz w:val="24"/>
          <w:szCs w:val="24"/>
        </w:rPr>
        <w:t xml:space="preserve"> </w:t>
      </w:r>
      <w:commentRangeEnd w:id="12"/>
      <w:r w:rsidR="00F620B6">
        <w:rPr>
          <w:rStyle w:val="Refdecomentario"/>
        </w:rPr>
        <w:commentReference w:id="12"/>
      </w:r>
      <w:r w:rsidRPr="00A37BE1">
        <w:rPr>
          <w:rFonts w:ascii="Arial" w:hAnsi="Arial" w:cs="Arial"/>
          <w:color w:val="000000" w:themeColor="text1"/>
          <w:sz w:val="24"/>
          <w:szCs w:val="24"/>
        </w:rPr>
        <w:t>La accesibilidad al blog</w:t>
      </w:r>
      <w:r w:rsidR="0017094E" w:rsidRPr="00A37BE1">
        <w:rPr>
          <w:rFonts w:ascii="Arial" w:hAnsi="Arial" w:cs="Arial"/>
          <w:color w:val="000000" w:themeColor="text1"/>
          <w:sz w:val="24"/>
          <w:szCs w:val="24"/>
        </w:rPr>
        <w:t xml:space="preserve"> o páginas web</w:t>
      </w:r>
      <w:r w:rsidRPr="00A37BE1">
        <w:rPr>
          <w:rFonts w:ascii="Arial" w:hAnsi="Arial" w:cs="Arial"/>
          <w:color w:val="000000" w:themeColor="text1"/>
          <w:sz w:val="24"/>
          <w:szCs w:val="24"/>
        </w:rPr>
        <w:t xml:space="preserve"> como herramienta educativa</w:t>
      </w:r>
      <w:r w:rsidR="00023F72" w:rsidRPr="00A37BE1">
        <w:rPr>
          <w:rFonts w:ascii="Arial" w:hAnsi="Arial" w:cs="Arial"/>
          <w:color w:val="000000" w:themeColor="text1"/>
          <w:sz w:val="24"/>
          <w:szCs w:val="24"/>
        </w:rPr>
        <w:t xml:space="preserve"> ayuda a repasar </w:t>
      </w:r>
      <w:r w:rsidRPr="00A37BE1">
        <w:rPr>
          <w:rFonts w:ascii="Arial" w:hAnsi="Arial" w:cs="Arial"/>
          <w:color w:val="000000" w:themeColor="text1"/>
          <w:sz w:val="24"/>
          <w:szCs w:val="24"/>
        </w:rPr>
        <w:t>temas o adelantarlos tenien</w:t>
      </w:r>
      <w:r w:rsidR="00A37BE1" w:rsidRPr="00A37BE1">
        <w:rPr>
          <w:rFonts w:ascii="Arial" w:hAnsi="Arial" w:cs="Arial"/>
          <w:color w:val="000000" w:themeColor="text1"/>
          <w:sz w:val="24"/>
          <w:szCs w:val="24"/>
        </w:rPr>
        <w:t>do como base fuentes confiables.</w:t>
      </w:r>
    </w:p>
    <w:p w14:paraId="0271A04A" w14:textId="64A86523" w:rsidR="00534732" w:rsidRPr="00A37BE1" w:rsidRDefault="005042FD" w:rsidP="00D96D4E">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L</w:t>
      </w:r>
      <w:r w:rsidR="00142B46" w:rsidRPr="00A37BE1">
        <w:rPr>
          <w:rFonts w:ascii="Arial" w:hAnsi="Arial" w:cs="Arial"/>
          <w:color w:val="000000" w:themeColor="text1"/>
          <w:sz w:val="24"/>
          <w:szCs w:val="24"/>
        </w:rPr>
        <w:t>a adopción de rutinas de estudio de forma independiente, foment</w:t>
      </w:r>
      <w:r w:rsidR="00023F72" w:rsidRPr="00A37BE1">
        <w:rPr>
          <w:rFonts w:ascii="Arial" w:hAnsi="Arial" w:cs="Arial"/>
          <w:color w:val="000000" w:themeColor="text1"/>
          <w:sz w:val="24"/>
          <w:szCs w:val="24"/>
        </w:rPr>
        <w:t>ó</w:t>
      </w:r>
      <w:r w:rsidR="00CC7593" w:rsidRPr="00A37BE1">
        <w:rPr>
          <w:rFonts w:ascii="Arial" w:hAnsi="Arial" w:cs="Arial"/>
          <w:color w:val="000000" w:themeColor="text1"/>
          <w:sz w:val="24"/>
          <w:szCs w:val="24"/>
        </w:rPr>
        <w:t xml:space="preserve"> </w:t>
      </w:r>
      <w:r w:rsidR="00142B46" w:rsidRPr="00A37BE1">
        <w:rPr>
          <w:rFonts w:ascii="Arial" w:hAnsi="Arial" w:cs="Arial"/>
          <w:color w:val="000000" w:themeColor="text1"/>
          <w:sz w:val="24"/>
          <w:szCs w:val="24"/>
        </w:rPr>
        <w:t>el autoaprendizaje y su valor pedagógico, reflej</w:t>
      </w:r>
      <w:r w:rsidR="00CC7593" w:rsidRPr="00A37BE1">
        <w:rPr>
          <w:rFonts w:ascii="Arial" w:hAnsi="Arial" w:cs="Arial"/>
          <w:color w:val="000000" w:themeColor="text1"/>
          <w:sz w:val="24"/>
          <w:szCs w:val="24"/>
        </w:rPr>
        <w:t>ado</w:t>
      </w:r>
      <w:r w:rsidR="00142B46" w:rsidRPr="00A37BE1">
        <w:rPr>
          <w:rFonts w:ascii="Arial" w:hAnsi="Arial" w:cs="Arial"/>
          <w:color w:val="000000" w:themeColor="text1"/>
          <w:sz w:val="24"/>
          <w:szCs w:val="24"/>
        </w:rPr>
        <w:t xml:space="preserve"> en la mejor comprensión de conceptos, procedimientos</w:t>
      </w:r>
      <w:r w:rsidR="00841696" w:rsidRPr="00A37BE1">
        <w:rPr>
          <w:rFonts w:ascii="Arial" w:hAnsi="Arial" w:cs="Arial"/>
          <w:color w:val="000000" w:themeColor="text1"/>
          <w:sz w:val="24"/>
          <w:szCs w:val="24"/>
        </w:rPr>
        <w:t>,</w:t>
      </w:r>
      <w:r w:rsidR="00142B46" w:rsidRPr="00A37BE1">
        <w:rPr>
          <w:rFonts w:ascii="Arial" w:hAnsi="Arial" w:cs="Arial"/>
          <w:color w:val="000000" w:themeColor="text1"/>
          <w:sz w:val="24"/>
          <w:szCs w:val="24"/>
        </w:rPr>
        <w:t xml:space="preserve"> </w:t>
      </w:r>
      <w:r w:rsidR="00142B46" w:rsidRPr="00F620B6">
        <w:rPr>
          <w:rFonts w:ascii="Arial" w:hAnsi="Arial" w:cs="Arial"/>
          <w:color w:val="FF0000"/>
          <w:sz w:val="24"/>
          <w:szCs w:val="24"/>
        </w:rPr>
        <w:t>aplicaci</w:t>
      </w:r>
      <w:r w:rsidR="00841696" w:rsidRPr="00F620B6">
        <w:rPr>
          <w:rFonts w:ascii="Arial" w:hAnsi="Arial" w:cs="Arial"/>
          <w:color w:val="FF0000"/>
          <w:sz w:val="24"/>
          <w:szCs w:val="24"/>
        </w:rPr>
        <w:t>ón</w:t>
      </w:r>
      <w:r w:rsidR="00142B46" w:rsidRPr="00F620B6">
        <w:rPr>
          <w:rFonts w:ascii="Arial" w:hAnsi="Arial" w:cs="Arial"/>
          <w:color w:val="FF0000"/>
          <w:sz w:val="24"/>
          <w:szCs w:val="24"/>
        </w:rPr>
        <w:t xml:space="preserve"> a contextos, </w:t>
      </w:r>
      <w:r w:rsidR="00023F72" w:rsidRPr="00F620B6">
        <w:rPr>
          <w:rFonts w:ascii="Arial" w:hAnsi="Arial" w:cs="Arial"/>
          <w:color w:val="FF0000"/>
          <w:sz w:val="24"/>
          <w:szCs w:val="24"/>
        </w:rPr>
        <w:t>favoreciendo además el emprendimiento</w:t>
      </w:r>
      <w:r w:rsidR="00142B46" w:rsidRPr="00F620B6">
        <w:rPr>
          <w:rFonts w:ascii="Arial" w:hAnsi="Arial" w:cs="Arial"/>
          <w:color w:val="FF0000"/>
          <w:sz w:val="24"/>
          <w:szCs w:val="24"/>
        </w:rPr>
        <w:t xml:space="preserve"> </w:t>
      </w:r>
      <w:r w:rsidR="00A37BE1" w:rsidRPr="00F620B6">
        <w:rPr>
          <w:rFonts w:ascii="Arial" w:hAnsi="Arial" w:cs="Arial"/>
          <w:color w:val="FF0000"/>
          <w:sz w:val="24"/>
          <w:szCs w:val="24"/>
        </w:rPr>
        <w:t>(Ortega,</w:t>
      </w:r>
      <w:r w:rsidR="00023F72" w:rsidRPr="00F620B6">
        <w:rPr>
          <w:rFonts w:ascii="Arial" w:eastAsia="Times New Roman" w:hAnsi="Arial" w:cs="Arial"/>
          <w:bCs/>
          <w:color w:val="FF0000"/>
          <w:sz w:val="24"/>
          <w:szCs w:val="24"/>
          <w:lang w:eastAsia="es-CO"/>
        </w:rPr>
        <w:t xml:space="preserve"> </w:t>
      </w:r>
      <w:r w:rsidR="00142B46" w:rsidRPr="00F620B6">
        <w:rPr>
          <w:rFonts w:ascii="Arial" w:eastAsia="Times New Roman" w:hAnsi="Arial" w:cs="Arial"/>
          <w:bCs/>
          <w:color w:val="FF0000"/>
          <w:sz w:val="24"/>
          <w:szCs w:val="24"/>
          <w:lang w:eastAsia="es-CO"/>
        </w:rPr>
        <w:t>20</w:t>
      </w:r>
      <w:r w:rsidR="00023F72" w:rsidRPr="00F620B6">
        <w:rPr>
          <w:rFonts w:ascii="Arial" w:eastAsia="Times New Roman" w:hAnsi="Arial" w:cs="Arial"/>
          <w:bCs/>
          <w:color w:val="FF0000"/>
          <w:sz w:val="24"/>
          <w:szCs w:val="24"/>
          <w:lang w:eastAsia="es-CO"/>
        </w:rPr>
        <w:t>14</w:t>
      </w:r>
      <w:r w:rsidR="0017094E" w:rsidRPr="00F620B6">
        <w:rPr>
          <w:rFonts w:ascii="Arial" w:eastAsia="Times New Roman" w:hAnsi="Arial" w:cs="Arial"/>
          <w:bCs/>
          <w:color w:val="FF0000"/>
          <w:sz w:val="24"/>
          <w:szCs w:val="24"/>
          <w:lang w:eastAsia="es-CO"/>
        </w:rPr>
        <w:t>)</w:t>
      </w:r>
      <w:r w:rsidR="00841696" w:rsidRPr="00F620B6">
        <w:rPr>
          <w:rFonts w:ascii="Arial" w:eastAsia="Times New Roman" w:hAnsi="Arial" w:cs="Arial"/>
          <w:bCs/>
          <w:color w:val="FF0000"/>
          <w:sz w:val="24"/>
          <w:szCs w:val="24"/>
          <w:lang w:eastAsia="es-CO"/>
        </w:rPr>
        <w:t>,</w:t>
      </w:r>
      <w:r w:rsidR="0017094E" w:rsidRPr="00A37BE1">
        <w:rPr>
          <w:rFonts w:ascii="Arial" w:eastAsia="Times New Roman" w:hAnsi="Arial" w:cs="Arial"/>
          <w:bCs/>
          <w:color w:val="000000" w:themeColor="text1"/>
          <w:sz w:val="24"/>
          <w:szCs w:val="24"/>
          <w:lang w:eastAsia="es-CO"/>
        </w:rPr>
        <w:t xml:space="preserve"> </w:t>
      </w:r>
      <w:r w:rsidR="00A37BE1">
        <w:rPr>
          <w:rFonts w:ascii="Arial" w:hAnsi="Arial" w:cs="Arial"/>
          <w:color w:val="000000" w:themeColor="text1"/>
          <w:sz w:val="24"/>
          <w:szCs w:val="24"/>
        </w:rPr>
        <w:t>se traducen en un</w:t>
      </w:r>
      <w:r w:rsidR="00142B46" w:rsidRPr="00A37BE1">
        <w:rPr>
          <w:rFonts w:ascii="Arial" w:hAnsi="Arial" w:cs="Arial"/>
          <w:color w:val="000000" w:themeColor="text1"/>
          <w:sz w:val="24"/>
          <w:szCs w:val="24"/>
        </w:rPr>
        <w:t xml:space="preserve"> mejor rendimiento académico de</w:t>
      </w:r>
      <w:r w:rsidR="00A37BE1">
        <w:rPr>
          <w:rFonts w:ascii="Arial" w:hAnsi="Arial" w:cs="Arial"/>
          <w:color w:val="000000" w:themeColor="text1"/>
          <w:sz w:val="24"/>
          <w:szCs w:val="24"/>
        </w:rPr>
        <w:t>l  estudiante</w:t>
      </w:r>
      <w:r w:rsidR="00142B46" w:rsidRPr="00A37BE1">
        <w:rPr>
          <w:rFonts w:ascii="Arial" w:hAnsi="Arial" w:cs="Arial"/>
          <w:color w:val="000000" w:themeColor="text1"/>
          <w:sz w:val="24"/>
          <w:szCs w:val="24"/>
        </w:rPr>
        <w:t xml:space="preserve"> </w:t>
      </w:r>
      <w:r w:rsidR="00142B46" w:rsidRPr="00F620B6">
        <w:rPr>
          <w:rFonts w:ascii="Arial" w:hAnsi="Arial" w:cs="Arial"/>
          <w:color w:val="FF0000"/>
          <w:sz w:val="24"/>
          <w:szCs w:val="24"/>
        </w:rPr>
        <w:t xml:space="preserve">que </w:t>
      </w:r>
      <w:r w:rsidR="00A37BE1" w:rsidRPr="00F620B6">
        <w:rPr>
          <w:rFonts w:ascii="Arial" w:hAnsi="Arial" w:cs="Arial"/>
          <w:color w:val="FF0000"/>
          <w:sz w:val="24"/>
          <w:szCs w:val="24"/>
        </w:rPr>
        <w:t>asocia</w:t>
      </w:r>
      <w:r w:rsidR="00142B46" w:rsidRPr="00F620B6">
        <w:rPr>
          <w:rFonts w:ascii="Arial" w:hAnsi="Arial" w:cs="Arial"/>
          <w:color w:val="FF0000"/>
          <w:sz w:val="24"/>
          <w:szCs w:val="24"/>
        </w:rPr>
        <w:t xml:space="preserve"> </w:t>
      </w:r>
      <w:r w:rsidR="00CC7593" w:rsidRPr="00F620B6">
        <w:rPr>
          <w:rFonts w:ascii="Arial" w:hAnsi="Arial" w:cs="Arial"/>
          <w:color w:val="FF0000"/>
          <w:sz w:val="24"/>
          <w:szCs w:val="24"/>
        </w:rPr>
        <w:t xml:space="preserve">la asignatura, con </w:t>
      </w:r>
      <w:r w:rsidR="00613A32">
        <w:rPr>
          <w:rFonts w:ascii="Arial" w:hAnsi="Arial" w:cs="Arial"/>
          <w:color w:val="FF0000"/>
          <w:sz w:val="24"/>
          <w:szCs w:val="24"/>
        </w:rPr>
        <w:t>á</w:t>
      </w:r>
      <w:r w:rsidR="00A37BE1" w:rsidRPr="00F620B6">
        <w:rPr>
          <w:rFonts w:ascii="Arial" w:hAnsi="Arial" w:cs="Arial"/>
          <w:color w:val="FF0000"/>
          <w:sz w:val="24"/>
          <w:szCs w:val="24"/>
        </w:rPr>
        <w:t>reas</w:t>
      </w:r>
      <w:r w:rsidR="00142B46" w:rsidRPr="00F620B6">
        <w:rPr>
          <w:rFonts w:ascii="Arial" w:hAnsi="Arial" w:cs="Arial"/>
          <w:color w:val="FF0000"/>
          <w:sz w:val="24"/>
          <w:szCs w:val="24"/>
        </w:rPr>
        <w:t xml:space="preserve"> afines </w:t>
      </w:r>
      <w:r w:rsidR="00A37BE1" w:rsidRPr="00F620B6">
        <w:rPr>
          <w:rFonts w:ascii="Arial" w:hAnsi="Arial" w:cs="Arial"/>
          <w:color w:val="FF0000"/>
          <w:sz w:val="24"/>
          <w:szCs w:val="24"/>
        </w:rPr>
        <w:t>a</w:t>
      </w:r>
      <w:r w:rsidR="00142B46" w:rsidRPr="00F620B6">
        <w:rPr>
          <w:rFonts w:ascii="Arial" w:hAnsi="Arial" w:cs="Arial"/>
          <w:color w:val="FF0000"/>
          <w:sz w:val="24"/>
          <w:szCs w:val="24"/>
        </w:rPr>
        <w:t>l currículo</w:t>
      </w:r>
      <w:r w:rsidR="007C576D" w:rsidRPr="00F620B6">
        <w:rPr>
          <w:rFonts w:ascii="Arial" w:hAnsi="Arial" w:cs="Arial"/>
          <w:color w:val="FF0000"/>
          <w:sz w:val="24"/>
          <w:szCs w:val="24"/>
        </w:rPr>
        <w:t xml:space="preserve">;  </w:t>
      </w:r>
      <w:r w:rsidR="00613A32">
        <w:rPr>
          <w:rFonts w:ascii="Arial" w:hAnsi="Arial" w:cs="Arial"/>
          <w:color w:val="FF0000"/>
          <w:sz w:val="24"/>
          <w:szCs w:val="24"/>
        </w:rPr>
        <w:t xml:space="preserve">donde </w:t>
      </w:r>
      <w:r w:rsidR="007C576D" w:rsidRPr="00F620B6">
        <w:rPr>
          <w:rFonts w:ascii="Arial" w:hAnsi="Arial" w:cs="Arial"/>
          <w:color w:val="FF0000"/>
          <w:sz w:val="24"/>
          <w:szCs w:val="24"/>
        </w:rPr>
        <w:t>la la</w:t>
      </w:r>
      <w:r w:rsidRPr="00F620B6">
        <w:rPr>
          <w:rFonts w:ascii="Arial" w:hAnsi="Arial" w:cs="Arial"/>
          <w:color w:val="FF0000"/>
          <w:sz w:val="24"/>
          <w:szCs w:val="24"/>
        </w:rPr>
        <w:t xml:space="preserve">bor del docente </w:t>
      </w:r>
      <w:r w:rsidR="00613A32">
        <w:rPr>
          <w:rFonts w:ascii="Arial" w:hAnsi="Arial" w:cs="Arial"/>
          <w:color w:val="FF0000"/>
          <w:sz w:val="24"/>
          <w:szCs w:val="24"/>
        </w:rPr>
        <w:t>en pedagogía hermenéutica propone tran</w:t>
      </w:r>
      <w:r w:rsidR="007C576D" w:rsidRPr="00F620B6">
        <w:rPr>
          <w:rFonts w:ascii="Arial" w:hAnsi="Arial" w:cs="Arial"/>
          <w:color w:val="FF0000"/>
          <w:sz w:val="24"/>
          <w:szCs w:val="24"/>
        </w:rPr>
        <w:t>sformar las prácticas, lo que exige comprenderlas, investigarlas (Burgos &amp; Cifuentes, 2015)</w:t>
      </w:r>
      <w:r w:rsidR="00142B46" w:rsidRPr="00A37BE1">
        <w:rPr>
          <w:rFonts w:ascii="Arial" w:hAnsi="Arial" w:cs="Arial"/>
          <w:color w:val="000000" w:themeColor="text1"/>
          <w:sz w:val="24"/>
          <w:szCs w:val="24"/>
        </w:rPr>
        <w:t>.</w:t>
      </w:r>
      <w:r w:rsidR="00CC7593" w:rsidRPr="00A37BE1">
        <w:rPr>
          <w:rFonts w:ascii="Arial" w:hAnsi="Arial" w:cs="Arial"/>
          <w:color w:val="000000" w:themeColor="text1"/>
          <w:sz w:val="24"/>
          <w:szCs w:val="24"/>
        </w:rPr>
        <w:t xml:space="preserve"> </w:t>
      </w:r>
      <w:commentRangeStart w:id="13"/>
      <w:r w:rsidR="00CC7593" w:rsidRPr="00A37BE1">
        <w:rPr>
          <w:rFonts w:ascii="Arial" w:hAnsi="Arial" w:cs="Arial"/>
          <w:color w:val="000000" w:themeColor="text1"/>
          <w:sz w:val="24"/>
          <w:szCs w:val="24"/>
        </w:rPr>
        <w:t>En</w:t>
      </w:r>
      <w:commentRangeEnd w:id="13"/>
      <w:r w:rsidR="00613A32">
        <w:rPr>
          <w:rStyle w:val="Refdecomentario"/>
        </w:rPr>
        <w:commentReference w:id="13"/>
      </w:r>
      <w:r w:rsidR="00CC7593" w:rsidRPr="00A37BE1">
        <w:rPr>
          <w:rFonts w:ascii="Arial" w:hAnsi="Arial" w:cs="Arial"/>
          <w:color w:val="000000" w:themeColor="text1"/>
          <w:sz w:val="24"/>
          <w:szCs w:val="24"/>
        </w:rPr>
        <w:t xml:space="preserve"> tiempo de respuesta a dudas, los usuarios de la asesoría académica virtual tienden a establecer vínculos más profundos con su asesor, actitud que debe ser </w:t>
      </w:r>
      <w:r w:rsidR="00CC7593" w:rsidRPr="00A37BE1">
        <w:rPr>
          <w:rFonts w:ascii="Arial" w:hAnsi="Arial" w:cs="Arial"/>
          <w:color w:val="000000" w:themeColor="text1"/>
          <w:sz w:val="24"/>
          <w:szCs w:val="24"/>
        </w:rPr>
        <w:lastRenderedPageBreak/>
        <w:t>considerada positiva, una vez que indica la validación de la actuación de la unidad por la comunidad donde está inserta.</w:t>
      </w:r>
    </w:p>
    <w:p w14:paraId="5929E523" w14:textId="77777777" w:rsidR="00AB6CE0" w:rsidRPr="00A37BE1" w:rsidRDefault="00AB6CE0" w:rsidP="00D96D4E">
      <w:pPr>
        <w:spacing w:after="0" w:line="360" w:lineRule="auto"/>
        <w:ind w:firstLine="284"/>
        <w:jc w:val="both"/>
        <w:rPr>
          <w:rFonts w:ascii="Arial" w:hAnsi="Arial" w:cs="Arial"/>
          <w:color w:val="000000" w:themeColor="text1"/>
          <w:sz w:val="24"/>
          <w:szCs w:val="24"/>
        </w:rPr>
      </w:pPr>
    </w:p>
    <w:p w14:paraId="1684FBE1" w14:textId="08CDC197" w:rsidR="00534732" w:rsidRPr="00A37BE1" w:rsidRDefault="00AB6CE0" w:rsidP="00841696">
      <w:pPr>
        <w:spacing w:after="0" w:line="360" w:lineRule="auto"/>
        <w:jc w:val="both"/>
        <w:rPr>
          <w:rFonts w:ascii="Arial" w:hAnsi="Arial" w:cs="Arial"/>
          <w:b/>
          <w:color w:val="000000" w:themeColor="text1"/>
          <w:sz w:val="24"/>
          <w:szCs w:val="24"/>
        </w:rPr>
      </w:pPr>
      <w:r w:rsidRPr="00A37BE1">
        <w:rPr>
          <w:rFonts w:ascii="Arial" w:hAnsi="Arial" w:cs="Arial"/>
          <w:b/>
          <w:color w:val="000000" w:themeColor="text1"/>
          <w:sz w:val="24"/>
          <w:szCs w:val="24"/>
        </w:rPr>
        <w:t>CONCLUSIONES</w:t>
      </w:r>
    </w:p>
    <w:p w14:paraId="588881F7" w14:textId="77777777" w:rsidR="00841696" w:rsidRPr="00A37BE1" w:rsidRDefault="00841696" w:rsidP="00841696">
      <w:pPr>
        <w:spacing w:after="0" w:line="360" w:lineRule="auto"/>
        <w:jc w:val="both"/>
        <w:rPr>
          <w:rFonts w:ascii="Arial" w:hAnsi="Arial" w:cs="Arial"/>
          <w:b/>
          <w:color w:val="000000" w:themeColor="text1"/>
          <w:sz w:val="24"/>
          <w:szCs w:val="24"/>
        </w:rPr>
      </w:pPr>
    </w:p>
    <w:p w14:paraId="2C9AB706" w14:textId="77777777" w:rsidR="0017094E" w:rsidRPr="00A37BE1" w:rsidRDefault="0017094E" w:rsidP="00D96D4E">
      <w:pPr>
        <w:pStyle w:val="EstiloEstilo10TimesNewRomanDerecha"/>
        <w:spacing w:line="360" w:lineRule="auto"/>
        <w:jc w:val="both"/>
        <w:rPr>
          <w:rStyle w:val="a"/>
          <w:rFonts w:ascii="Arial" w:hAnsi="Arial" w:cs="Arial"/>
          <w:color w:val="000000" w:themeColor="text1"/>
          <w:szCs w:val="24"/>
          <w:bdr w:val="none" w:sz="0" w:space="0" w:color="auto" w:frame="1"/>
          <w:shd w:val="clear" w:color="auto" w:fill="FFFFFF"/>
        </w:rPr>
      </w:pPr>
      <w:r w:rsidRPr="00A37BE1">
        <w:rPr>
          <w:rFonts w:ascii="Arial" w:hAnsi="Arial" w:cs="Arial"/>
          <w:color w:val="000000" w:themeColor="text1"/>
          <w:szCs w:val="24"/>
        </w:rPr>
        <w:t>CALA</w:t>
      </w:r>
      <w:r w:rsidRPr="00A37BE1">
        <w:rPr>
          <w:rStyle w:val="a"/>
          <w:rFonts w:ascii="Arial" w:hAnsi="Arial" w:cs="Arial"/>
          <w:color w:val="000000" w:themeColor="text1"/>
          <w:szCs w:val="24"/>
          <w:bdr w:val="none" w:sz="0" w:space="0" w:color="auto" w:frame="1"/>
          <w:shd w:val="clear" w:color="auto" w:fill="FFFFFF"/>
        </w:rPr>
        <w:t>, es un instrumento válido y confiable para identificar la percepción de la calidad de la asesoría académica en el contexto de las instituciones de educación básica.</w:t>
      </w:r>
    </w:p>
    <w:p w14:paraId="48CB94BA" w14:textId="61453A68" w:rsidR="0017094E" w:rsidRDefault="0017094E" w:rsidP="00D96D4E">
      <w:pPr>
        <w:spacing w:line="360" w:lineRule="auto"/>
        <w:jc w:val="both"/>
        <w:rPr>
          <w:rFonts w:ascii="Arial" w:hAnsi="Arial" w:cs="Arial"/>
          <w:color w:val="000000" w:themeColor="text1"/>
          <w:sz w:val="24"/>
          <w:szCs w:val="24"/>
        </w:rPr>
      </w:pPr>
      <w:r w:rsidRPr="00A37BE1">
        <w:rPr>
          <w:rStyle w:val="a"/>
          <w:rFonts w:ascii="Arial" w:hAnsi="Arial" w:cs="Arial"/>
          <w:color w:val="000000" w:themeColor="text1"/>
          <w:sz w:val="24"/>
          <w:szCs w:val="24"/>
          <w:bdr w:val="none" w:sz="0" w:space="0" w:color="auto" w:frame="1"/>
          <w:shd w:val="clear" w:color="auto" w:fill="FFFFFF"/>
          <w:lang w:val="es-ES"/>
        </w:rPr>
        <w:t>En la calidad de asesorías académicas en educación básica,</w:t>
      </w:r>
      <w:r w:rsidR="00FD0586" w:rsidRPr="00A37BE1">
        <w:rPr>
          <w:rFonts w:ascii="Arial" w:hAnsi="Arial" w:cs="Arial"/>
          <w:color w:val="000000" w:themeColor="text1"/>
          <w:sz w:val="24"/>
          <w:szCs w:val="24"/>
        </w:rPr>
        <w:t xml:space="preserve"> predominan los factores </w:t>
      </w:r>
      <w:r w:rsidR="0095208E" w:rsidRPr="00A37BE1">
        <w:rPr>
          <w:rFonts w:ascii="Arial" w:hAnsi="Arial" w:cs="Arial"/>
          <w:color w:val="000000" w:themeColor="text1"/>
          <w:sz w:val="24"/>
          <w:szCs w:val="24"/>
        </w:rPr>
        <w:t>de</w:t>
      </w:r>
      <w:r w:rsidRPr="00A37BE1">
        <w:rPr>
          <w:rFonts w:ascii="Arial" w:hAnsi="Arial" w:cs="Arial"/>
          <w:color w:val="000000" w:themeColor="text1"/>
          <w:sz w:val="24"/>
          <w:szCs w:val="24"/>
        </w:rPr>
        <w:t xml:space="preserve"> d</w:t>
      </w:r>
      <w:r w:rsidR="00FD0586" w:rsidRPr="00A37BE1">
        <w:rPr>
          <w:rFonts w:ascii="Arial" w:hAnsi="Arial" w:cs="Arial"/>
          <w:color w:val="000000" w:themeColor="text1"/>
          <w:sz w:val="24"/>
          <w:szCs w:val="24"/>
        </w:rPr>
        <w:t xml:space="preserve">isponibilidad de </w:t>
      </w:r>
      <w:r w:rsidRPr="00A37BE1">
        <w:rPr>
          <w:rFonts w:ascii="Arial" w:hAnsi="Arial" w:cs="Arial"/>
          <w:color w:val="000000" w:themeColor="text1"/>
          <w:sz w:val="24"/>
          <w:szCs w:val="24"/>
        </w:rPr>
        <w:t>contenidos y recursos didácticos, seguimiento y retroalimentación,  accesibilidad y  comodidad-c</w:t>
      </w:r>
      <w:r w:rsidR="00FD0586" w:rsidRPr="00A37BE1">
        <w:rPr>
          <w:rFonts w:ascii="Arial" w:hAnsi="Arial" w:cs="Arial"/>
          <w:color w:val="000000" w:themeColor="text1"/>
          <w:sz w:val="24"/>
          <w:szCs w:val="24"/>
        </w:rPr>
        <w:t>onfort</w:t>
      </w:r>
      <w:r w:rsidR="00BF3CEF" w:rsidRPr="00A37BE1">
        <w:rPr>
          <w:rFonts w:ascii="Arial" w:hAnsi="Arial" w:cs="Arial"/>
          <w:color w:val="000000" w:themeColor="text1"/>
          <w:sz w:val="24"/>
          <w:szCs w:val="24"/>
        </w:rPr>
        <w:t>.</w:t>
      </w:r>
    </w:p>
    <w:p w14:paraId="3B6BE76F" w14:textId="4591C7D0" w:rsidR="00F82ED1" w:rsidRPr="00A37BE1" w:rsidRDefault="00F82ED1" w:rsidP="00D96D4E">
      <w:pPr>
        <w:spacing w:line="360" w:lineRule="auto"/>
        <w:jc w:val="both"/>
        <w:rPr>
          <w:rFonts w:ascii="Arial" w:hAnsi="Arial" w:cs="Arial"/>
          <w:color w:val="000000" w:themeColor="text1"/>
          <w:sz w:val="24"/>
          <w:szCs w:val="24"/>
        </w:rPr>
      </w:pPr>
      <w:r w:rsidRPr="005D784E">
        <w:rPr>
          <w:rFonts w:ascii="Arial" w:hAnsi="Arial" w:cs="Arial"/>
          <w:color w:val="FF0000"/>
          <w:sz w:val="24"/>
          <w:szCs w:val="24"/>
        </w:rPr>
        <w:t>Respecto a la hipótesis de investigación y a los resultados obtenidos, se concluye que el índice de calidad en el servicio de asesoría académica  está directamente relacionado y de forma positiva con el índice de satisfacción general, en ese sentido, se puede aceptar la hipótesis planteada</w:t>
      </w:r>
      <w:r w:rsidRPr="00F82ED1">
        <w:rPr>
          <w:rFonts w:ascii="Arial" w:hAnsi="Arial" w:cs="Arial"/>
          <w:color w:val="000000" w:themeColor="text1"/>
          <w:sz w:val="24"/>
          <w:szCs w:val="24"/>
        </w:rPr>
        <w:t>.</w:t>
      </w:r>
    </w:p>
    <w:p w14:paraId="06BFAD8D" w14:textId="77777777" w:rsidR="00534732" w:rsidRPr="00A37BE1" w:rsidRDefault="00534732" w:rsidP="00D96D4E">
      <w:pPr>
        <w:spacing w:line="360" w:lineRule="auto"/>
        <w:jc w:val="both"/>
        <w:rPr>
          <w:rFonts w:ascii="Arial" w:hAnsi="Arial" w:cs="Arial"/>
          <w:color w:val="000000" w:themeColor="text1"/>
          <w:sz w:val="24"/>
          <w:szCs w:val="24"/>
        </w:rPr>
      </w:pPr>
    </w:p>
    <w:p w14:paraId="068CD297" w14:textId="77777777" w:rsidR="006C3747" w:rsidRDefault="006C3747" w:rsidP="00D96D4E">
      <w:pPr>
        <w:spacing w:line="360" w:lineRule="auto"/>
        <w:rPr>
          <w:rFonts w:ascii="Arial" w:hAnsi="Arial" w:cs="Arial"/>
          <w:b/>
          <w:color w:val="000000" w:themeColor="text1"/>
          <w:sz w:val="24"/>
          <w:szCs w:val="24"/>
          <w:bdr w:val="none" w:sz="0" w:space="0" w:color="auto" w:frame="1"/>
          <w:shd w:val="clear" w:color="auto" w:fill="FFFFFF"/>
          <w:lang w:eastAsia="es-CO"/>
        </w:rPr>
      </w:pPr>
      <w:r w:rsidRPr="00A37BE1">
        <w:rPr>
          <w:rFonts w:ascii="Arial" w:hAnsi="Arial" w:cs="Arial"/>
          <w:b/>
          <w:color w:val="000000" w:themeColor="text1"/>
          <w:sz w:val="24"/>
          <w:szCs w:val="24"/>
          <w:bdr w:val="none" w:sz="0" w:space="0" w:color="auto" w:frame="1"/>
          <w:shd w:val="clear" w:color="auto" w:fill="FFFFFF"/>
          <w:lang w:eastAsia="es-CO"/>
        </w:rPr>
        <w:t>AGRADECIMIENTOS</w:t>
      </w:r>
    </w:p>
    <w:p w14:paraId="69F8E3BE" w14:textId="77777777" w:rsidR="007718C9" w:rsidRPr="00A37BE1" w:rsidRDefault="007718C9" w:rsidP="00D96D4E">
      <w:pPr>
        <w:spacing w:line="360" w:lineRule="auto"/>
        <w:rPr>
          <w:rFonts w:ascii="Arial" w:hAnsi="Arial" w:cs="Arial"/>
          <w:b/>
          <w:color w:val="000000" w:themeColor="text1"/>
          <w:sz w:val="24"/>
          <w:szCs w:val="24"/>
          <w:bdr w:val="none" w:sz="0" w:space="0" w:color="auto" w:frame="1"/>
          <w:shd w:val="clear" w:color="auto" w:fill="FFFFFF"/>
          <w:lang w:eastAsia="es-CO"/>
        </w:rPr>
      </w:pPr>
    </w:p>
    <w:p w14:paraId="1DB7FAE2" w14:textId="3BB2731C" w:rsidR="006C3747" w:rsidRPr="00A37BE1" w:rsidRDefault="006C3747" w:rsidP="00D96D4E">
      <w:pPr>
        <w:spacing w:line="360" w:lineRule="auto"/>
        <w:jc w:val="both"/>
        <w:rPr>
          <w:rFonts w:ascii="Arial" w:hAnsi="Arial" w:cs="Arial"/>
          <w:color w:val="000000" w:themeColor="text1"/>
          <w:sz w:val="24"/>
          <w:szCs w:val="24"/>
          <w:bdr w:val="none" w:sz="0" w:space="0" w:color="auto" w:frame="1"/>
          <w:shd w:val="clear" w:color="auto" w:fill="FFFFFF"/>
          <w:lang w:eastAsia="es-CO"/>
        </w:rPr>
      </w:pPr>
      <w:r w:rsidRPr="00A37BE1">
        <w:rPr>
          <w:rFonts w:ascii="Arial" w:hAnsi="Arial" w:cs="Arial"/>
          <w:color w:val="000000" w:themeColor="text1"/>
          <w:sz w:val="24"/>
          <w:szCs w:val="24"/>
          <w:bdr w:val="none" w:sz="0" w:space="0" w:color="auto" w:frame="1"/>
          <w:shd w:val="clear" w:color="auto" w:fill="FFFFFF"/>
          <w:lang w:eastAsia="es-CO"/>
        </w:rPr>
        <w:t>Este trabajo fue realizado parcialmente con apoyo financiero otorgado por el Fondo de investigación y extensión FINU de la Universid</w:t>
      </w:r>
      <w:r w:rsidR="00BF1724" w:rsidRPr="00A37BE1">
        <w:rPr>
          <w:rFonts w:ascii="Arial" w:hAnsi="Arial" w:cs="Arial"/>
          <w:color w:val="000000" w:themeColor="text1"/>
          <w:sz w:val="24"/>
          <w:szCs w:val="24"/>
          <w:bdr w:val="none" w:sz="0" w:space="0" w:color="auto" w:frame="1"/>
          <w:shd w:val="clear" w:color="auto" w:fill="FFFFFF"/>
          <w:lang w:eastAsia="es-CO"/>
        </w:rPr>
        <w:t xml:space="preserve">ad Francisco de Paula Santander, </w:t>
      </w:r>
      <w:r w:rsidR="00BF1724" w:rsidRPr="00613A32">
        <w:rPr>
          <w:rFonts w:ascii="Arial" w:hAnsi="Arial" w:cs="Arial"/>
          <w:color w:val="FF0000"/>
          <w:sz w:val="24"/>
          <w:szCs w:val="24"/>
          <w:bdr w:val="none" w:sz="0" w:space="0" w:color="auto" w:frame="1"/>
          <w:shd w:val="clear" w:color="auto" w:fill="FFFFFF"/>
          <w:lang w:eastAsia="es-CO"/>
        </w:rPr>
        <w:t>proyectos 021-2015, 021-2016.</w:t>
      </w:r>
    </w:p>
    <w:p w14:paraId="5C1EF4D9" w14:textId="77777777" w:rsidR="00534732" w:rsidRPr="00A37BE1" w:rsidRDefault="00534732" w:rsidP="00D96D4E">
      <w:pPr>
        <w:spacing w:line="360" w:lineRule="auto"/>
        <w:jc w:val="both"/>
        <w:rPr>
          <w:rFonts w:ascii="Arial" w:hAnsi="Arial" w:cs="Arial"/>
          <w:color w:val="000000" w:themeColor="text1"/>
          <w:sz w:val="24"/>
          <w:szCs w:val="24"/>
          <w:bdr w:val="none" w:sz="0" w:space="0" w:color="auto" w:frame="1"/>
          <w:shd w:val="clear" w:color="auto" w:fill="FFFFFF"/>
          <w:lang w:eastAsia="es-CO"/>
        </w:rPr>
      </w:pPr>
    </w:p>
    <w:p w14:paraId="6EB048AA" w14:textId="77777777" w:rsidR="00620A64" w:rsidRDefault="000810D5" w:rsidP="00D96D4E">
      <w:pPr>
        <w:spacing w:after="0" w:line="360" w:lineRule="auto"/>
        <w:jc w:val="both"/>
        <w:rPr>
          <w:rFonts w:ascii="Arial" w:eastAsia="Times New Roman" w:hAnsi="Arial" w:cs="Arial"/>
          <w:b/>
          <w:color w:val="000000" w:themeColor="text1"/>
          <w:sz w:val="24"/>
          <w:szCs w:val="24"/>
          <w:lang w:eastAsia="es-CO"/>
        </w:rPr>
      </w:pPr>
      <w:r w:rsidRPr="00A37BE1">
        <w:rPr>
          <w:rFonts w:ascii="Arial" w:eastAsia="Times New Roman" w:hAnsi="Arial" w:cs="Arial"/>
          <w:b/>
          <w:color w:val="000000" w:themeColor="text1"/>
          <w:sz w:val="24"/>
          <w:szCs w:val="24"/>
          <w:lang w:eastAsia="es-CO"/>
        </w:rPr>
        <w:t>REFERENCIAS BIBLIOGRAFICAS</w:t>
      </w:r>
    </w:p>
    <w:p w14:paraId="0C45F074" w14:textId="77777777" w:rsidR="007718C9" w:rsidRPr="00A37BE1" w:rsidRDefault="007718C9" w:rsidP="00D96D4E">
      <w:pPr>
        <w:spacing w:after="0" w:line="360" w:lineRule="auto"/>
        <w:jc w:val="both"/>
        <w:rPr>
          <w:rFonts w:ascii="Arial" w:eastAsia="Times New Roman" w:hAnsi="Arial" w:cs="Arial"/>
          <w:b/>
          <w:color w:val="000000" w:themeColor="text1"/>
          <w:sz w:val="24"/>
          <w:szCs w:val="24"/>
          <w:lang w:eastAsia="es-CO"/>
        </w:rPr>
      </w:pPr>
    </w:p>
    <w:p w14:paraId="316C8D3A" w14:textId="77777777" w:rsidR="00E07C7E" w:rsidRDefault="00E07C7E" w:rsidP="005042FD">
      <w:pPr>
        <w:autoSpaceDE w:val="0"/>
        <w:autoSpaceDN w:val="0"/>
        <w:adjustRightInd w:val="0"/>
        <w:spacing w:after="0" w:line="240" w:lineRule="auto"/>
        <w:jc w:val="both"/>
        <w:rPr>
          <w:rFonts w:ascii="Arial" w:hAnsi="Arial" w:cs="Arial"/>
          <w:color w:val="0E0E0E"/>
          <w:sz w:val="24"/>
          <w:szCs w:val="24"/>
          <w:lang w:val="es-ES"/>
        </w:rPr>
      </w:pPr>
    </w:p>
    <w:p w14:paraId="4D5CC8AD" w14:textId="1BCB0153" w:rsidR="00E07C7E" w:rsidRPr="00613A32" w:rsidRDefault="002222D6" w:rsidP="00E07C7E">
      <w:pPr>
        <w:autoSpaceDE w:val="0"/>
        <w:autoSpaceDN w:val="0"/>
        <w:adjustRightInd w:val="0"/>
        <w:spacing w:after="0" w:line="240" w:lineRule="auto"/>
        <w:ind w:left="284" w:hanging="284"/>
        <w:jc w:val="both"/>
        <w:rPr>
          <w:rFonts w:ascii="Arial" w:hAnsi="Arial" w:cs="Arial"/>
          <w:color w:val="FF0000"/>
          <w:sz w:val="24"/>
          <w:szCs w:val="24"/>
          <w:lang w:val="es-ES"/>
        </w:rPr>
      </w:pPr>
      <w:r w:rsidRPr="00613A32">
        <w:rPr>
          <w:rFonts w:ascii="Arial" w:hAnsi="Arial" w:cs="Arial"/>
          <w:color w:val="FF0000"/>
          <w:sz w:val="24"/>
          <w:szCs w:val="24"/>
          <w:lang w:val="es-ES"/>
        </w:rPr>
        <w:t xml:space="preserve">Atencia, A. </w:t>
      </w:r>
      <w:r w:rsidR="007C576D" w:rsidRPr="00613A32">
        <w:rPr>
          <w:rFonts w:ascii="Arial" w:hAnsi="Arial" w:cs="Arial"/>
          <w:color w:val="FF0000"/>
          <w:sz w:val="24"/>
          <w:szCs w:val="24"/>
          <w:lang w:val="es-ES"/>
        </w:rPr>
        <w:t>y</w:t>
      </w:r>
      <w:r w:rsidRPr="00613A32">
        <w:rPr>
          <w:rFonts w:ascii="Arial" w:hAnsi="Arial" w:cs="Arial"/>
          <w:color w:val="FF0000"/>
          <w:sz w:val="24"/>
          <w:szCs w:val="24"/>
          <w:lang w:val="es-ES"/>
        </w:rPr>
        <w:t xml:space="preserve"> García, F. (2013). </w:t>
      </w:r>
      <w:r w:rsidRPr="00613A32">
        <w:rPr>
          <w:rFonts w:ascii="Arial" w:hAnsi="Arial" w:cs="Arial"/>
          <w:i/>
          <w:color w:val="FF0000"/>
          <w:sz w:val="24"/>
          <w:szCs w:val="24"/>
          <w:lang w:val="es-ES"/>
        </w:rPr>
        <w:t>Incorporación de las TIC en las metodologías de los docentes de especialización en docencia de CECAR</w:t>
      </w:r>
      <w:r w:rsidRPr="00613A32">
        <w:rPr>
          <w:rFonts w:ascii="Arial" w:hAnsi="Arial" w:cs="Arial"/>
          <w:color w:val="FF0000"/>
          <w:sz w:val="24"/>
          <w:szCs w:val="24"/>
          <w:lang w:val="es-ES"/>
        </w:rPr>
        <w:t>. Revista Logos Ciencia &amp; Tecnología, 5 (1), 445-549.</w:t>
      </w:r>
    </w:p>
    <w:p w14:paraId="1355C0A3" w14:textId="77777777" w:rsidR="005042FD" w:rsidRPr="00613A32" w:rsidRDefault="005042FD" w:rsidP="00E07C7E">
      <w:pPr>
        <w:autoSpaceDE w:val="0"/>
        <w:autoSpaceDN w:val="0"/>
        <w:adjustRightInd w:val="0"/>
        <w:spacing w:after="0" w:line="240" w:lineRule="auto"/>
        <w:ind w:left="284" w:hanging="284"/>
        <w:jc w:val="both"/>
        <w:rPr>
          <w:rFonts w:ascii="Arial" w:hAnsi="Arial" w:cs="Arial"/>
          <w:color w:val="FF0000"/>
          <w:sz w:val="24"/>
          <w:szCs w:val="24"/>
          <w:lang w:val="es-ES"/>
        </w:rPr>
      </w:pPr>
    </w:p>
    <w:p w14:paraId="5BCBDFA4" w14:textId="1B68F902" w:rsidR="005042FD" w:rsidRPr="00613A32" w:rsidRDefault="005042FD" w:rsidP="00E07C7E">
      <w:pPr>
        <w:autoSpaceDE w:val="0"/>
        <w:autoSpaceDN w:val="0"/>
        <w:adjustRightInd w:val="0"/>
        <w:spacing w:after="0" w:line="240" w:lineRule="auto"/>
        <w:ind w:left="284" w:hanging="284"/>
        <w:jc w:val="both"/>
        <w:rPr>
          <w:rFonts w:ascii="Arial" w:hAnsi="Arial" w:cs="Arial"/>
          <w:bCs/>
          <w:color w:val="FF0000"/>
          <w:sz w:val="24"/>
          <w:szCs w:val="24"/>
          <w:lang w:val="en-US"/>
        </w:rPr>
      </w:pPr>
      <w:r w:rsidRPr="00613A32">
        <w:rPr>
          <w:rFonts w:ascii="Arial" w:hAnsi="Arial" w:cs="Arial"/>
          <w:color w:val="FF0000"/>
          <w:sz w:val="24"/>
          <w:szCs w:val="24"/>
          <w:lang w:val="es-ES"/>
        </w:rPr>
        <w:t xml:space="preserve">Burgos, D.B. </w:t>
      </w:r>
      <w:r w:rsidR="007C576D" w:rsidRPr="00613A32">
        <w:rPr>
          <w:rFonts w:ascii="Arial" w:hAnsi="Arial" w:cs="Arial"/>
          <w:color w:val="FF0000"/>
          <w:sz w:val="24"/>
          <w:szCs w:val="24"/>
          <w:lang w:val="es-ES"/>
        </w:rPr>
        <w:t>y</w:t>
      </w:r>
      <w:r w:rsidRPr="00613A32">
        <w:rPr>
          <w:rFonts w:ascii="Arial" w:hAnsi="Arial" w:cs="Arial"/>
          <w:color w:val="FF0000"/>
          <w:sz w:val="24"/>
          <w:szCs w:val="24"/>
          <w:lang w:val="es-ES"/>
        </w:rPr>
        <w:t xml:space="preserve"> Cifuentes, J.E. </w:t>
      </w:r>
      <w:r w:rsidR="007C576D" w:rsidRPr="00613A32">
        <w:rPr>
          <w:rFonts w:ascii="Arial" w:hAnsi="Arial" w:cs="Arial"/>
          <w:color w:val="FF0000"/>
          <w:sz w:val="24"/>
          <w:szCs w:val="24"/>
          <w:lang w:val="es-ES"/>
        </w:rPr>
        <w:t xml:space="preserve">(2015). </w:t>
      </w:r>
      <w:r w:rsidRPr="00613A32">
        <w:rPr>
          <w:rFonts w:ascii="Arial" w:hAnsi="Arial" w:cs="Arial"/>
          <w:i/>
          <w:color w:val="FF0000"/>
          <w:sz w:val="24"/>
          <w:szCs w:val="24"/>
          <w:lang w:val="es-ES"/>
        </w:rPr>
        <w:t>La práctica pedagógica investigativa: entre saberes, quereres y poderes</w:t>
      </w:r>
      <w:r w:rsidRPr="00613A32">
        <w:rPr>
          <w:rFonts w:ascii="Arial" w:hAnsi="Arial" w:cs="Arial"/>
          <w:color w:val="FF0000"/>
          <w:sz w:val="24"/>
          <w:szCs w:val="24"/>
          <w:lang w:val="es-ES"/>
        </w:rPr>
        <w:t>. Revista Horizontes pedagógicos 17(2), 118-127.</w:t>
      </w:r>
    </w:p>
    <w:p w14:paraId="2C72C6E8" w14:textId="77777777" w:rsidR="00E07C7E" w:rsidRPr="00613A32" w:rsidRDefault="00E07C7E" w:rsidP="00E07C7E">
      <w:pPr>
        <w:autoSpaceDE w:val="0"/>
        <w:autoSpaceDN w:val="0"/>
        <w:adjustRightInd w:val="0"/>
        <w:spacing w:after="0" w:line="240" w:lineRule="auto"/>
        <w:ind w:left="284" w:hanging="284"/>
        <w:jc w:val="both"/>
        <w:rPr>
          <w:rFonts w:ascii="Arial" w:hAnsi="Arial" w:cs="Arial"/>
          <w:color w:val="FF0000"/>
          <w:sz w:val="24"/>
          <w:szCs w:val="24"/>
          <w:lang w:val="es-ES"/>
        </w:rPr>
      </w:pPr>
    </w:p>
    <w:p w14:paraId="40EEE8B8" w14:textId="6E1FDED2" w:rsidR="00E07C7E" w:rsidRPr="00613A32" w:rsidRDefault="00E07C7E" w:rsidP="00E07C7E">
      <w:pPr>
        <w:autoSpaceDE w:val="0"/>
        <w:autoSpaceDN w:val="0"/>
        <w:adjustRightInd w:val="0"/>
        <w:spacing w:after="0" w:line="240" w:lineRule="auto"/>
        <w:ind w:left="284" w:hanging="284"/>
        <w:jc w:val="both"/>
        <w:rPr>
          <w:rFonts w:ascii="Arial" w:hAnsi="Arial" w:cs="Arial"/>
          <w:bCs/>
          <w:color w:val="FF0000"/>
          <w:sz w:val="24"/>
          <w:szCs w:val="24"/>
          <w:lang w:val="en-US"/>
        </w:rPr>
      </w:pPr>
      <w:r w:rsidRPr="00613A32">
        <w:rPr>
          <w:rFonts w:ascii="Arial" w:hAnsi="Arial" w:cs="Arial"/>
          <w:color w:val="FF0000"/>
          <w:sz w:val="24"/>
          <w:szCs w:val="24"/>
          <w:lang w:val="es-ES"/>
        </w:rPr>
        <w:t xml:space="preserve">Burgos, D., Escobar, A., González, M. (2011). </w:t>
      </w:r>
      <w:r w:rsidRPr="00613A32">
        <w:rPr>
          <w:rFonts w:ascii="Arial" w:hAnsi="Arial" w:cs="Arial"/>
          <w:i/>
          <w:color w:val="FF0000"/>
          <w:sz w:val="24"/>
          <w:szCs w:val="24"/>
          <w:lang w:val="es-ES"/>
        </w:rPr>
        <w:t>Consejería estudiantil con estudiantes de enfermería de la Universidad del Valle: búsqueda, encuentro, permanente desafío.</w:t>
      </w:r>
      <w:r w:rsidRPr="00613A32">
        <w:rPr>
          <w:rFonts w:ascii="Arial" w:hAnsi="Arial" w:cs="Arial"/>
          <w:color w:val="FF0000"/>
          <w:sz w:val="24"/>
          <w:szCs w:val="24"/>
          <w:lang w:val="es-ES"/>
        </w:rPr>
        <w:t xml:space="preserve"> Colombia Médica; 42(1), 86-94.</w:t>
      </w:r>
    </w:p>
    <w:p w14:paraId="32745693" w14:textId="77777777" w:rsidR="00A37BE1" w:rsidRPr="00613A32" w:rsidRDefault="00A37BE1" w:rsidP="00E07C7E">
      <w:pPr>
        <w:pStyle w:val="NormalWeb"/>
        <w:shd w:val="clear" w:color="auto" w:fill="FFFFFF" w:themeFill="background1"/>
        <w:spacing w:before="0" w:beforeAutospacing="0" w:after="0" w:afterAutospacing="0"/>
        <w:jc w:val="both"/>
        <w:textAlignment w:val="baseline"/>
        <w:rPr>
          <w:rFonts w:ascii="Arial" w:hAnsi="Arial" w:cs="Arial"/>
          <w:color w:val="FF0000"/>
          <w:lang w:val="en-US"/>
        </w:rPr>
      </w:pPr>
    </w:p>
    <w:p w14:paraId="5A10FC4D" w14:textId="77777777" w:rsidR="00B13FCA" w:rsidRPr="00613A32" w:rsidRDefault="00A37BE1" w:rsidP="00B13FCA">
      <w:pPr>
        <w:pStyle w:val="NormalWeb"/>
        <w:shd w:val="clear" w:color="auto" w:fill="FFFFFF" w:themeFill="background1"/>
        <w:spacing w:before="0" w:beforeAutospacing="0" w:after="0" w:afterAutospacing="0"/>
        <w:ind w:left="284" w:hanging="284"/>
        <w:jc w:val="both"/>
        <w:textAlignment w:val="baseline"/>
        <w:rPr>
          <w:rFonts w:ascii="Arial" w:hAnsi="Arial" w:cs="Arial"/>
          <w:color w:val="FF0000"/>
          <w:lang w:val="en-US"/>
        </w:rPr>
      </w:pPr>
      <w:r w:rsidRPr="00613A32">
        <w:rPr>
          <w:rFonts w:ascii="Arial" w:hAnsi="Arial" w:cs="Arial"/>
          <w:color w:val="FF0000"/>
          <w:lang w:val="es-ES"/>
        </w:rPr>
        <w:t xml:space="preserve">CRC (2013). </w:t>
      </w:r>
      <w:r w:rsidRPr="00613A32">
        <w:rPr>
          <w:rFonts w:ascii="Arial" w:hAnsi="Arial" w:cs="Arial"/>
          <w:i/>
          <w:iCs/>
          <w:color w:val="FF0000"/>
          <w:lang w:val="es-ES"/>
        </w:rPr>
        <w:t>Análisis del sector TIC en Colombia: Evolución y Desafíos</w:t>
      </w:r>
      <w:r w:rsidRPr="00613A32">
        <w:rPr>
          <w:rFonts w:ascii="Arial" w:hAnsi="Arial" w:cs="Arial"/>
          <w:color w:val="FF0000"/>
          <w:lang w:val="es-ES"/>
        </w:rPr>
        <w:t xml:space="preserve"> (diciembre de 2010). Publicación digital en la página web de la Comisión de Regulación de Comunicaciones. Recuperado el 5 de junio de 2013 de: http://www.crcom.gov. co/index.php?idcategoria=56571&amp;download=Y</w:t>
      </w:r>
    </w:p>
    <w:p w14:paraId="578ECB0F" w14:textId="77777777" w:rsidR="00B13FCA" w:rsidRPr="00613A32" w:rsidRDefault="00B13FCA" w:rsidP="00B13FCA">
      <w:pPr>
        <w:pStyle w:val="NormalWeb"/>
        <w:shd w:val="clear" w:color="auto" w:fill="FFFFFF" w:themeFill="background1"/>
        <w:spacing w:before="0" w:beforeAutospacing="0" w:after="0" w:afterAutospacing="0"/>
        <w:ind w:left="284" w:hanging="284"/>
        <w:jc w:val="both"/>
        <w:textAlignment w:val="baseline"/>
        <w:rPr>
          <w:rFonts w:ascii="Arial" w:hAnsi="Arial" w:cs="Arial"/>
          <w:color w:val="FF0000"/>
          <w:lang w:val="en-US"/>
        </w:rPr>
      </w:pPr>
    </w:p>
    <w:p w14:paraId="513FF2C6" w14:textId="77777777" w:rsidR="00B13FCA" w:rsidRPr="00613A32" w:rsidRDefault="002222D6" w:rsidP="00B13FCA">
      <w:pPr>
        <w:pStyle w:val="NormalWeb"/>
        <w:shd w:val="clear" w:color="auto" w:fill="FFFFFF" w:themeFill="background1"/>
        <w:spacing w:before="0" w:beforeAutospacing="0" w:after="0" w:afterAutospacing="0"/>
        <w:ind w:left="284" w:hanging="284"/>
        <w:jc w:val="both"/>
        <w:textAlignment w:val="baseline"/>
        <w:rPr>
          <w:rFonts w:ascii="Arial" w:hAnsi="Arial" w:cs="Arial"/>
          <w:color w:val="FF0000"/>
          <w:lang w:val="en-US"/>
        </w:rPr>
      </w:pPr>
      <w:r w:rsidRPr="00613A32">
        <w:rPr>
          <w:rFonts w:ascii="Arial" w:hAnsi="Arial" w:cs="Arial"/>
          <w:color w:val="FF0000"/>
          <w:lang w:val="es-ES"/>
        </w:rPr>
        <w:t xml:space="preserve">Erazo, O. A. (2013). </w:t>
      </w:r>
      <w:r w:rsidRPr="00613A32">
        <w:rPr>
          <w:rFonts w:ascii="Arial" w:hAnsi="Arial" w:cs="Arial"/>
          <w:i/>
          <w:color w:val="FF0000"/>
          <w:lang w:val="es-ES"/>
        </w:rPr>
        <w:t>Caracterización psicológica del estudiante y su rendimiento académico</w:t>
      </w:r>
      <w:r w:rsidRPr="00613A32">
        <w:rPr>
          <w:rFonts w:ascii="Arial" w:hAnsi="Arial" w:cs="Arial"/>
          <w:color w:val="FF0000"/>
          <w:lang w:val="es-ES"/>
        </w:rPr>
        <w:t>. Revista Colombiana de Ciencias Sociales, 4(1), 23-41.</w:t>
      </w:r>
    </w:p>
    <w:p w14:paraId="58002CD3" w14:textId="77777777" w:rsidR="00B13FCA" w:rsidRPr="00613A32" w:rsidRDefault="00B13FCA" w:rsidP="00B13FCA">
      <w:pPr>
        <w:pStyle w:val="NormalWeb"/>
        <w:shd w:val="clear" w:color="auto" w:fill="FFFFFF" w:themeFill="background1"/>
        <w:spacing w:before="0" w:beforeAutospacing="0" w:after="0" w:afterAutospacing="0"/>
        <w:ind w:left="284" w:hanging="284"/>
        <w:jc w:val="both"/>
        <w:textAlignment w:val="baseline"/>
        <w:rPr>
          <w:rFonts w:ascii="Arial" w:hAnsi="Arial" w:cs="Arial"/>
          <w:color w:val="FF0000"/>
          <w:lang w:val="en-US"/>
        </w:rPr>
      </w:pPr>
    </w:p>
    <w:p w14:paraId="63CB535C" w14:textId="77777777" w:rsidR="00B13FCA" w:rsidRPr="00613A32" w:rsidRDefault="00FC114D" w:rsidP="00B13FCA">
      <w:pPr>
        <w:pStyle w:val="NormalWeb"/>
        <w:shd w:val="clear" w:color="auto" w:fill="FFFFFF" w:themeFill="background1"/>
        <w:spacing w:before="0" w:beforeAutospacing="0" w:after="0" w:afterAutospacing="0"/>
        <w:ind w:left="284" w:hanging="284"/>
        <w:jc w:val="both"/>
        <w:textAlignment w:val="baseline"/>
        <w:rPr>
          <w:rFonts w:ascii="Arial" w:hAnsi="Arial" w:cs="Arial"/>
          <w:color w:val="FF0000"/>
          <w:lang w:val="en-US"/>
        </w:rPr>
      </w:pPr>
      <w:r w:rsidRPr="00613A32">
        <w:rPr>
          <w:rFonts w:ascii="Arial" w:hAnsi="Arial" w:cs="Arial"/>
          <w:color w:val="FF0000"/>
          <w:lang w:val="es-ES"/>
        </w:rPr>
        <w:t xml:space="preserve">Ibarra, L., Espinoza, B., </w:t>
      </w:r>
      <w:r w:rsidR="007C576D" w:rsidRPr="00613A32">
        <w:rPr>
          <w:rFonts w:ascii="Arial" w:hAnsi="Arial" w:cs="Arial"/>
          <w:color w:val="FF0000"/>
          <w:lang w:val="es-ES"/>
        </w:rPr>
        <w:t xml:space="preserve">y </w:t>
      </w:r>
      <w:r w:rsidRPr="00613A32">
        <w:rPr>
          <w:rFonts w:ascii="Arial" w:hAnsi="Arial" w:cs="Arial"/>
          <w:color w:val="FF0000"/>
          <w:lang w:val="es-ES"/>
        </w:rPr>
        <w:t>Casa, V. (2014). Aplicación del modelo servqual para evaluar la calidad del servicio en hospitales de Hermosillo, Sonora.  Economía y Administración. 3(2), 98-108.</w:t>
      </w:r>
    </w:p>
    <w:p w14:paraId="501A0D62" w14:textId="77777777" w:rsidR="00B13FCA" w:rsidRPr="00613A32" w:rsidRDefault="00B13FCA" w:rsidP="00B13FCA">
      <w:pPr>
        <w:pStyle w:val="NormalWeb"/>
        <w:shd w:val="clear" w:color="auto" w:fill="FFFFFF" w:themeFill="background1"/>
        <w:spacing w:before="0" w:beforeAutospacing="0" w:after="0" w:afterAutospacing="0"/>
        <w:ind w:left="284" w:hanging="284"/>
        <w:jc w:val="both"/>
        <w:textAlignment w:val="baseline"/>
        <w:rPr>
          <w:rFonts w:ascii="Arial" w:hAnsi="Arial" w:cs="Arial"/>
          <w:color w:val="FF0000"/>
          <w:lang w:val="en-US"/>
        </w:rPr>
      </w:pPr>
    </w:p>
    <w:p w14:paraId="60F15326" w14:textId="77777777" w:rsidR="00B13FCA" w:rsidRPr="003B0B33" w:rsidRDefault="00E07C7E" w:rsidP="00B13FCA">
      <w:pPr>
        <w:pStyle w:val="NormalWeb"/>
        <w:shd w:val="clear" w:color="auto" w:fill="FFFFFF" w:themeFill="background1"/>
        <w:spacing w:before="0" w:beforeAutospacing="0" w:after="0" w:afterAutospacing="0"/>
        <w:ind w:left="284" w:hanging="284"/>
        <w:jc w:val="both"/>
        <w:textAlignment w:val="baseline"/>
        <w:rPr>
          <w:rFonts w:ascii="Arial" w:hAnsi="Arial" w:cs="Arial"/>
          <w:color w:val="FF0000"/>
        </w:rPr>
      </w:pPr>
      <w:r w:rsidRPr="00613A32">
        <w:rPr>
          <w:rFonts w:ascii="Arial" w:hAnsi="Arial" w:cs="Arial"/>
          <w:color w:val="FF0000"/>
          <w:lang w:val="en-US"/>
        </w:rPr>
        <w:t xml:space="preserve">Marriner A, </w:t>
      </w:r>
      <w:r w:rsidR="007C576D" w:rsidRPr="00613A32">
        <w:rPr>
          <w:rFonts w:ascii="Arial" w:hAnsi="Arial" w:cs="Arial"/>
          <w:color w:val="FF0000"/>
          <w:lang w:val="en-US"/>
        </w:rPr>
        <w:t xml:space="preserve">y </w:t>
      </w:r>
      <w:r w:rsidRPr="00613A32">
        <w:rPr>
          <w:rFonts w:ascii="Arial" w:hAnsi="Arial" w:cs="Arial"/>
          <w:color w:val="FF0000"/>
          <w:lang w:val="en-US"/>
        </w:rPr>
        <w:t>Raile</w:t>
      </w:r>
      <w:r w:rsidR="007C576D" w:rsidRPr="00613A32">
        <w:rPr>
          <w:rFonts w:ascii="Arial" w:hAnsi="Arial" w:cs="Arial"/>
          <w:color w:val="FF0000"/>
          <w:lang w:val="en-US"/>
        </w:rPr>
        <w:t xml:space="preserve">, </w:t>
      </w:r>
      <w:r w:rsidRPr="00613A32">
        <w:rPr>
          <w:rFonts w:ascii="Arial" w:hAnsi="Arial" w:cs="Arial"/>
          <w:color w:val="FF0000"/>
          <w:lang w:val="en-US"/>
        </w:rPr>
        <w:t xml:space="preserve">M. (2013). </w:t>
      </w:r>
      <w:r w:rsidRPr="003B0B33">
        <w:rPr>
          <w:rFonts w:ascii="Arial" w:hAnsi="Arial" w:cs="Arial"/>
          <w:color w:val="FF0000"/>
        </w:rPr>
        <w:t>Modelos y teorías en enf</w:t>
      </w:r>
      <w:r w:rsidR="00F82ED1" w:rsidRPr="003B0B33">
        <w:rPr>
          <w:rFonts w:ascii="Arial" w:hAnsi="Arial" w:cs="Arial"/>
          <w:color w:val="FF0000"/>
        </w:rPr>
        <w:t>ermería. Madrid:</w:t>
      </w:r>
      <w:r w:rsidRPr="003B0B33">
        <w:rPr>
          <w:rFonts w:ascii="Arial" w:hAnsi="Arial" w:cs="Arial"/>
          <w:color w:val="FF0000"/>
        </w:rPr>
        <w:t xml:space="preserve"> </w:t>
      </w:r>
      <w:r w:rsidR="007C576D" w:rsidRPr="003B0B33">
        <w:rPr>
          <w:rFonts w:ascii="Arial" w:hAnsi="Arial" w:cs="Arial"/>
          <w:color w:val="FF0000"/>
        </w:rPr>
        <w:t>Elservier.</w:t>
      </w:r>
    </w:p>
    <w:p w14:paraId="66F1ADDA" w14:textId="77777777" w:rsidR="00B13FCA" w:rsidRPr="003B0B33" w:rsidRDefault="00B13FCA" w:rsidP="00B13FCA">
      <w:pPr>
        <w:pStyle w:val="NormalWeb"/>
        <w:shd w:val="clear" w:color="auto" w:fill="FFFFFF" w:themeFill="background1"/>
        <w:spacing w:before="0" w:beforeAutospacing="0" w:after="0" w:afterAutospacing="0"/>
        <w:ind w:left="284" w:hanging="284"/>
        <w:jc w:val="both"/>
        <w:textAlignment w:val="baseline"/>
        <w:rPr>
          <w:rFonts w:ascii="Arial" w:hAnsi="Arial" w:cs="Arial"/>
          <w:color w:val="FF0000"/>
        </w:rPr>
      </w:pPr>
    </w:p>
    <w:p w14:paraId="4372995B" w14:textId="250FB724" w:rsidR="00E07C7E" w:rsidRPr="00613A32" w:rsidRDefault="009D5750" w:rsidP="00B13FCA">
      <w:pPr>
        <w:pStyle w:val="NormalWeb"/>
        <w:shd w:val="clear" w:color="auto" w:fill="FFFFFF" w:themeFill="background1"/>
        <w:spacing w:before="0" w:beforeAutospacing="0" w:after="0" w:afterAutospacing="0"/>
        <w:ind w:left="284" w:hanging="284"/>
        <w:jc w:val="both"/>
        <w:textAlignment w:val="baseline"/>
        <w:rPr>
          <w:rFonts w:ascii="Arial" w:hAnsi="Arial" w:cs="Arial"/>
          <w:color w:val="FF0000"/>
          <w:lang w:val="en-US"/>
        </w:rPr>
      </w:pPr>
      <w:r w:rsidRPr="003B0B33">
        <w:rPr>
          <w:rFonts w:ascii="Arial" w:hAnsi="Arial" w:cs="Arial"/>
          <w:color w:val="FF0000"/>
        </w:rPr>
        <w:t xml:space="preserve">Martinez, J. Vergel, M. y Zafra, S. (2016). Comportamiento juvenil y competencias prosociales.  </w:t>
      </w:r>
      <w:r w:rsidRPr="00613A32">
        <w:rPr>
          <w:rFonts w:ascii="Arial" w:hAnsi="Arial" w:cs="Arial"/>
          <w:color w:val="FF0000"/>
          <w:lang w:val="en-US"/>
        </w:rPr>
        <w:t>Bogotá:Ibañez.</w:t>
      </w:r>
    </w:p>
    <w:p w14:paraId="1C567BEA" w14:textId="77777777" w:rsidR="009D5750" w:rsidRPr="00613A32" w:rsidRDefault="009D5750" w:rsidP="006A6C17">
      <w:pPr>
        <w:pStyle w:val="NormalWeb"/>
        <w:shd w:val="clear" w:color="auto" w:fill="FFFFFF"/>
        <w:spacing w:before="0" w:beforeAutospacing="0" w:after="0" w:afterAutospacing="0"/>
        <w:jc w:val="both"/>
        <w:textAlignment w:val="baseline"/>
        <w:rPr>
          <w:rFonts w:ascii="Arial" w:hAnsi="Arial" w:cs="Arial"/>
          <w:color w:val="FF0000"/>
          <w:lang w:val="en-US"/>
        </w:rPr>
      </w:pPr>
    </w:p>
    <w:p w14:paraId="654018BB" w14:textId="07C776C7" w:rsidR="00A37BE1" w:rsidRPr="00613A32" w:rsidRDefault="00A37BE1" w:rsidP="00A37BE1">
      <w:pPr>
        <w:pStyle w:val="NormalWeb"/>
        <w:shd w:val="clear" w:color="auto" w:fill="FFFFFF"/>
        <w:spacing w:before="0" w:beforeAutospacing="0" w:after="0" w:afterAutospacing="0"/>
        <w:ind w:left="284" w:hanging="284"/>
        <w:jc w:val="both"/>
        <w:textAlignment w:val="baseline"/>
        <w:rPr>
          <w:rFonts w:ascii="Arial" w:hAnsi="Arial" w:cs="Arial"/>
          <w:color w:val="FF0000"/>
          <w:lang w:val="en-US"/>
        </w:rPr>
      </w:pPr>
      <w:r w:rsidRPr="003B0B33">
        <w:rPr>
          <w:rFonts w:ascii="Arial" w:hAnsi="Arial" w:cs="Arial"/>
          <w:color w:val="FF0000"/>
        </w:rPr>
        <w:t xml:space="preserve">Ortega,C. (2014). </w:t>
      </w:r>
      <w:r w:rsidRPr="003B0B33">
        <w:rPr>
          <w:rFonts w:ascii="Arial" w:hAnsi="Arial" w:cs="Arial"/>
          <w:i/>
          <w:color w:val="FF0000"/>
        </w:rPr>
        <w:t>Inclusión de las Tic en la empresa colombiana</w:t>
      </w:r>
      <w:r w:rsidRPr="003B0B33">
        <w:rPr>
          <w:rFonts w:ascii="Arial" w:hAnsi="Arial" w:cs="Arial"/>
          <w:color w:val="FF0000"/>
        </w:rPr>
        <w:t xml:space="preserve">. </w:t>
      </w:r>
      <w:r w:rsidR="006A6C17" w:rsidRPr="00613A32">
        <w:rPr>
          <w:rFonts w:ascii="Arial" w:hAnsi="Arial" w:cs="Arial"/>
          <w:color w:val="FF0000"/>
          <w:lang w:val="en-US"/>
        </w:rPr>
        <w:t xml:space="preserve">Revista </w:t>
      </w:r>
      <w:r w:rsidRPr="00613A32">
        <w:rPr>
          <w:rFonts w:ascii="Arial" w:hAnsi="Arial" w:cs="Arial"/>
          <w:color w:val="FF0000"/>
          <w:lang w:val="en-US"/>
        </w:rPr>
        <w:t>Suma de negocios</w:t>
      </w:r>
      <w:r w:rsidR="006A6C17" w:rsidRPr="00613A32">
        <w:rPr>
          <w:rFonts w:ascii="Arial" w:hAnsi="Arial" w:cs="Arial"/>
          <w:color w:val="FF0000"/>
          <w:lang w:val="en-US"/>
        </w:rPr>
        <w:t>, 5(10), 29-33</w:t>
      </w:r>
    </w:p>
    <w:p w14:paraId="117DFF8A" w14:textId="77777777" w:rsidR="0095208E" w:rsidRPr="00613A32" w:rsidRDefault="0095208E" w:rsidP="00A37BE1">
      <w:pPr>
        <w:pStyle w:val="NormalWeb"/>
        <w:shd w:val="clear" w:color="auto" w:fill="FFFFFF"/>
        <w:spacing w:before="0" w:beforeAutospacing="0" w:after="0" w:afterAutospacing="0"/>
        <w:ind w:left="284" w:hanging="284"/>
        <w:jc w:val="both"/>
        <w:textAlignment w:val="baseline"/>
        <w:rPr>
          <w:rFonts w:ascii="Arial" w:hAnsi="Arial" w:cs="Arial"/>
          <w:color w:val="FF0000"/>
          <w:lang w:val="en-US"/>
        </w:rPr>
      </w:pPr>
    </w:p>
    <w:p w14:paraId="4266BA58" w14:textId="4050E984" w:rsidR="0095208E" w:rsidRPr="00613A32" w:rsidRDefault="0095208E" w:rsidP="00A37BE1">
      <w:pPr>
        <w:pStyle w:val="NormalWeb"/>
        <w:shd w:val="clear" w:color="auto" w:fill="FFFFFF"/>
        <w:spacing w:before="0" w:beforeAutospacing="0" w:after="0" w:afterAutospacing="0"/>
        <w:ind w:left="284" w:hanging="284"/>
        <w:jc w:val="both"/>
        <w:textAlignment w:val="baseline"/>
        <w:rPr>
          <w:rFonts w:ascii="Arial" w:hAnsi="Arial" w:cs="Arial"/>
          <w:color w:val="FF0000"/>
          <w:lang w:val="es-ES"/>
        </w:rPr>
      </w:pPr>
      <w:r w:rsidRPr="00613A32">
        <w:rPr>
          <w:rFonts w:ascii="Arial" w:hAnsi="Arial" w:cs="Arial"/>
          <w:color w:val="FF0000"/>
          <w:lang w:val="es-ES"/>
        </w:rPr>
        <w:t>Ortiz</w:t>
      </w:r>
      <w:r w:rsidR="00E07C7E" w:rsidRPr="00613A32">
        <w:rPr>
          <w:rFonts w:ascii="Arial" w:hAnsi="Arial" w:cs="Arial"/>
          <w:color w:val="FF0000"/>
          <w:lang w:val="es-ES"/>
        </w:rPr>
        <w:t>, G., Quintero</w:t>
      </w:r>
      <w:r w:rsidRPr="00613A32">
        <w:rPr>
          <w:rFonts w:ascii="Arial" w:hAnsi="Arial" w:cs="Arial"/>
          <w:color w:val="FF0000"/>
          <w:lang w:val="es-ES"/>
        </w:rPr>
        <w:t xml:space="preserve">, S., </w:t>
      </w:r>
      <w:r w:rsidR="007C576D" w:rsidRPr="00613A32">
        <w:rPr>
          <w:rFonts w:ascii="Arial" w:hAnsi="Arial" w:cs="Arial"/>
          <w:color w:val="FF0000"/>
          <w:lang w:val="es-ES"/>
        </w:rPr>
        <w:t>y</w:t>
      </w:r>
      <w:r w:rsidRPr="00613A32">
        <w:rPr>
          <w:rFonts w:ascii="Arial" w:hAnsi="Arial" w:cs="Arial"/>
          <w:color w:val="FF0000"/>
          <w:lang w:val="es-ES"/>
        </w:rPr>
        <w:t xml:space="preserve"> Díaz, A. (2015). </w:t>
      </w:r>
      <w:r w:rsidRPr="00613A32">
        <w:rPr>
          <w:rFonts w:ascii="Arial" w:hAnsi="Arial" w:cs="Arial"/>
          <w:i/>
          <w:color w:val="FF0000"/>
          <w:lang w:val="es-ES"/>
        </w:rPr>
        <w:t>Modelo de mediaciones pedagógicas y tecnológicas para incorporar adecuadamente procesos pedagógicos-comunicativos-tecnológicos de ambientes virtuales de aprendizaje en la policía nacional de Colombia</w:t>
      </w:r>
      <w:r w:rsidRPr="00613A32">
        <w:rPr>
          <w:rFonts w:ascii="Arial" w:hAnsi="Arial" w:cs="Arial"/>
          <w:color w:val="FF0000"/>
          <w:lang w:val="es-ES"/>
        </w:rPr>
        <w:t xml:space="preserve">. </w:t>
      </w:r>
      <w:r w:rsidRPr="00613A32">
        <w:rPr>
          <w:rFonts w:ascii="Arial" w:hAnsi="Arial" w:cs="Arial"/>
          <w:iCs/>
          <w:color w:val="FF0000"/>
          <w:lang w:val="es-ES"/>
        </w:rPr>
        <w:t>Re</w:t>
      </w:r>
      <w:r w:rsidR="009D5750" w:rsidRPr="00613A32">
        <w:rPr>
          <w:rFonts w:ascii="Arial" w:hAnsi="Arial" w:cs="Arial"/>
          <w:iCs/>
          <w:color w:val="FF0000"/>
          <w:lang w:val="es-ES"/>
        </w:rPr>
        <w:t>vista Logos Ciencia &amp; Tecnología</w:t>
      </w:r>
      <w:r w:rsidRPr="00613A32">
        <w:rPr>
          <w:rFonts w:ascii="Arial" w:hAnsi="Arial" w:cs="Arial"/>
          <w:iCs/>
          <w:color w:val="FF0000"/>
          <w:lang w:val="es-ES"/>
        </w:rPr>
        <w:t>, 6</w:t>
      </w:r>
      <w:r w:rsidRPr="00613A32">
        <w:rPr>
          <w:rFonts w:ascii="Arial" w:hAnsi="Arial" w:cs="Arial"/>
          <w:color w:val="FF0000"/>
          <w:lang w:val="es-ES"/>
        </w:rPr>
        <w:t xml:space="preserve">(2), 188-197. </w:t>
      </w:r>
    </w:p>
    <w:p w14:paraId="50EF19AE" w14:textId="77777777" w:rsidR="009D5750" w:rsidRPr="00613A32" w:rsidRDefault="009D5750" w:rsidP="00A37BE1">
      <w:pPr>
        <w:pStyle w:val="NormalWeb"/>
        <w:shd w:val="clear" w:color="auto" w:fill="FFFFFF"/>
        <w:spacing w:before="0" w:beforeAutospacing="0" w:after="0" w:afterAutospacing="0"/>
        <w:ind w:left="284" w:hanging="284"/>
        <w:jc w:val="both"/>
        <w:textAlignment w:val="baseline"/>
        <w:rPr>
          <w:rFonts w:ascii="Arial" w:hAnsi="Arial" w:cs="Arial"/>
          <w:color w:val="FF0000"/>
          <w:lang w:val="es-ES"/>
        </w:rPr>
      </w:pPr>
    </w:p>
    <w:p w14:paraId="7FB90365" w14:textId="19BCAC5E" w:rsidR="009D5750" w:rsidRPr="00613A32" w:rsidRDefault="009D5750" w:rsidP="00A37BE1">
      <w:pPr>
        <w:pStyle w:val="NormalWeb"/>
        <w:shd w:val="clear" w:color="auto" w:fill="FFFFFF"/>
        <w:spacing w:before="0" w:beforeAutospacing="0" w:after="0" w:afterAutospacing="0"/>
        <w:ind w:left="284" w:hanging="284"/>
        <w:jc w:val="both"/>
        <w:textAlignment w:val="baseline"/>
        <w:rPr>
          <w:rFonts w:ascii="Arial" w:hAnsi="Arial" w:cs="Arial"/>
          <w:color w:val="FF0000"/>
          <w:lang w:val="es-ES"/>
        </w:rPr>
      </w:pPr>
      <w:r w:rsidRPr="00613A32">
        <w:rPr>
          <w:rFonts w:ascii="Arial" w:hAnsi="Arial" w:cs="Arial"/>
          <w:color w:val="FF0000"/>
          <w:lang w:val="es-ES"/>
        </w:rPr>
        <w:t xml:space="preserve">Pérez, E. &amp; García, M. (2014). </w:t>
      </w:r>
      <w:r w:rsidRPr="00613A32">
        <w:rPr>
          <w:rFonts w:ascii="Arial" w:hAnsi="Arial" w:cs="Arial"/>
          <w:i/>
          <w:color w:val="FF0000"/>
          <w:lang w:val="es-ES"/>
        </w:rPr>
        <w:t>Implementación de la metodología DMAIC en el envasado de licores en Fanal</w:t>
      </w:r>
      <w:r w:rsidRPr="00613A32">
        <w:rPr>
          <w:rFonts w:ascii="Arial" w:hAnsi="Arial" w:cs="Arial"/>
          <w:color w:val="FF0000"/>
          <w:lang w:val="es-ES"/>
        </w:rPr>
        <w:t>. Revista tecnología en Marcha. 27(3), 88-106.</w:t>
      </w:r>
    </w:p>
    <w:p w14:paraId="186508EC" w14:textId="77777777" w:rsidR="00E07C7E" w:rsidRPr="00613A32" w:rsidRDefault="00E07C7E" w:rsidP="00A37BE1">
      <w:pPr>
        <w:pStyle w:val="NormalWeb"/>
        <w:shd w:val="clear" w:color="auto" w:fill="FFFFFF"/>
        <w:spacing w:before="0" w:beforeAutospacing="0" w:after="0" w:afterAutospacing="0"/>
        <w:ind w:left="284" w:hanging="284"/>
        <w:jc w:val="both"/>
        <w:textAlignment w:val="baseline"/>
        <w:rPr>
          <w:rFonts w:ascii="Arial" w:hAnsi="Arial" w:cs="Arial"/>
          <w:color w:val="FF0000"/>
          <w:lang w:val="es-ES"/>
        </w:rPr>
      </w:pPr>
    </w:p>
    <w:p w14:paraId="7713F34A" w14:textId="626BD4EA" w:rsidR="00E07C7E" w:rsidRPr="003B0B33" w:rsidRDefault="00E07C7E" w:rsidP="00A37BE1">
      <w:pPr>
        <w:pStyle w:val="NormalWeb"/>
        <w:shd w:val="clear" w:color="auto" w:fill="FFFFFF"/>
        <w:spacing w:before="0" w:beforeAutospacing="0" w:after="0" w:afterAutospacing="0"/>
        <w:ind w:left="284" w:hanging="284"/>
        <w:jc w:val="both"/>
        <w:textAlignment w:val="baseline"/>
        <w:rPr>
          <w:rFonts w:ascii="Arial" w:hAnsi="Arial" w:cs="Arial"/>
          <w:color w:val="FF0000"/>
        </w:rPr>
      </w:pPr>
      <w:r w:rsidRPr="003B0B33">
        <w:rPr>
          <w:rFonts w:ascii="Arial" w:hAnsi="Arial" w:cs="Arial"/>
          <w:color w:val="FF0000"/>
        </w:rPr>
        <w:t xml:space="preserve">Rosa, Y., Negrón, N., Maldonado, Quiñones, A., </w:t>
      </w:r>
      <w:r w:rsidR="007C576D" w:rsidRPr="003B0B33">
        <w:rPr>
          <w:rFonts w:ascii="Arial" w:hAnsi="Arial" w:cs="Arial"/>
          <w:color w:val="FF0000"/>
        </w:rPr>
        <w:t>y</w:t>
      </w:r>
      <w:r w:rsidRPr="003B0B33">
        <w:rPr>
          <w:rFonts w:ascii="Arial" w:hAnsi="Arial" w:cs="Arial"/>
          <w:color w:val="FF0000"/>
        </w:rPr>
        <w:t xml:space="preserve"> Toledo, N. (2014). </w:t>
      </w:r>
      <w:r w:rsidRPr="003B0B33">
        <w:rPr>
          <w:rFonts w:ascii="Arial" w:hAnsi="Arial" w:cs="Arial"/>
          <w:i/>
          <w:color w:val="FF0000"/>
        </w:rPr>
        <w:t>Dimensiones de bienestar psicológico y apoyo social percibido con relación al sexo y nivel de estu</w:t>
      </w:r>
      <w:r w:rsidR="009D5750" w:rsidRPr="003B0B33">
        <w:rPr>
          <w:rFonts w:ascii="Arial" w:hAnsi="Arial" w:cs="Arial"/>
          <w:i/>
          <w:color w:val="FF0000"/>
        </w:rPr>
        <w:t>dio en universitarios.</w:t>
      </w:r>
      <w:r w:rsidR="009D5750" w:rsidRPr="003B0B33">
        <w:rPr>
          <w:rFonts w:ascii="Arial" w:hAnsi="Arial" w:cs="Arial"/>
          <w:color w:val="FF0000"/>
        </w:rPr>
        <w:t xml:space="preserve"> Avances e</w:t>
      </w:r>
      <w:r w:rsidRPr="003B0B33">
        <w:rPr>
          <w:rFonts w:ascii="Arial" w:hAnsi="Arial" w:cs="Arial"/>
          <w:color w:val="FF0000"/>
        </w:rPr>
        <w:t xml:space="preserve">n </w:t>
      </w:r>
      <w:r w:rsidR="009D5750" w:rsidRPr="003B0B33">
        <w:rPr>
          <w:rFonts w:ascii="Arial" w:hAnsi="Arial" w:cs="Arial"/>
          <w:color w:val="FF0000"/>
        </w:rPr>
        <w:t>p</w:t>
      </w:r>
      <w:r w:rsidRPr="003B0B33">
        <w:rPr>
          <w:rFonts w:ascii="Arial" w:hAnsi="Arial" w:cs="Arial"/>
          <w:color w:val="FF0000"/>
        </w:rPr>
        <w:t>sicologí</w:t>
      </w:r>
      <w:r w:rsidR="009D5750" w:rsidRPr="003B0B33">
        <w:rPr>
          <w:rFonts w:ascii="Arial" w:hAnsi="Arial" w:cs="Arial"/>
          <w:color w:val="FF0000"/>
        </w:rPr>
        <w:t>a</w:t>
      </w:r>
      <w:r w:rsidRPr="003B0B33">
        <w:rPr>
          <w:rFonts w:ascii="Arial" w:hAnsi="Arial" w:cs="Arial"/>
          <w:color w:val="FF0000"/>
        </w:rPr>
        <w:t xml:space="preserve"> </w:t>
      </w:r>
      <w:r w:rsidR="009D5750" w:rsidRPr="003B0B33">
        <w:rPr>
          <w:rFonts w:ascii="Arial" w:hAnsi="Arial" w:cs="Arial"/>
          <w:color w:val="FF0000"/>
        </w:rPr>
        <w:t>l</w:t>
      </w:r>
      <w:r w:rsidRPr="003B0B33">
        <w:rPr>
          <w:rFonts w:ascii="Arial" w:hAnsi="Arial" w:cs="Arial"/>
          <w:color w:val="FF0000"/>
        </w:rPr>
        <w:t xml:space="preserve">atinoamericana, 33(1), 31-43. </w:t>
      </w:r>
    </w:p>
    <w:p w14:paraId="4B940806" w14:textId="77777777" w:rsidR="00C360E2" w:rsidRPr="003B0B33" w:rsidRDefault="00C360E2" w:rsidP="00A37BE1">
      <w:pPr>
        <w:pStyle w:val="NormalWeb"/>
        <w:shd w:val="clear" w:color="auto" w:fill="FFFFFF"/>
        <w:spacing w:before="0" w:beforeAutospacing="0" w:after="0" w:afterAutospacing="0"/>
        <w:ind w:left="284" w:hanging="284"/>
        <w:jc w:val="both"/>
        <w:textAlignment w:val="baseline"/>
        <w:rPr>
          <w:rFonts w:ascii="Arial" w:hAnsi="Arial" w:cs="Arial"/>
          <w:color w:val="FF0000"/>
        </w:rPr>
      </w:pPr>
    </w:p>
    <w:p w14:paraId="12EE6CFE" w14:textId="77777777" w:rsidR="00B13FCA" w:rsidRPr="00613A32" w:rsidRDefault="004A09CC" w:rsidP="00B13FCA">
      <w:pPr>
        <w:pStyle w:val="NormalWeb"/>
        <w:shd w:val="clear" w:color="auto" w:fill="FFFFFF"/>
        <w:spacing w:before="0" w:beforeAutospacing="0" w:after="0" w:afterAutospacing="0"/>
        <w:ind w:left="284" w:hanging="284"/>
        <w:jc w:val="both"/>
        <w:textAlignment w:val="baseline"/>
        <w:rPr>
          <w:rFonts w:ascii="Arial" w:hAnsi="Arial" w:cs="Arial"/>
          <w:lang w:val="en-US"/>
        </w:rPr>
      </w:pPr>
      <w:r w:rsidRPr="00613A32">
        <w:rPr>
          <w:rFonts w:ascii="Arial" w:hAnsi="Arial" w:cs="Arial"/>
          <w:lang w:val="es-VE"/>
        </w:rPr>
        <w:t xml:space="preserve">Parasuraman, A.;  Zeithaml, V. y Berry, L.  </w:t>
      </w:r>
      <w:r w:rsidRPr="00613A32">
        <w:rPr>
          <w:rFonts w:ascii="Arial" w:hAnsi="Arial" w:cs="Arial"/>
          <w:lang w:val="en-US"/>
        </w:rPr>
        <w:t xml:space="preserve">(1995).  </w:t>
      </w:r>
      <w:r w:rsidRPr="00613A32">
        <w:rPr>
          <w:rFonts w:ascii="Arial" w:hAnsi="Arial" w:cs="Arial"/>
          <w:i/>
          <w:lang w:val="en-US"/>
        </w:rPr>
        <w:t>A conceptual model of service quality and its implications for future research</w:t>
      </w:r>
      <w:r w:rsidR="007C576D" w:rsidRPr="00613A32">
        <w:rPr>
          <w:rFonts w:ascii="Arial" w:hAnsi="Arial" w:cs="Arial"/>
          <w:lang w:val="en-US"/>
        </w:rPr>
        <w:t xml:space="preserve">. Journal of Marketing, 49(4), </w:t>
      </w:r>
      <w:r w:rsidRPr="00613A32">
        <w:rPr>
          <w:rFonts w:ascii="Arial" w:hAnsi="Arial" w:cs="Arial"/>
          <w:lang w:val="en-US"/>
        </w:rPr>
        <w:t>41-50.</w:t>
      </w:r>
    </w:p>
    <w:p w14:paraId="7D333224" w14:textId="77777777" w:rsidR="00B13FCA" w:rsidRPr="00613A32" w:rsidRDefault="00B13FCA" w:rsidP="00B13FCA">
      <w:pPr>
        <w:pStyle w:val="NormalWeb"/>
        <w:shd w:val="clear" w:color="auto" w:fill="FFFFFF"/>
        <w:spacing w:before="0" w:beforeAutospacing="0" w:after="0" w:afterAutospacing="0"/>
        <w:ind w:left="284" w:hanging="284"/>
        <w:jc w:val="both"/>
        <w:textAlignment w:val="baseline"/>
        <w:rPr>
          <w:rFonts w:ascii="Arial" w:hAnsi="Arial" w:cs="Arial"/>
          <w:color w:val="FF0000"/>
          <w:lang w:val="en-US"/>
        </w:rPr>
      </w:pPr>
    </w:p>
    <w:p w14:paraId="13874768" w14:textId="77777777" w:rsidR="00B13FCA" w:rsidRPr="00613A32" w:rsidRDefault="009D5750" w:rsidP="00B13FCA">
      <w:pPr>
        <w:pStyle w:val="NormalWeb"/>
        <w:shd w:val="clear" w:color="auto" w:fill="FFFFFF"/>
        <w:spacing w:before="0" w:beforeAutospacing="0" w:after="0" w:afterAutospacing="0"/>
        <w:ind w:left="284" w:hanging="284"/>
        <w:jc w:val="both"/>
        <w:textAlignment w:val="baseline"/>
        <w:rPr>
          <w:rFonts w:ascii="Arial" w:hAnsi="Arial" w:cs="Arial"/>
          <w:color w:val="FF0000"/>
        </w:rPr>
      </w:pPr>
      <w:r w:rsidRPr="00613A32">
        <w:rPr>
          <w:rFonts w:ascii="Arial" w:hAnsi="Arial" w:cs="Arial"/>
          <w:color w:val="FF0000"/>
        </w:rPr>
        <w:t xml:space="preserve">Vergel, M. Martínez, J. (2015) </w:t>
      </w:r>
      <w:r w:rsidRPr="00613A32">
        <w:rPr>
          <w:rFonts w:ascii="Arial" w:hAnsi="Arial" w:cs="Arial"/>
          <w:i/>
          <w:color w:val="FF0000"/>
        </w:rPr>
        <w:t>Filosofía gerencial seis sigma en la gestión universitaria.</w:t>
      </w:r>
      <w:r w:rsidRPr="00613A32">
        <w:rPr>
          <w:rFonts w:ascii="Arial" w:hAnsi="Arial" w:cs="Arial"/>
          <w:color w:val="FF0000"/>
        </w:rPr>
        <w:t xml:space="preserve">  Revista face. 15(2), 99-106.</w:t>
      </w:r>
    </w:p>
    <w:p w14:paraId="547BDDA8" w14:textId="77777777" w:rsidR="00B13FCA" w:rsidRPr="00613A32" w:rsidRDefault="00B13FCA" w:rsidP="00B13FCA">
      <w:pPr>
        <w:pStyle w:val="NormalWeb"/>
        <w:shd w:val="clear" w:color="auto" w:fill="FFFFFF"/>
        <w:spacing w:before="0" w:beforeAutospacing="0" w:after="0" w:afterAutospacing="0"/>
        <w:ind w:left="284" w:hanging="284"/>
        <w:jc w:val="both"/>
        <w:textAlignment w:val="baseline"/>
        <w:rPr>
          <w:rFonts w:ascii="Arial" w:hAnsi="Arial" w:cs="Arial"/>
          <w:color w:val="FF0000"/>
        </w:rPr>
      </w:pPr>
    </w:p>
    <w:p w14:paraId="68A04842" w14:textId="2EF35C16" w:rsidR="00343CAB" w:rsidRPr="00613A32" w:rsidRDefault="009D5750" w:rsidP="00B13FCA">
      <w:pPr>
        <w:pStyle w:val="NormalWeb"/>
        <w:shd w:val="clear" w:color="auto" w:fill="FFFFFF"/>
        <w:spacing w:before="0" w:beforeAutospacing="0" w:after="0" w:afterAutospacing="0"/>
        <w:ind w:left="284" w:hanging="284"/>
        <w:jc w:val="both"/>
        <w:textAlignment w:val="baseline"/>
        <w:rPr>
          <w:rFonts w:ascii="Arial" w:hAnsi="Arial" w:cs="Arial"/>
          <w:lang w:val="en-US"/>
        </w:rPr>
      </w:pPr>
      <w:r w:rsidRPr="00613A32">
        <w:rPr>
          <w:rFonts w:ascii="Arial" w:hAnsi="Arial" w:cs="Arial"/>
        </w:rPr>
        <w:t xml:space="preserve">Zafra, S., Vergel, M. </w:t>
      </w:r>
      <w:r w:rsidR="007C576D" w:rsidRPr="00613A32">
        <w:rPr>
          <w:rFonts w:ascii="Arial" w:hAnsi="Arial" w:cs="Arial"/>
        </w:rPr>
        <w:t>y</w:t>
      </w:r>
      <w:r w:rsidRPr="00613A32">
        <w:rPr>
          <w:rFonts w:ascii="Arial" w:hAnsi="Arial" w:cs="Arial"/>
        </w:rPr>
        <w:t xml:space="preserve">  Martínez, J. (2015). </w:t>
      </w:r>
      <w:r w:rsidRPr="00613A32">
        <w:rPr>
          <w:rFonts w:ascii="Arial" w:hAnsi="Arial" w:cs="Arial"/>
          <w:i/>
        </w:rPr>
        <w:t>Validez de instrumento para medir la calidad de vida en la juventud</w:t>
      </w:r>
      <w:r w:rsidRPr="00613A32">
        <w:rPr>
          <w:rFonts w:ascii="Arial" w:hAnsi="Arial" w:cs="Arial"/>
        </w:rPr>
        <w:t xml:space="preserve">: VIHDA. Revista Logos Ciencia </w:t>
      </w:r>
      <w:r w:rsidR="007C576D" w:rsidRPr="00613A32">
        <w:rPr>
          <w:rFonts w:ascii="Arial" w:hAnsi="Arial" w:cs="Arial"/>
        </w:rPr>
        <w:t>y</w:t>
      </w:r>
      <w:r w:rsidRPr="00613A32">
        <w:rPr>
          <w:rFonts w:ascii="Arial" w:hAnsi="Arial" w:cs="Arial"/>
        </w:rPr>
        <w:t xml:space="preserve"> Tecnología, 7(1), 20-28. </w:t>
      </w:r>
    </w:p>
    <w:sectPr w:rsidR="00343CAB" w:rsidRPr="00613A32">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wency Vergel Ortega" w:date="2016-06-01T13:13:00Z" w:initials="MV">
    <w:p w14:paraId="280AFA79" w14:textId="39190170" w:rsidR="00613A32" w:rsidRDefault="00613A32">
      <w:pPr>
        <w:pStyle w:val="Textocomentario"/>
      </w:pPr>
      <w:r>
        <w:rPr>
          <w:rStyle w:val="Refdecomentario"/>
        </w:rPr>
        <w:annotationRef/>
      </w:r>
      <w:r>
        <w:t>Se eliminó párrafo dada fecha de referencia</w:t>
      </w:r>
    </w:p>
  </w:comment>
  <w:comment w:id="2" w:author="Mawency Vergel Ortega" w:date="2016-06-01T13:41:00Z" w:initials="MV">
    <w:p w14:paraId="0F58FF88" w14:textId="73D920B1" w:rsidR="00613A32" w:rsidRDefault="00613A32">
      <w:pPr>
        <w:pStyle w:val="Textocomentario"/>
      </w:pPr>
      <w:r>
        <w:rPr>
          <w:rStyle w:val="Refdecomentario"/>
        </w:rPr>
        <w:annotationRef/>
      </w:r>
      <w:r>
        <w:t>Cambio de posición de párrafo, mejora de redacción, eliminación  párrafo y referencia correspondiente por fecha.</w:t>
      </w:r>
    </w:p>
  </w:comment>
  <w:comment w:id="3" w:author="Mawency Vergel Ortega" w:date="2016-06-01T13:16:00Z" w:initials="MV">
    <w:p w14:paraId="0BAFF398" w14:textId="4BD3F40C" w:rsidR="00613A32" w:rsidRDefault="00613A32">
      <w:pPr>
        <w:pStyle w:val="Textocomentario"/>
      </w:pPr>
      <w:r>
        <w:rPr>
          <w:rStyle w:val="Refdecomentario"/>
        </w:rPr>
        <w:annotationRef/>
      </w:r>
      <w:r>
        <w:t>Mejora redacción</w:t>
      </w:r>
    </w:p>
  </w:comment>
  <w:comment w:id="4" w:author="Mawency Vergel Ortega" w:date="2016-06-01T13:41:00Z" w:initials="MV">
    <w:p w14:paraId="1D46404F" w14:textId="1463F740" w:rsidR="00613A32" w:rsidRDefault="00613A32">
      <w:pPr>
        <w:pStyle w:val="Textocomentario"/>
      </w:pPr>
      <w:r>
        <w:rPr>
          <w:rStyle w:val="Refdecomentario"/>
        </w:rPr>
        <w:annotationRef/>
      </w:r>
      <w:r>
        <w:t>Mejora de redacción, eliminación  párrafo y referencias por fecha</w:t>
      </w:r>
    </w:p>
  </w:comment>
  <w:comment w:id="5" w:author="Mawency Vergel Ortega" w:date="2016-06-01T13:19:00Z" w:initials="MV">
    <w:p w14:paraId="182BB024" w14:textId="61B0B279" w:rsidR="00613A32" w:rsidRDefault="00613A32">
      <w:pPr>
        <w:pStyle w:val="Textocomentario"/>
      </w:pPr>
      <w:r>
        <w:rPr>
          <w:rStyle w:val="Refdecomentario"/>
        </w:rPr>
        <w:annotationRef/>
      </w:r>
      <w:r>
        <w:t>Mejora redacción</w:t>
      </w:r>
    </w:p>
  </w:comment>
  <w:comment w:id="6" w:author="Mawency Vergel Ortega" w:date="2016-06-01T13:22:00Z" w:initials="MV">
    <w:p w14:paraId="52BBAFFC" w14:textId="630C8F91" w:rsidR="00613A32" w:rsidRDefault="00613A32">
      <w:pPr>
        <w:pStyle w:val="Textocomentario"/>
      </w:pPr>
      <w:r>
        <w:rPr>
          <w:rStyle w:val="Refdecomentario"/>
        </w:rPr>
        <w:annotationRef/>
      </w:r>
      <w:r>
        <w:t>Mejora redacción.</w:t>
      </w:r>
    </w:p>
  </w:comment>
  <w:comment w:id="7" w:author="Mawency Vergel Ortega" w:date="2016-06-01T13:47:00Z" w:initials="MV">
    <w:p w14:paraId="086A1D62" w14:textId="4A8DEC30" w:rsidR="00460A60" w:rsidRDefault="00460A60">
      <w:pPr>
        <w:pStyle w:val="Textocomentario"/>
      </w:pPr>
      <w:r>
        <w:rPr>
          <w:rStyle w:val="Refdecomentario"/>
        </w:rPr>
        <w:annotationRef/>
      </w:r>
      <w:r>
        <w:t xml:space="preserve"> Se incluye la Hipótesis </w:t>
      </w:r>
    </w:p>
  </w:comment>
  <w:comment w:id="8" w:author="Mawency Vergel Ortega" w:date="2016-06-01T13:47:00Z" w:initials="MV">
    <w:p w14:paraId="249AE8D0" w14:textId="28A977EA" w:rsidR="00460A60" w:rsidRDefault="00460A60">
      <w:pPr>
        <w:pStyle w:val="Textocomentario"/>
      </w:pPr>
      <w:r>
        <w:rPr>
          <w:rStyle w:val="Refdecomentario"/>
        </w:rPr>
        <w:annotationRef/>
      </w:r>
      <w:r>
        <w:t>Mejroa redacción</w:t>
      </w:r>
    </w:p>
  </w:comment>
  <w:comment w:id="9" w:author="Mawency Vergel Ortega" w:date="2016-06-01T13:23:00Z" w:initials="MV">
    <w:p w14:paraId="4CD6E431" w14:textId="04536F43" w:rsidR="00613A32" w:rsidRDefault="00613A32">
      <w:pPr>
        <w:pStyle w:val="Textocomentario"/>
      </w:pPr>
      <w:r>
        <w:rPr>
          <w:rStyle w:val="Refdecomentario"/>
        </w:rPr>
        <w:annotationRef/>
      </w:r>
      <w:r>
        <w:t>Mejora redacción</w:t>
      </w:r>
    </w:p>
  </w:comment>
  <w:comment w:id="10" w:author="Mawency Vergel Ortega" w:date="2016-06-01T13:42:00Z" w:initials="MV">
    <w:p w14:paraId="7FB802EB" w14:textId="5A1105A6" w:rsidR="00613A32" w:rsidRDefault="00613A32">
      <w:pPr>
        <w:pStyle w:val="Textocomentario"/>
      </w:pPr>
      <w:r>
        <w:rPr>
          <w:rStyle w:val="Refdecomentario"/>
        </w:rPr>
        <w:annotationRef/>
      </w:r>
      <w:r>
        <w:t>Mejora redacción, cambio verbos a pasado, eliminación de tabla 3 dado que en el texto del siguiente párrafo se detalla indicadores que componen cada factor.</w:t>
      </w:r>
    </w:p>
  </w:comment>
  <w:comment w:id="11" w:author="Mawency Vergel Ortega" w:date="2016-06-01T13:43:00Z" w:initials="MV">
    <w:p w14:paraId="51FD5808" w14:textId="6FBC362B" w:rsidR="00613A32" w:rsidRDefault="00613A32">
      <w:pPr>
        <w:pStyle w:val="Textocomentario"/>
      </w:pPr>
      <w:r>
        <w:rPr>
          <w:rStyle w:val="Refdecomentario"/>
        </w:rPr>
        <w:annotationRef/>
      </w:r>
      <w:r w:rsidR="005D784E">
        <w:t>Se incluyen resultados para soportar  planteamiento de hipótesis</w:t>
      </w:r>
    </w:p>
  </w:comment>
  <w:comment w:id="12" w:author="Mawency Vergel Ortega" w:date="2016-06-01T13:30:00Z" w:initials="MV">
    <w:p w14:paraId="3F20CB0A" w14:textId="0A397B69" w:rsidR="00613A32" w:rsidRDefault="00613A32">
      <w:pPr>
        <w:pStyle w:val="Textocomentario"/>
      </w:pPr>
      <w:r>
        <w:rPr>
          <w:rStyle w:val="Refdecomentario"/>
        </w:rPr>
        <w:annotationRef/>
      </w:r>
      <w:r>
        <w:t>Inclusión referencia</w:t>
      </w:r>
    </w:p>
  </w:comment>
  <w:comment w:id="13" w:author="Mawency Vergel Ortega" w:date="2016-06-01T13:34:00Z" w:initials="MV">
    <w:p w14:paraId="2B3CE847" w14:textId="3FBD0E94" w:rsidR="00613A32" w:rsidRDefault="00613A32">
      <w:pPr>
        <w:pStyle w:val="Textocomentario"/>
      </w:pPr>
      <w:r>
        <w:rPr>
          <w:rStyle w:val="Refdecomentario"/>
        </w:rPr>
        <w:annotationRef/>
      </w:r>
      <w:r>
        <w:t>Párrafo que estaba en resultados correspondiente a discusión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0AFA79" w15:done="0"/>
  <w15:commentEx w15:paraId="0F58FF88" w15:done="0"/>
  <w15:commentEx w15:paraId="0BAFF398" w15:done="0"/>
  <w15:commentEx w15:paraId="1D46404F" w15:done="0"/>
  <w15:commentEx w15:paraId="182BB024" w15:done="0"/>
  <w15:commentEx w15:paraId="52BBAFFC" w15:done="0"/>
  <w15:commentEx w15:paraId="086A1D62" w15:done="0"/>
  <w15:commentEx w15:paraId="249AE8D0" w15:done="0"/>
  <w15:commentEx w15:paraId="4CD6E431" w15:done="0"/>
  <w15:commentEx w15:paraId="7FB802EB" w15:done="0"/>
  <w15:commentEx w15:paraId="51FD5808" w15:done="0"/>
  <w15:commentEx w15:paraId="3F20CB0A" w15:done="0"/>
  <w15:commentEx w15:paraId="2B3CE8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77961" w14:textId="77777777" w:rsidR="009D7166" w:rsidRDefault="009D7166" w:rsidP="00F42EBD">
      <w:pPr>
        <w:spacing w:after="0" w:line="240" w:lineRule="auto"/>
      </w:pPr>
      <w:r>
        <w:separator/>
      </w:r>
    </w:p>
  </w:endnote>
  <w:endnote w:type="continuationSeparator" w:id="0">
    <w:p w14:paraId="709A687E" w14:textId="77777777" w:rsidR="009D7166" w:rsidRDefault="009D7166" w:rsidP="00F4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85773" w14:textId="77777777" w:rsidR="009D7166" w:rsidRDefault="009D7166" w:rsidP="00F42EBD">
      <w:pPr>
        <w:spacing w:after="0" w:line="240" w:lineRule="auto"/>
      </w:pPr>
      <w:r>
        <w:separator/>
      </w:r>
    </w:p>
  </w:footnote>
  <w:footnote w:type="continuationSeparator" w:id="0">
    <w:p w14:paraId="480686DE" w14:textId="77777777" w:rsidR="009D7166" w:rsidRDefault="009D7166" w:rsidP="00F42EBD">
      <w:pPr>
        <w:spacing w:after="0" w:line="240" w:lineRule="auto"/>
      </w:pPr>
      <w:r>
        <w:continuationSeparator/>
      </w:r>
    </w:p>
  </w:footnote>
  <w:footnote w:id="1">
    <w:p w14:paraId="2BD6488E" w14:textId="2CD3C346" w:rsidR="00613A32" w:rsidRPr="0079053C" w:rsidRDefault="00613A32" w:rsidP="00F42EBD">
      <w:pPr>
        <w:pStyle w:val="Textonotapie"/>
        <w:jc w:val="both"/>
        <w:rPr>
          <w:rFonts w:ascii="Arial" w:hAnsi="Arial" w:cs="Arial"/>
          <w:color w:val="FF0000"/>
          <w:sz w:val="22"/>
          <w:szCs w:val="22"/>
          <w:lang w:val="es-ES_tradnl"/>
        </w:rPr>
      </w:pPr>
      <w:r>
        <w:rPr>
          <w:rFonts w:ascii="Arial" w:hAnsi="Arial" w:cs="Arial"/>
          <w:sz w:val="22"/>
          <w:szCs w:val="22"/>
        </w:rPr>
        <w:t>*</w:t>
      </w:r>
      <w:r w:rsidRPr="0079053C">
        <w:rPr>
          <w:rFonts w:ascii="Arial" w:hAnsi="Arial" w:cs="Arial"/>
          <w:color w:val="FF0000"/>
          <w:sz w:val="22"/>
          <w:szCs w:val="22"/>
          <w:lang w:val="es-ES_tradnl"/>
        </w:rPr>
        <w:t xml:space="preserve">Doctora en Educación. Filiación: Universidad Francisco de Paula Santander. Grupos de investigación Euler y Quetelet. </w:t>
      </w:r>
      <w:r w:rsidRPr="0079053C">
        <w:rPr>
          <w:rFonts w:ascii="Arial" w:hAnsi="Arial" w:cs="Arial"/>
          <w:color w:val="FF0000"/>
          <w:sz w:val="22"/>
          <w:szCs w:val="22"/>
          <w:lang w:val="es-ES"/>
        </w:rPr>
        <w:t xml:space="preserve">Correo electrónico e-mail: </w:t>
      </w:r>
      <w:hyperlink r:id="rId1" w:history="1">
        <w:r w:rsidRPr="0079053C">
          <w:rPr>
            <w:rStyle w:val="Hipervnculo"/>
            <w:rFonts w:ascii="Arial" w:hAnsi="Arial" w:cs="Arial"/>
            <w:color w:val="FF0000"/>
            <w:sz w:val="22"/>
            <w:szCs w:val="22"/>
            <w:lang w:val="es-ES_tradnl"/>
          </w:rPr>
          <w:t>mawency@ufps.edu.co</w:t>
        </w:r>
      </w:hyperlink>
    </w:p>
    <w:p w14:paraId="56AA2A7B" w14:textId="77777777" w:rsidR="00613A32" w:rsidRPr="0079053C" w:rsidRDefault="00613A32" w:rsidP="00F42EBD">
      <w:pPr>
        <w:pStyle w:val="Textonotapie"/>
        <w:rPr>
          <w:rFonts w:ascii="Arial" w:hAnsi="Arial" w:cs="Arial"/>
          <w:color w:val="FF0000"/>
          <w:sz w:val="22"/>
          <w:szCs w:val="22"/>
          <w:lang w:val="es-CO"/>
        </w:rPr>
      </w:pPr>
      <w:r w:rsidRPr="0079053C">
        <w:rPr>
          <w:rFonts w:ascii="Arial" w:hAnsi="Arial" w:cs="Arial"/>
          <w:color w:val="FF0000"/>
          <w:sz w:val="22"/>
          <w:szCs w:val="22"/>
          <w:lang w:val="es-CO"/>
        </w:rPr>
        <w:t xml:space="preserve"> </w:t>
      </w:r>
    </w:p>
  </w:footnote>
  <w:footnote w:id="2">
    <w:p w14:paraId="592C81AE" w14:textId="014121A7" w:rsidR="00613A32" w:rsidRPr="0079053C" w:rsidRDefault="00613A32" w:rsidP="00F42EBD">
      <w:pPr>
        <w:pStyle w:val="Textonotapie"/>
        <w:jc w:val="both"/>
        <w:rPr>
          <w:rFonts w:ascii="Arial" w:hAnsi="Arial" w:cs="Arial"/>
          <w:color w:val="FF0000"/>
          <w:sz w:val="22"/>
          <w:szCs w:val="22"/>
          <w:lang w:val="es-ES"/>
        </w:rPr>
      </w:pPr>
      <w:r w:rsidRPr="0079053C">
        <w:rPr>
          <w:rStyle w:val="Refdenotaalpie"/>
          <w:rFonts w:ascii="Arial" w:hAnsi="Arial" w:cs="Arial"/>
          <w:color w:val="FF0000"/>
          <w:sz w:val="22"/>
          <w:szCs w:val="22"/>
          <w:lang w:val="es-CO"/>
        </w:rPr>
        <w:t>**</w:t>
      </w:r>
      <w:r w:rsidRPr="0079053C">
        <w:rPr>
          <w:rFonts w:ascii="Arial" w:hAnsi="Arial" w:cs="Arial"/>
          <w:color w:val="FF0000"/>
          <w:sz w:val="22"/>
          <w:szCs w:val="22"/>
          <w:lang w:val="es-CO"/>
        </w:rPr>
        <w:t xml:space="preserve"> </w:t>
      </w:r>
      <w:r w:rsidRPr="0079053C">
        <w:rPr>
          <w:rFonts w:ascii="Arial" w:hAnsi="Arial" w:cs="Arial"/>
          <w:color w:val="FF0000"/>
          <w:sz w:val="22"/>
          <w:szCs w:val="22"/>
          <w:lang w:val="es-ES"/>
        </w:rPr>
        <w:t xml:space="preserve">Magister en Educación Matemática. Filiación: Universidad Francisco de Paula Santander. Grupo de investigación Euler. Correo electrónico e-mail: </w:t>
      </w:r>
      <w:hyperlink r:id="rId2" w:history="1">
        <w:r w:rsidRPr="0079053C">
          <w:rPr>
            <w:rStyle w:val="Hipervnculo"/>
            <w:rFonts w:ascii="Arial" w:hAnsi="Arial" w:cs="Arial"/>
            <w:color w:val="FF0000"/>
            <w:sz w:val="22"/>
            <w:szCs w:val="22"/>
            <w:lang w:val="es-ES"/>
          </w:rPr>
          <w:t>olgarincon@ufps.edu.co</w:t>
        </w:r>
      </w:hyperlink>
      <w:r w:rsidRPr="0079053C">
        <w:rPr>
          <w:rFonts w:ascii="Arial" w:hAnsi="Arial" w:cs="Arial"/>
          <w:color w:val="FF0000"/>
          <w:sz w:val="22"/>
          <w:szCs w:val="22"/>
          <w:lang w:val="es-ES"/>
        </w:rPr>
        <w:t xml:space="preserve">  </w:t>
      </w:r>
    </w:p>
    <w:p w14:paraId="1B77D79D" w14:textId="77777777" w:rsidR="00613A32" w:rsidRPr="0079053C" w:rsidRDefault="00613A32" w:rsidP="00F42EBD">
      <w:pPr>
        <w:pStyle w:val="Textonotapie"/>
        <w:rPr>
          <w:rFonts w:ascii="Arial" w:hAnsi="Arial" w:cs="Arial"/>
          <w:color w:val="FF0000"/>
          <w:sz w:val="22"/>
          <w:szCs w:val="22"/>
          <w:lang w:val="es-CO"/>
        </w:rPr>
      </w:pPr>
    </w:p>
  </w:footnote>
  <w:footnote w:id="3">
    <w:p w14:paraId="5F976EFC" w14:textId="3C45C7F5" w:rsidR="00613A32" w:rsidRPr="0079053C" w:rsidRDefault="00613A32" w:rsidP="00F42EBD">
      <w:pPr>
        <w:pStyle w:val="Textonotapie"/>
        <w:rPr>
          <w:rFonts w:ascii="Arial" w:hAnsi="Arial" w:cs="Arial"/>
          <w:color w:val="FF0000"/>
          <w:sz w:val="22"/>
          <w:szCs w:val="22"/>
          <w:lang w:val="es-ES"/>
        </w:rPr>
      </w:pPr>
      <w:r w:rsidRPr="0079053C">
        <w:rPr>
          <w:rStyle w:val="Refdenotaalpie"/>
          <w:rFonts w:ascii="Arial" w:hAnsi="Arial" w:cs="Arial"/>
          <w:color w:val="FF0000"/>
          <w:sz w:val="22"/>
          <w:szCs w:val="22"/>
          <w:lang w:val="es-CO"/>
        </w:rPr>
        <w:t>***</w:t>
      </w:r>
      <w:r w:rsidRPr="0079053C">
        <w:rPr>
          <w:rFonts w:ascii="Arial" w:hAnsi="Arial" w:cs="Arial"/>
          <w:color w:val="FF0000"/>
          <w:sz w:val="22"/>
          <w:szCs w:val="22"/>
          <w:lang w:val="es-CO"/>
        </w:rPr>
        <w:t xml:space="preserve"> </w:t>
      </w:r>
      <w:r w:rsidRPr="0079053C">
        <w:rPr>
          <w:rFonts w:ascii="Arial" w:hAnsi="Arial" w:cs="Arial"/>
          <w:color w:val="FF0000"/>
          <w:sz w:val="22"/>
          <w:szCs w:val="22"/>
          <w:lang w:val="es-ES"/>
        </w:rPr>
        <w:t xml:space="preserve">Doctor en Educación. Filiación: Universidad Francisco de Paula Santander, Escuela Superior de Administración Pública. Grupo de investigación Euler-Arquímedes. Correo electrónico e-mail: </w:t>
      </w:r>
      <w:hyperlink r:id="rId3" w:history="1">
        <w:r w:rsidRPr="0079053C">
          <w:rPr>
            <w:rStyle w:val="Hipervnculo"/>
            <w:rFonts w:ascii="Arial" w:hAnsi="Arial" w:cs="Arial"/>
            <w:color w:val="FF0000"/>
            <w:sz w:val="22"/>
            <w:szCs w:val="22"/>
            <w:lang w:val="es-ES"/>
          </w:rPr>
          <w:t>josemartinez@ufps.edu.co</w:t>
        </w:r>
      </w:hyperlink>
      <w:r w:rsidRPr="0079053C">
        <w:rPr>
          <w:rFonts w:ascii="Arial" w:hAnsi="Arial" w:cs="Arial"/>
          <w:color w:val="FF0000"/>
          <w:sz w:val="22"/>
          <w:szCs w:val="22"/>
          <w:lang w:val="es-ES"/>
        </w:rPr>
        <w:t xml:space="preserve"> </w:t>
      </w:r>
    </w:p>
    <w:p w14:paraId="4F89A84A" w14:textId="77777777" w:rsidR="00613A32" w:rsidRPr="007A5F69" w:rsidRDefault="00613A32" w:rsidP="00F42EBD">
      <w:pPr>
        <w:pStyle w:val="Textonotapie"/>
        <w:rPr>
          <w:rFonts w:ascii="Arial" w:hAnsi="Arial" w:cs="Arial"/>
          <w:sz w:val="22"/>
          <w:szCs w:val="22"/>
          <w:lang w:val="es-C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A0"/>
    <w:rsid w:val="0000011E"/>
    <w:rsid w:val="00016E84"/>
    <w:rsid w:val="00023F72"/>
    <w:rsid w:val="0005006A"/>
    <w:rsid w:val="000810D5"/>
    <w:rsid w:val="00083E00"/>
    <w:rsid w:val="00092C42"/>
    <w:rsid w:val="000C7A0B"/>
    <w:rsid w:val="001051CE"/>
    <w:rsid w:val="00114A24"/>
    <w:rsid w:val="00137F52"/>
    <w:rsid w:val="00142B46"/>
    <w:rsid w:val="00142BF8"/>
    <w:rsid w:val="00165258"/>
    <w:rsid w:val="0017094E"/>
    <w:rsid w:val="00172A5B"/>
    <w:rsid w:val="00194980"/>
    <w:rsid w:val="001B1BBB"/>
    <w:rsid w:val="001E26E4"/>
    <w:rsid w:val="002222D6"/>
    <w:rsid w:val="0023542B"/>
    <w:rsid w:val="00271B79"/>
    <w:rsid w:val="00284553"/>
    <w:rsid w:val="002A16A5"/>
    <w:rsid w:val="002B3364"/>
    <w:rsid w:val="002C23C7"/>
    <w:rsid w:val="002C4062"/>
    <w:rsid w:val="002C79F1"/>
    <w:rsid w:val="002F0EBE"/>
    <w:rsid w:val="003139AF"/>
    <w:rsid w:val="0031692B"/>
    <w:rsid w:val="00342F9D"/>
    <w:rsid w:val="00343CAB"/>
    <w:rsid w:val="003477A7"/>
    <w:rsid w:val="0035409A"/>
    <w:rsid w:val="0036097C"/>
    <w:rsid w:val="00375B12"/>
    <w:rsid w:val="003B0B33"/>
    <w:rsid w:val="003C03B4"/>
    <w:rsid w:val="003D4BC8"/>
    <w:rsid w:val="003E0985"/>
    <w:rsid w:val="003F674B"/>
    <w:rsid w:val="0040081D"/>
    <w:rsid w:val="0040665A"/>
    <w:rsid w:val="0041251B"/>
    <w:rsid w:val="00451F9A"/>
    <w:rsid w:val="00460A60"/>
    <w:rsid w:val="00485F27"/>
    <w:rsid w:val="004870DE"/>
    <w:rsid w:val="004959A2"/>
    <w:rsid w:val="004A09CC"/>
    <w:rsid w:val="004A49D3"/>
    <w:rsid w:val="004B0208"/>
    <w:rsid w:val="004B024F"/>
    <w:rsid w:val="004B5971"/>
    <w:rsid w:val="004D0BB7"/>
    <w:rsid w:val="004F0BB9"/>
    <w:rsid w:val="00500366"/>
    <w:rsid w:val="005042FD"/>
    <w:rsid w:val="00534732"/>
    <w:rsid w:val="00543D07"/>
    <w:rsid w:val="00561A43"/>
    <w:rsid w:val="005737CF"/>
    <w:rsid w:val="005A5605"/>
    <w:rsid w:val="005B3235"/>
    <w:rsid w:val="005C1B0A"/>
    <w:rsid w:val="005D784E"/>
    <w:rsid w:val="005E3759"/>
    <w:rsid w:val="005E43CE"/>
    <w:rsid w:val="005E7C7D"/>
    <w:rsid w:val="005F0B23"/>
    <w:rsid w:val="005F2D1B"/>
    <w:rsid w:val="005F3533"/>
    <w:rsid w:val="005F6DF9"/>
    <w:rsid w:val="00603BA7"/>
    <w:rsid w:val="00603C84"/>
    <w:rsid w:val="00613A32"/>
    <w:rsid w:val="00620A64"/>
    <w:rsid w:val="006212DA"/>
    <w:rsid w:val="00624728"/>
    <w:rsid w:val="00634150"/>
    <w:rsid w:val="006604FF"/>
    <w:rsid w:val="00677A00"/>
    <w:rsid w:val="0069036C"/>
    <w:rsid w:val="006A6C17"/>
    <w:rsid w:val="006B40B0"/>
    <w:rsid w:val="006C3747"/>
    <w:rsid w:val="006C713C"/>
    <w:rsid w:val="006F72A4"/>
    <w:rsid w:val="00721382"/>
    <w:rsid w:val="00755311"/>
    <w:rsid w:val="007718C9"/>
    <w:rsid w:val="0079053C"/>
    <w:rsid w:val="007A5F69"/>
    <w:rsid w:val="007C576D"/>
    <w:rsid w:val="007E493C"/>
    <w:rsid w:val="00822ACA"/>
    <w:rsid w:val="00841696"/>
    <w:rsid w:val="00864C39"/>
    <w:rsid w:val="008654B3"/>
    <w:rsid w:val="0087174E"/>
    <w:rsid w:val="008A37CF"/>
    <w:rsid w:val="008A73CA"/>
    <w:rsid w:val="008A7F41"/>
    <w:rsid w:val="008F1112"/>
    <w:rsid w:val="008F3458"/>
    <w:rsid w:val="00914589"/>
    <w:rsid w:val="00914EED"/>
    <w:rsid w:val="00921520"/>
    <w:rsid w:val="009361D8"/>
    <w:rsid w:val="00937C58"/>
    <w:rsid w:val="00944DAA"/>
    <w:rsid w:val="0095208E"/>
    <w:rsid w:val="00963E2D"/>
    <w:rsid w:val="009941F6"/>
    <w:rsid w:val="009D5750"/>
    <w:rsid w:val="009D7166"/>
    <w:rsid w:val="00A05C42"/>
    <w:rsid w:val="00A11E95"/>
    <w:rsid w:val="00A13E55"/>
    <w:rsid w:val="00A23732"/>
    <w:rsid w:val="00A36A04"/>
    <w:rsid w:val="00A37BE1"/>
    <w:rsid w:val="00A5120F"/>
    <w:rsid w:val="00A7074C"/>
    <w:rsid w:val="00A74CEE"/>
    <w:rsid w:val="00A95246"/>
    <w:rsid w:val="00AA30FE"/>
    <w:rsid w:val="00AB1678"/>
    <w:rsid w:val="00AB6CE0"/>
    <w:rsid w:val="00B01AE5"/>
    <w:rsid w:val="00B05ADE"/>
    <w:rsid w:val="00B13FCA"/>
    <w:rsid w:val="00B2372E"/>
    <w:rsid w:val="00B26E91"/>
    <w:rsid w:val="00B66B58"/>
    <w:rsid w:val="00B73890"/>
    <w:rsid w:val="00B77BC7"/>
    <w:rsid w:val="00BB6AB4"/>
    <w:rsid w:val="00BF1724"/>
    <w:rsid w:val="00BF2D80"/>
    <w:rsid w:val="00BF3CEF"/>
    <w:rsid w:val="00C127A5"/>
    <w:rsid w:val="00C14971"/>
    <w:rsid w:val="00C360E2"/>
    <w:rsid w:val="00C76F6D"/>
    <w:rsid w:val="00CA7059"/>
    <w:rsid w:val="00CB538A"/>
    <w:rsid w:val="00CC3207"/>
    <w:rsid w:val="00CC7593"/>
    <w:rsid w:val="00CE6B3A"/>
    <w:rsid w:val="00CF5BC0"/>
    <w:rsid w:val="00D07344"/>
    <w:rsid w:val="00D12F9A"/>
    <w:rsid w:val="00D17615"/>
    <w:rsid w:val="00D4559D"/>
    <w:rsid w:val="00D47085"/>
    <w:rsid w:val="00D96D4E"/>
    <w:rsid w:val="00DB6C6B"/>
    <w:rsid w:val="00DD0420"/>
    <w:rsid w:val="00DE5A32"/>
    <w:rsid w:val="00DF2CDF"/>
    <w:rsid w:val="00E07C7E"/>
    <w:rsid w:val="00E12EEB"/>
    <w:rsid w:val="00E21EB9"/>
    <w:rsid w:val="00E37B37"/>
    <w:rsid w:val="00E522A1"/>
    <w:rsid w:val="00E700D4"/>
    <w:rsid w:val="00E828C0"/>
    <w:rsid w:val="00E9759D"/>
    <w:rsid w:val="00EA67A3"/>
    <w:rsid w:val="00EB1554"/>
    <w:rsid w:val="00EC2CB0"/>
    <w:rsid w:val="00EE1D6C"/>
    <w:rsid w:val="00EF2CF4"/>
    <w:rsid w:val="00F01662"/>
    <w:rsid w:val="00F235C9"/>
    <w:rsid w:val="00F34AC2"/>
    <w:rsid w:val="00F42EBD"/>
    <w:rsid w:val="00F504BF"/>
    <w:rsid w:val="00F5407C"/>
    <w:rsid w:val="00F5539F"/>
    <w:rsid w:val="00F620B6"/>
    <w:rsid w:val="00F66190"/>
    <w:rsid w:val="00F73254"/>
    <w:rsid w:val="00F82ED1"/>
    <w:rsid w:val="00F84CBC"/>
    <w:rsid w:val="00F85858"/>
    <w:rsid w:val="00F876A0"/>
    <w:rsid w:val="00F91F40"/>
    <w:rsid w:val="00FB3986"/>
    <w:rsid w:val="00FB75B5"/>
    <w:rsid w:val="00FC114D"/>
    <w:rsid w:val="00FD058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B0BB41"/>
  <w15:docId w15:val="{BDC92DD0-DE90-42DA-9A3F-F281B5D2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84553"/>
    <w:pPr>
      <w:keepNext/>
      <w:keepLines/>
      <w:spacing w:before="240" w:after="0"/>
      <w:outlineLvl w:val="0"/>
    </w:pPr>
    <w:rPr>
      <w:rFonts w:asciiTheme="majorHAnsi" w:eastAsiaTheme="majorEastAsia" w:hAnsiTheme="majorHAnsi" w:cstheme="majorBidi"/>
      <w:color w:val="2E74B5" w:themeColor="accent1" w:themeShade="BF"/>
      <w:sz w:val="32"/>
      <w:szCs w:val="32"/>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F8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F876A0"/>
    <w:rPr>
      <w:rFonts w:ascii="Courier New" w:eastAsia="Times New Roman" w:hAnsi="Courier New" w:cs="Courier New"/>
      <w:sz w:val="20"/>
      <w:szCs w:val="20"/>
      <w:lang w:eastAsia="es-CO"/>
    </w:rPr>
  </w:style>
  <w:style w:type="character" w:customStyle="1" w:styleId="a">
    <w:name w:val="a"/>
    <w:basedOn w:val="Fuentedeprrafopredeter"/>
    <w:rsid w:val="00284553"/>
  </w:style>
  <w:style w:type="character" w:customStyle="1" w:styleId="Ttulo1Car">
    <w:name w:val="Título 1 Car"/>
    <w:basedOn w:val="Fuentedeprrafopredeter"/>
    <w:link w:val="Ttulo1"/>
    <w:uiPriority w:val="9"/>
    <w:rsid w:val="00284553"/>
    <w:rPr>
      <w:rFonts w:asciiTheme="majorHAnsi" w:eastAsiaTheme="majorEastAsia" w:hAnsiTheme="majorHAnsi" w:cstheme="majorBidi"/>
      <w:color w:val="2E74B5" w:themeColor="accent1" w:themeShade="BF"/>
      <w:sz w:val="32"/>
      <w:szCs w:val="32"/>
      <w:lang w:val="es-VE"/>
    </w:rPr>
  </w:style>
  <w:style w:type="paragraph" w:customStyle="1" w:styleId="EstiloEstilo10TimesNewRomanDerecha">
    <w:name w:val="Estilo Estilo10 + Times New Roman Derecha"/>
    <w:basedOn w:val="Normal"/>
    <w:rsid w:val="00CA7059"/>
    <w:pPr>
      <w:spacing w:after="0" w:line="240" w:lineRule="auto"/>
      <w:jc w:val="right"/>
    </w:pPr>
    <w:rPr>
      <w:rFonts w:ascii="Times New Roman" w:eastAsia="Times New Roman" w:hAnsi="Times New Roman" w:cs="Times New Roman"/>
      <w:noProof/>
      <w:sz w:val="24"/>
      <w:szCs w:val="20"/>
      <w:lang w:val="es-ES" w:eastAsia="es-ES"/>
    </w:rPr>
  </w:style>
  <w:style w:type="character" w:customStyle="1" w:styleId="apple-converted-space">
    <w:name w:val="apple-converted-space"/>
    <w:basedOn w:val="Fuentedeprrafopredeter"/>
    <w:rsid w:val="00620A64"/>
  </w:style>
  <w:style w:type="paragraph" w:styleId="Sinespaciado">
    <w:name w:val="No Spacing"/>
    <w:uiPriority w:val="1"/>
    <w:qFormat/>
    <w:rsid w:val="00620A64"/>
    <w:pPr>
      <w:spacing w:after="0" w:line="240" w:lineRule="auto"/>
    </w:pPr>
    <w:rPr>
      <w:lang w:val="es-VE"/>
    </w:rPr>
  </w:style>
  <w:style w:type="paragraph" w:styleId="Textodeglobo">
    <w:name w:val="Balloon Text"/>
    <w:basedOn w:val="Normal"/>
    <w:link w:val="TextodegloboCar"/>
    <w:uiPriority w:val="99"/>
    <w:semiHidden/>
    <w:unhideWhenUsed/>
    <w:rsid w:val="00FD05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0586"/>
    <w:rPr>
      <w:rFonts w:ascii="Segoe UI" w:hAnsi="Segoe UI" w:cs="Segoe UI"/>
      <w:sz w:val="18"/>
      <w:szCs w:val="18"/>
    </w:rPr>
  </w:style>
  <w:style w:type="character" w:styleId="Hipervnculo">
    <w:name w:val="Hyperlink"/>
    <w:basedOn w:val="Fuentedeprrafopredeter"/>
    <w:uiPriority w:val="99"/>
    <w:unhideWhenUsed/>
    <w:rsid w:val="00AA30FE"/>
    <w:rPr>
      <w:color w:val="0563C1" w:themeColor="hyperlink"/>
      <w:u w:val="single"/>
    </w:rPr>
  </w:style>
  <w:style w:type="paragraph" w:styleId="NormalWeb">
    <w:name w:val="Normal (Web)"/>
    <w:basedOn w:val="Normal"/>
    <w:uiPriority w:val="99"/>
    <w:unhideWhenUsed/>
    <w:rsid w:val="00AA30F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F42E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2EBD"/>
  </w:style>
  <w:style w:type="paragraph" w:styleId="Piedepgina">
    <w:name w:val="footer"/>
    <w:basedOn w:val="Normal"/>
    <w:link w:val="PiedepginaCar"/>
    <w:uiPriority w:val="99"/>
    <w:unhideWhenUsed/>
    <w:rsid w:val="00F42E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2EBD"/>
  </w:style>
  <w:style w:type="character" w:styleId="Refdenotaalpie">
    <w:name w:val="footnote reference"/>
    <w:semiHidden/>
    <w:rsid w:val="00F42EBD"/>
    <w:rPr>
      <w:vertAlign w:val="superscript"/>
    </w:rPr>
  </w:style>
  <w:style w:type="paragraph" w:styleId="Textonotapie">
    <w:name w:val="footnote text"/>
    <w:basedOn w:val="Normal"/>
    <w:link w:val="TextonotapieCar"/>
    <w:semiHidden/>
    <w:rsid w:val="00F42EBD"/>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TextonotapieCar">
    <w:name w:val="Texto nota pie Car"/>
    <w:basedOn w:val="Fuentedeprrafopredeter"/>
    <w:link w:val="Textonotapie"/>
    <w:semiHidden/>
    <w:rsid w:val="00F42EBD"/>
    <w:rPr>
      <w:rFonts w:ascii="Times New Roman" w:eastAsia="Times New Roman" w:hAnsi="Times New Roman" w:cs="Times New Roman"/>
      <w:sz w:val="20"/>
      <w:szCs w:val="20"/>
      <w:lang w:val="en-GB" w:eastAsia="ar-SA"/>
    </w:rPr>
  </w:style>
  <w:style w:type="paragraph" w:customStyle="1" w:styleId="RIAIAutores">
    <w:name w:val="RIAI Autores"/>
    <w:basedOn w:val="Normal"/>
    <w:rsid w:val="00F42EBD"/>
    <w:pPr>
      <w:suppressAutoHyphens/>
      <w:spacing w:after="0" w:line="240" w:lineRule="auto"/>
      <w:jc w:val="center"/>
    </w:pPr>
    <w:rPr>
      <w:rFonts w:ascii="Times New Roman" w:eastAsia="Times New Roman" w:hAnsi="Times New Roman" w:cs="Times New Roman"/>
      <w:b/>
      <w:bCs/>
      <w:sz w:val="19"/>
      <w:szCs w:val="20"/>
      <w:lang w:val="en-GB" w:eastAsia="ar-SA"/>
    </w:rPr>
  </w:style>
  <w:style w:type="character" w:styleId="Refdecomentario">
    <w:name w:val="annotation reference"/>
    <w:basedOn w:val="Fuentedeprrafopredeter"/>
    <w:uiPriority w:val="99"/>
    <w:semiHidden/>
    <w:unhideWhenUsed/>
    <w:rsid w:val="0079053C"/>
    <w:rPr>
      <w:sz w:val="18"/>
      <w:szCs w:val="18"/>
    </w:rPr>
  </w:style>
  <w:style w:type="paragraph" w:styleId="Textocomentario">
    <w:name w:val="annotation text"/>
    <w:basedOn w:val="Normal"/>
    <w:link w:val="TextocomentarioCar"/>
    <w:uiPriority w:val="99"/>
    <w:semiHidden/>
    <w:unhideWhenUsed/>
    <w:rsid w:val="0079053C"/>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79053C"/>
    <w:rPr>
      <w:sz w:val="24"/>
      <w:szCs w:val="24"/>
    </w:rPr>
  </w:style>
  <w:style w:type="paragraph" w:styleId="Asuntodelcomentario">
    <w:name w:val="annotation subject"/>
    <w:basedOn w:val="Textocomentario"/>
    <w:next w:val="Textocomentario"/>
    <w:link w:val="AsuntodelcomentarioCar"/>
    <w:uiPriority w:val="99"/>
    <w:semiHidden/>
    <w:unhideWhenUsed/>
    <w:rsid w:val="0079053C"/>
    <w:rPr>
      <w:b/>
      <w:bCs/>
      <w:sz w:val="20"/>
      <w:szCs w:val="20"/>
    </w:rPr>
  </w:style>
  <w:style w:type="character" w:customStyle="1" w:styleId="AsuntodelcomentarioCar">
    <w:name w:val="Asunto del comentario Car"/>
    <w:basedOn w:val="TextocomentarioCar"/>
    <w:link w:val="Asuntodelcomentario"/>
    <w:uiPriority w:val="99"/>
    <w:semiHidden/>
    <w:rsid w:val="00790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687773">
      <w:bodyDiv w:val="1"/>
      <w:marLeft w:val="0"/>
      <w:marRight w:val="0"/>
      <w:marTop w:val="0"/>
      <w:marBottom w:val="0"/>
      <w:divBdr>
        <w:top w:val="none" w:sz="0" w:space="0" w:color="auto"/>
        <w:left w:val="none" w:sz="0" w:space="0" w:color="auto"/>
        <w:bottom w:val="none" w:sz="0" w:space="0" w:color="auto"/>
        <w:right w:val="none" w:sz="0" w:space="0" w:color="auto"/>
      </w:divBdr>
    </w:div>
    <w:div w:id="1256861902">
      <w:bodyDiv w:val="1"/>
      <w:marLeft w:val="0"/>
      <w:marRight w:val="0"/>
      <w:marTop w:val="0"/>
      <w:marBottom w:val="0"/>
      <w:divBdr>
        <w:top w:val="none" w:sz="0" w:space="0" w:color="auto"/>
        <w:left w:val="none" w:sz="0" w:space="0" w:color="auto"/>
        <w:bottom w:val="none" w:sz="0" w:space="0" w:color="auto"/>
        <w:right w:val="none" w:sz="0" w:space="0" w:color="auto"/>
      </w:divBdr>
    </w:div>
    <w:div w:id="1284768416">
      <w:bodyDiv w:val="1"/>
      <w:marLeft w:val="0"/>
      <w:marRight w:val="0"/>
      <w:marTop w:val="0"/>
      <w:marBottom w:val="0"/>
      <w:divBdr>
        <w:top w:val="none" w:sz="0" w:space="0" w:color="auto"/>
        <w:left w:val="none" w:sz="0" w:space="0" w:color="auto"/>
        <w:bottom w:val="none" w:sz="0" w:space="0" w:color="auto"/>
        <w:right w:val="none" w:sz="0" w:space="0" w:color="auto"/>
      </w:divBdr>
    </w:div>
    <w:div w:id="14802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josemartinez@ufps.edu.co" TargetMode="External"/><Relationship Id="rId2" Type="http://schemas.openxmlformats.org/officeDocument/2006/relationships/hyperlink" Target="mailto:olgarincon@ufps.edu.co" TargetMode="External"/><Relationship Id="rId1" Type="http://schemas.openxmlformats.org/officeDocument/2006/relationships/hyperlink" Target="mailto:mawency@ufps.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3282</Words>
  <Characters>18055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Lucy Rincon</dc:creator>
  <cp:lastModifiedBy>Olga Lucy Rincón Leal</cp:lastModifiedBy>
  <cp:revision>2</cp:revision>
  <dcterms:created xsi:type="dcterms:W3CDTF">2016-06-01T20:01:00Z</dcterms:created>
  <dcterms:modified xsi:type="dcterms:W3CDTF">2016-06-01T20:01:00Z</dcterms:modified>
</cp:coreProperties>
</file>