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C86DE" w14:textId="77777777" w:rsidR="004171FC" w:rsidRPr="004C2EB9" w:rsidRDefault="004171FC" w:rsidP="00302C40">
      <w:pPr>
        <w:spacing w:after="0" w:line="240" w:lineRule="auto"/>
        <w:jc w:val="center"/>
        <w:rPr>
          <w:rFonts w:ascii="Arial" w:hAnsi="Arial" w:cs="Arial"/>
          <w:b/>
          <w:sz w:val="20"/>
          <w:szCs w:val="20"/>
          <w:shd w:val="clear" w:color="auto" w:fill="FFFFFF"/>
          <w:lang w:val="es-CO"/>
        </w:rPr>
      </w:pPr>
    </w:p>
    <w:p w14:paraId="5A2B9684" w14:textId="77777777" w:rsidR="004171FC" w:rsidRPr="004C2EB9" w:rsidRDefault="004171FC" w:rsidP="00302C40">
      <w:pPr>
        <w:spacing w:after="0" w:line="240" w:lineRule="auto"/>
        <w:jc w:val="center"/>
        <w:rPr>
          <w:rFonts w:ascii="Arial" w:hAnsi="Arial" w:cs="Arial"/>
          <w:b/>
          <w:sz w:val="20"/>
          <w:szCs w:val="20"/>
          <w:shd w:val="clear" w:color="auto" w:fill="FFFFFF"/>
          <w:lang w:val="es-CO"/>
        </w:rPr>
      </w:pPr>
    </w:p>
    <w:p w14:paraId="7404902B" w14:textId="2CFEBD54" w:rsidR="009E262C" w:rsidRPr="004C2EB9" w:rsidRDefault="00302C40" w:rsidP="00302C40">
      <w:pPr>
        <w:spacing w:after="0" w:line="240" w:lineRule="auto"/>
        <w:jc w:val="center"/>
        <w:rPr>
          <w:rFonts w:ascii="Arial" w:hAnsi="Arial" w:cs="Arial"/>
          <w:b/>
          <w:sz w:val="20"/>
          <w:szCs w:val="20"/>
          <w:shd w:val="clear" w:color="auto" w:fill="FFFFFF"/>
          <w:lang w:val="es-CO"/>
        </w:rPr>
      </w:pPr>
      <w:r w:rsidRPr="004C2EB9">
        <w:rPr>
          <w:rFonts w:ascii="Arial" w:hAnsi="Arial" w:cs="Arial"/>
          <w:b/>
          <w:sz w:val="20"/>
          <w:szCs w:val="20"/>
          <w:shd w:val="clear" w:color="auto" w:fill="FFFFFF"/>
          <w:lang w:val="es-CO"/>
        </w:rPr>
        <w:t>DESAFIOS PARA ASUMIR LA EDUCACION Y LA CULTURA AMBIENTAL</w:t>
      </w:r>
      <w:r w:rsidR="00C466EA" w:rsidRPr="004C2EB9">
        <w:rPr>
          <w:rStyle w:val="Refdenotaalpie"/>
          <w:rFonts w:ascii="Arial" w:hAnsi="Arial" w:cs="Arial"/>
          <w:b/>
          <w:sz w:val="20"/>
          <w:szCs w:val="20"/>
          <w:shd w:val="clear" w:color="auto" w:fill="FFFFFF"/>
          <w:lang w:val="es-CO"/>
        </w:rPr>
        <w:footnoteReference w:id="1"/>
      </w:r>
    </w:p>
    <w:p w14:paraId="7F083346" w14:textId="77777777" w:rsidR="00302C40" w:rsidRPr="004C2EB9" w:rsidRDefault="00302C40" w:rsidP="009E262C">
      <w:pPr>
        <w:spacing w:after="0" w:line="240" w:lineRule="auto"/>
        <w:rPr>
          <w:rFonts w:ascii="Arial" w:hAnsi="Arial" w:cs="Arial"/>
          <w:b/>
          <w:sz w:val="20"/>
          <w:szCs w:val="20"/>
          <w:shd w:val="clear" w:color="auto" w:fill="FFFFFF"/>
          <w:lang w:val="es-CO"/>
        </w:rPr>
      </w:pPr>
    </w:p>
    <w:p w14:paraId="72621D24" w14:textId="77777777" w:rsidR="002C0C8A" w:rsidRPr="00AB4C1A" w:rsidRDefault="002C0C8A" w:rsidP="00F34E6D">
      <w:pPr>
        <w:pStyle w:val="Sinespaciado"/>
        <w:jc w:val="center"/>
        <w:rPr>
          <w:rFonts w:ascii="Arial" w:hAnsi="Arial" w:cs="Arial"/>
          <w:sz w:val="20"/>
          <w:szCs w:val="20"/>
          <w:lang w:val="es-CO"/>
        </w:rPr>
      </w:pPr>
      <w:bookmarkStart w:id="0" w:name="_GoBack"/>
      <w:bookmarkEnd w:id="0"/>
    </w:p>
    <w:p w14:paraId="7C70A4B7" w14:textId="77777777" w:rsidR="005850ED" w:rsidRPr="004C2EB9" w:rsidRDefault="005850ED" w:rsidP="005850ED">
      <w:pPr>
        <w:pStyle w:val="Sinespaciado"/>
        <w:jc w:val="center"/>
        <w:rPr>
          <w:rFonts w:ascii="Arial" w:hAnsi="Arial" w:cs="Arial"/>
          <w:sz w:val="20"/>
          <w:szCs w:val="20"/>
        </w:rPr>
      </w:pPr>
    </w:p>
    <w:p w14:paraId="086C0B67" w14:textId="77777777" w:rsidR="004D0997" w:rsidRPr="004C2EB9" w:rsidRDefault="00F34E6D" w:rsidP="007A22BA">
      <w:pPr>
        <w:jc w:val="both"/>
        <w:rPr>
          <w:rFonts w:ascii="Arial" w:hAnsi="Arial" w:cs="Arial"/>
          <w:b/>
          <w:sz w:val="20"/>
          <w:szCs w:val="20"/>
          <w:lang w:val="es-CO"/>
        </w:rPr>
      </w:pPr>
      <w:r w:rsidRPr="004C2EB9">
        <w:rPr>
          <w:rFonts w:ascii="Arial" w:hAnsi="Arial" w:cs="Arial"/>
          <w:b/>
          <w:sz w:val="20"/>
          <w:szCs w:val="20"/>
          <w:lang w:val="es-CO"/>
        </w:rPr>
        <w:t>Resumen</w:t>
      </w:r>
    </w:p>
    <w:p w14:paraId="05BF77DA" w14:textId="2B5873EA" w:rsidR="0050675D" w:rsidRPr="004C2EB9" w:rsidRDefault="00C466EA" w:rsidP="0050675D">
      <w:pPr>
        <w:jc w:val="both"/>
        <w:rPr>
          <w:rFonts w:ascii="Arial" w:hAnsi="Arial" w:cs="Arial"/>
          <w:sz w:val="20"/>
          <w:szCs w:val="20"/>
          <w:shd w:val="clear" w:color="auto" w:fill="FFFFFF"/>
          <w:lang w:val="es-CO"/>
        </w:rPr>
      </w:pPr>
      <w:r w:rsidRPr="004C2EB9">
        <w:rPr>
          <w:rFonts w:ascii="Arial" w:hAnsi="Arial" w:cs="Arial"/>
          <w:sz w:val="20"/>
          <w:szCs w:val="20"/>
          <w:shd w:val="clear" w:color="auto" w:fill="FFFFFF"/>
          <w:lang w:val="es-CO"/>
        </w:rPr>
        <w:t>El presente artículo de reflexión aborda que</w:t>
      </w:r>
      <w:r w:rsidR="0050675D" w:rsidRPr="004C2EB9">
        <w:rPr>
          <w:rFonts w:ascii="Arial" w:hAnsi="Arial" w:cs="Arial"/>
          <w:sz w:val="20"/>
          <w:szCs w:val="20"/>
          <w:lang w:val="es-CO"/>
        </w:rPr>
        <w:t xml:space="preserve"> la problemática ambiental</w:t>
      </w:r>
      <w:r w:rsidRPr="004C2EB9">
        <w:rPr>
          <w:rFonts w:ascii="Arial" w:hAnsi="Arial" w:cs="Arial"/>
          <w:sz w:val="20"/>
          <w:szCs w:val="20"/>
          <w:lang w:val="es-CO"/>
        </w:rPr>
        <w:t xml:space="preserve"> </w:t>
      </w:r>
      <w:r w:rsidR="0050675D" w:rsidRPr="004C2EB9">
        <w:rPr>
          <w:rFonts w:ascii="Arial" w:hAnsi="Arial" w:cs="Arial"/>
          <w:sz w:val="20"/>
          <w:szCs w:val="20"/>
          <w:lang w:val="es-CO"/>
        </w:rPr>
        <w:t>implica la transformación de prácticas y procesos educativos en aras de reconstruir las relaciones y cosmovisiones relacionadas con el m</w:t>
      </w:r>
      <w:r w:rsidR="007A06BC" w:rsidRPr="004C2EB9">
        <w:rPr>
          <w:rFonts w:ascii="Arial" w:hAnsi="Arial" w:cs="Arial"/>
          <w:sz w:val="20"/>
          <w:szCs w:val="20"/>
          <w:lang w:val="es-CO"/>
        </w:rPr>
        <w:t xml:space="preserve">edio ambiente, de manera que surge </w:t>
      </w:r>
      <w:r w:rsidR="0050675D" w:rsidRPr="004C2EB9">
        <w:rPr>
          <w:rFonts w:ascii="Arial" w:hAnsi="Arial" w:cs="Arial"/>
          <w:sz w:val="20"/>
          <w:szCs w:val="20"/>
          <w:lang w:val="es-CO"/>
        </w:rPr>
        <w:t xml:space="preserve">el siguiente interrogante: </w:t>
      </w:r>
      <w:r w:rsidR="0050675D" w:rsidRPr="004C2EB9">
        <w:rPr>
          <w:rFonts w:ascii="Arial" w:hAnsi="Arial" w:cs="Arial"/>
          <w:sz w:val="20"/>
          <w:szCs w:val="20"/>
          <w:shd w:val="clear" w:color="auto" w:fill="FFFFFF"/>
          <w:lang w:val="es-CO"/>
        </w:rPr>
        <w:t>¿Cómo articular las representaciones sociales para asumir los desafíos de la educación y la cultura ambiental?,</w:t>
      </w:r>
      <w:r w:rsidR="0050675D" w:rsidRPr="004C2EB9">
        <w:rPr>
          <w:rFonts w:ascii="Arial" w:hAnsi="Arial" w:cs="Arial"/>
          <w:i/>
          <w:sz w:val="20"/>
          <w:szCs w:val="20"/>
          <w:shd w:val="clear" w:color="auto" w:fill="FFFFFF"/>
          <w:lang w:val="es-CO"/>
        </w:rPr>
        <w:t xml:space="preserve"> </w:t>
      </w:r>
      <w:r w:rsidR="0050675D" w:rsidRPr="004C2EB9">
        <w:rPr>
          <w:rFonts w:ascii="Arial" w:hAnsi="Arial" w:cs="Arial"/>
          <w:sz w:val="20"/>
          <w:szCs w:val="20"/>
          <w:shd w:val="clear" w:color="auto" w:fill="FFFFFF"/>
          <w:lang w:val="es-CO"/>
        </w:rPr>
        <w:t>de manera que se concibe que mediante la interpretación de las representaciones sociales relacionadas con el medio ambiente, se pueden propiciar cambios para potenciar el desarrollo del campo de la educación y la cultura ambiental.</w:t>
      </w:r>
    </w:p>
    <w:p w14:paraId="360E2F62" w14:textId="2050C1C2" w:rsidR="004D0997" w:rsidRPr="004C2EB9" w:rsidRDefault="00DA309B" w:rsidP="007A22BA">
      <w:pPr>
        <w:jc w:val="both"/>
        <w:rPr>
          <w:rFonts w:ascii="Arial" w:hAnsi="Arial" w:cs="Arial"/>
          <w:sz w:val="20"/>
          <w:szCs w:val="20"/>
          <w:lang w:val="es-CO"/>
        </w:rPr>
      </w:pPr>
      <w:r w:rsidRPr="004C2EB9">
        <w:rPr>
          <w:rFonts w:ascii="Arial" w:hAnsi="Arial" w:cs="Arial"/>
          <w:b/>
          <w:sz w:val="20"/>
          <w:szCs w:val="20"/>
          <w:lang w:val="es-CO"/>
        </w:rPr>
        <w:t>Palabras clave:</w:t>
      </w:r>
      <w:r w:rsidR="009E262C" w:rsidRPr="004C2EB9">
        <w:rPr>
          <w:rFonts w:ascii="Arial" w:hAnsi="Arial" w:cs="Arial"/>
          <w:sz w:val="20"/>
          <w:szCs w:val="20"/>
          <w:lang w:val="es-CO"/>
        </w:rPr>
        <w:t xml:space="preserve"> Sistema educativo, e</w:t>
      </w:r>
      <w:r w:rsidRPr="004C2EB9">
        <w:rPr>
          <w:rFonts w:ascii="Arial" w:hAnsi="Arial" w:cs="Arial"/>
          <w:sz w:val="20"/>
          <w:szCs w:val="20"/>
          <w:lang w:val="es-CO"/>
        </w:rPr>
        <w:t>ducación</w:t>
      </w:r>
      <w:r w:rsidR="009E262C" w:rsidRPr="004C2EB9">
        <w:rPr>
          <w:rFonts w:ascii="Arial" w:hAnsi="Arial" w:cs="Arial"/>
          <w:sz w:val="20"/>
          <w:szCs w:val="20"/>
          <w:lang w:val="es-CO"/>
        </w:rPr>
        <w:t xml:space="preserve">, </w:t>
      </w:r>
      <w:r w:rsidRPr="004C2EB9">
        <w:rPr>
          <w:rFonts w:ascii="Arial" w:hAnsi="Arial" w:cs="Arial"/>
          <w:sz w:val="20"/>
          <w:szCs w:val="20"/>
          <w:lang w:val="es-CO"/>
        </w:rPr>
        <w:t>cultura ambien</w:t>
      </w:r>
      <w:r w:rsidR="00AC3933" w:rsidRPr="004C2EB9">
        <w:rPr>
          <w:rFonts w:ascii="Arial" w:hAnsi="Arial" w:cs="Arial"/>
          <w:sz w:val="20"/>
          <w:szCs w:val="20"/>
          <w:lang w:val="es-CO"/>
        </w:rPr>
        <w:t>tal, r</w:t>
      </w:r>
      <w:r w:rsidR="00F34E6D" w:rsidRPr="004C2EB9">
        <w:rPr>
          <w:rFonts w:ascii="Arial" w:hAnsi="Arial" w:cs="Arial"/>
          <w:sz w:val="20"/>
          <w:szCs w:val="20"/>
          <w:lang w:val="es-CO"/>
        </w:rPr>
        <w:t>epresentaciones sociales</w:t>
      </w:r>
      <w:r w:rsidR="00AC3933" w:rsidRPr="004C2EB9">
        <w:rPr>
          <w:rFonts w:ascii="Arial" w:hAnsi="Arial" w:cs="Arial"/>
          <w:sz w:val="20"/>
          <w:szCs w:val="20"/>
          <w:lang w:val="es-CO"/>
        </w:rPr>
        <w:t>.</w:t>
      </w:r>
    </w:p>
    <w:p w14:paraId="70DC441C" w14:textId="77777777" w:rsidR="00BD4AF8" w:rsidRPr="00AB4C1A" w:rsidRDefault="00BD4AF8" w:rsidP="00BD4AF8">
      <w:pPr>
        <w:jc w:val="center"/>
        <w:rPr>
          <w:rFonts w:ascii="Arial" w:hAnsi="Arial" w:cs="Arial"/>
          <w:b/>
          <w:sz w:val="20"/>
          <w:szCs w:val="20"/>
          <w:shd w:val="clear" w:color="auto" w:fill="FFFFFF"/>
          <w:lang w:val="en-GB"/>
        </w:rPr>
      </w:pPr>
      <w:r w:rsidRPr="00AB4C1A">
        <w:rPr>
          <w:rFonts w:ascii="Arial" w:hAnsi="Arial" w:cs="Arial"/>
          <w:b/>
          <w:sz w:val="20"/>
          <w:szCs w:val="20"/>
          <w:shd w:val="clear" w:color="auto" w:fill="FFFFFF"/>
          <w:lang w:val="en-GB"/>
        </w:rPr>
        <w:t>CHALLENGES TO ASSUME ENVIRONMENTAL EDUCATION AND CULTURE</w:t>
      </w:r>
    </w:p>
    <w:p w14:paraId="593C97CB" w14:textId="4D2DC93A" w:rsidR="004D0997" w:rsidRPr="00AB4C1A" w:rsidRDefault="004D0997" w:rsidP="007A22BA">
      <w:pPr>
        <w:jc w:val="both"/>
        <w:rPr>
          <w:rFonts w:ascii="Arial" w:hAnsi="Arial" w:cs="Arial"/>
          <w:sz w:val="20"/>
          <w:szCs w:val="20"/>
          <w:lang w:val="en-GB"/>
        </w:rPr>
      </w:pPr>
      <w:r w:rsidRPr="00AB4C1A">
        <w:rPr>
          <w:rFonts w:ascii="Arial" w:hAnsi="Arial" w:cs="Arial"/>
          <w:b/>
          <w:sz w:val="20"/>
          <w:szCs w:val="20"/>
          <w:lang w:val="en-GB"/>
        </w:rPr>
        <w:t>Abstrac</w:t>
      </w:r>
      <w:r w:rsidR="00F34E6D" w:rsidRPr="00AB4C1A">
        <w:rPr>
          <w:rFonts w:ascii="Arial" w:hAnsi="Arial" w:cs="Arial"/>
          <w:b/>
          <w:sz w:val="20"/>
          <w:szCs w:val="20"/>
          <w:lang w:val="en-GB"/>
        </w:rPr>
        <w:t>t</w:t>
      </w:r>
    </w:p>
    <w:p w14:paraId="44F594D7" w14:textId="42F69009" w:rsidR="004C2EB9" w:rsidRPr="00AB4C1A" w:rsidRDefault="004C2EB9" w:rsidP="007A22BA">
      <w:pPr>
        <w:jc w:val="both"/>
        <w:rPr>
          <w:rFonts w:ascii="Arial" w:hAnsi="Arial" w:cs="Arial"/>
          <w:sz w:val="20"/>
          <w:szCs w:val="20"/>
          <w:shd w:val="clear" w:color="auto" w:fill="FFFFFF"/>
          <w:lang w:val="en-GB"/>
        </w:rPr>
      </w:pPr>
      <w:r w:rsidRPr="00AB4C1A">
        <w:rPr>
          <w:rFonts w:ascii="Arial" w:hAnsi="Arial" w:cs="Arial"/>
          <w:sz w:val="20"/>
          <w:szCs w:val="20"/>
          <w:shd w:val="clear" w:color="auto" w:fill="FFFFFF"/>
          <w:lang w:val="en-GB"/>
        </w:rPr>
        <w:t xml:space="preserve">This reflection paper addresses the environmental problems involves the transformation of educational practices and processes in order to rebuild relations and world views related to the environment, so the question arises: How articulate social representations to meet the challenges education and environmental culture?, so it is conceivable that by interpreting social representations related to the environment, can bring about changes to enhance the </w:t>
      </w:r>
      <w:proofErr w:type="gramStart"/>
      <w:r w:rsidRPr="00AB4C1A">
        <w:rPr>
          <w:rFonts w:ascii="Arial" w:hAnsi="Arial" w:cs="Arial"/>
          <w:sz w:val="20"/>
          <w:szCs w:val="20"/>
          <w:shd w:val="clear" w:color="auto" w:fill="FFFFFF"/>
          <w:lang w:val="en-GB"/>
        </w:rPr>
        <w:t>development</w:t>
      </w:r>
      <w:proofErr w:type="gramEnd"/>
      <w:r w:rsidRPr="00AB4C1A">
        <w:rPr>
          <w:rFonts w:ascii="Arial" w:hAnsi="Arial" w:cs="Arial"/>
          <w:sz w:val="20"/>
          <w:szCs w:val="20"/>
          <w:shd w:val="clear" w:color="auto" w:fill="FFFFFF"/>
          <w:lang w:val="en-GB"/>
        </w:rPr>
        <w:t xml:space="preserve"> of the field of education and environmental culture.</w:t>
      </w:r>
    </w:p>
    <w:p w14:paraId="216D5514" w14:textId="1C5BDE57" w:rsidR="005850ED" w:rsidRPr="00AB4C1A" w:rsidRDefault="00F34E6D" w:rsidP="007A22BA">
      <w:pPr>
        <w:jc w:val="both"/>
        <w:rPr>
          <w:rFonts w:ascii="Arial" w:hAnsi="Arial" w:cs="Arial"/>
          <w:sz w:val="20"/>
          <w:szCs w:val="20"/>
          <w:lang w:val="en-GB"/>
        </w:rPr>
      </w:pPr>
      <w:r w:rsidRPr="00AB4C1A">
        <w:rPr>
          <w:rFonts w:ascii="Arial" w:hAnsi="Arial" w:cs="Arial"/>
          <w:b/>
          <w:sz w:val="20"/>
          <w:szCs w:val="20"/>
          <w:lang w:val="en-GB"/>
        </w:rPr>
        <w:t>Keywords:</w:t>
      </w:r>
      <w:r w:rsidRPr="00AB4C1A">
        <w:rPr>
          <w:rFonts w:ascii="Arial" w:hAnsi="Arial" w:cs="Arial"/>
          <w:sz w:val="20"/>
          <w:szCs w:val="20"/>
          <w:lang w:val="en-GB"/>
        </w:rPr>
        <w:t xml:space="preserve"> Education system, education</w:t>
      </w:r>
      <w:r w:rsidR="009E262C" w:rsidRPr="00AB4C1A">
        <w:rPr>
          <w:rFonts w:ascii="Arial" w:hAnsi="Arial" w:cs="Arial"/>
          <w:sz w:val="20"/>
          <w:szCs w:val="20"/>
          <w:lang w:val="en-GB"/>
        </w:rPr>
        <w:t>,</w:t>
      </w:r>
      <w:r w:rsidRPr="00AB4C1A">
        <w:rPr>
          <w:rFonts w:ascii="Arial" w:hAnsi="Arial" w:cs="Arial"/>
          <w:sz w:val="20"/>
          <w:szCs w:val="20"/>
          <w:lang w:val="en-GB"/>
        </w:rPr>
        <w:t xml:space="preserve"> environmental </w:t>
      </w:r>
      <w:r w:rsidR="00BD4AF8" w:rsidRPr="00AB4C1A">
        <w:rPr>
          <w:rFonts w:ascii="Arial" w:hAnsi="Arial" w:cs="Arial"/>
          <w:sz w:val="20"/>
          <w:szCs w:val="20"/>
          <w:lang w:val="en-GB"/>
        </w:rPr>
        <w:t>culture, social representation</w:t>
      </w:r>
    </w:p>
    <w:p w14:paraId="5BD0AE79" w14:textId="77777777" w:rsidR="00D72046" w:rsidRPr="00AB4C1A" w:rsidRDefault="00D72046" w:rsidP="00D72046">
      <w:pPr>
        <w:pStyle w:val="Sinespaciado"/>
        <w:rPr>
          <w:rFonts w:ascii="Arial" w:hAnsi="Arial" w:cs="Arial"/>
          <w:sz w:val="20"/>
          <w:szCs w:val="20"/>
          <w:lang w:val="en-GB"/>
        </w:rPr>
      </w:pPr>
    </w:p>
    <w:p w14:paraId="7A65916A" w14:textId="77777777" w:rsidR="004D0997" w:rsidRPr="004C2EB9" w:rsidRDefault="005850ED" w:rsidP="00387792">
      <w:pPr>
        <w:jc w:val="both"/>
        <w:rPr>
          <w:rFonts w:ascii="Arial" w:hAnsi="Arial" w:cs="Arial"/>
          <w:b/>
          <w:sz w:val="20"/>
          <w:szCs w:val="20"/>
          <w:lang w:val="es-CO"/>
        </w:rPr>
      </w:pPr>
      <w:r w:rsidRPr="004C2EB9">
        <w:rPr>
          <w:rFonts w:ascii="Arial" w:hAnsi="Arial" w:cs="Arial"/>
          <w:b/>
          <w:sz w:val="20"/>
          <w:szCs w:val="20"/>
          <w:lang w:val="es-CO"/>
        </w:rPr>
        <w:t>INTRODUCCIÓN</w:t>
      </w:r>
    </w:p>
    <w:p w14:paraId="3A4832F8" w14:textId="1D1C769E" w:rsidR="0050675D" w:rsidRPr="00AB4C1A" w:rsidRDefault="00AC3933" w:rsidP="00387792">
      <w:pPr>
        <w:spacing w:after="0"/>
        <w:jc w:val="both"/>
        <w:rPr>
          <w:rFonts w:ascii="Arial" w:hAnsi="Arial" w:cs="Arial"/>
          <w:sz w:val="20"/>
          <w:szCs w:val="20"/>
          <w:lang w:val="es-CO"/>
        </w:rPr>
      </w:pPr>
      <w:r w:rsidRPr="004C2EB9">
        <w:rPr>
          <w:rFonts w:ascii="Arial" w:hAnsi="Arial" w:cs="Arial"/>
          <w:sz w:val="20"/>
          <w:szCs w:val="20"/>
          <w:lang w:val="es-CO"/>
        </w:rPr>
        <w:t>Esta reflexión</w:t>
      </w:r>
      <w:r w:rsidR="0050675D" w:rsidRPr="004C2EB9">
        <w:rPr>
          <w:rFonts w:ascii="Arial" w:hAnsi="Arial" w:cs="Arial"/>
          <w:sz w:val="20"/>
          <w:szCs w:val="20"/>
          <w:lang w:val="es-CO"/>
        </w:rPr>
        <w:t xml:space="preserve"> plantea que la</w:t>
      </w:r>
      <w:r w:rsidR="0050675D" w:rsidRPr="004C2EB9">
        <w:rPr>
          <w:rFonts w:ascii="Arial" w:eastAsia="Times New Roman" w:hAnsi="Arial" w:cs="Arial"/>
          <w:sz w:val="20"/>
          <w:szCs w:val="20"/>
          <w:lang w:val="es-CO"/>
        </w:rPr>
        <w:t xml:space="preserve"> problemática ambiental que aqueja al mundo ha puesto a la humanidad frente al desafío de transformar sus prácticas y procesos educativos, para inducir nuevas relaciones de convivencia con el ambiente, siendo necesario </w:t>
      </w:r>
      <w:r w:rsidR="0050675D" w:rsidRPr="00AB4C1A">
        <w:rPr>
          <w:rFonts w:ascii="Arial" w:hAnsi="Arial" w:cs="Arial"/>
          <w:bCs/>
          <w:sz w:val="20"/>
          <w:szCs w:val="20"/>
          <w:lang w:val="es-CO"/>
        </w:rPr>
        <w:t xml:space="preserve">reconstruir </w:t>
      </w:r>
      <w:r w:rsidR="00045FC4" w:rsidRPr="00AB4C1A">
        <w:rPr>
          <w:rFonts w:ascii="Arial" w:hAnsi="Arial" w:cs="Arial"/>
          <w:bCs/>
          <w:sz w:val="20"/>
          <w:szCs w:val="20"/>
          <w:lang w:val="es-CO"/>
        </w:rPr>
        <w:t>l</w:t>
      </w:r>
      <w:r w:rsidR="0050675D" w:rsidRPr="00AB4C1A">
        <w:rPr>
          <w:rFonts w:ascii="Arial" w:hAnsi="Arial" w:cs="Arial"/>
          <w:bCs/>
          <w:sz w:val="20"/>
          <w:szCs w:val="20"/>
          <w:lang w:val="es-CO"/>
        </w:rPr>
        <w:t xml:space="preserve">a visión del mundo y </w:t>
      </w:r>
      <w:r w:rsidR="00045FC4" w:rsidRPr="00AB4C1A">
        <w:rPr>
          <w:rFonts w:ascii="Arial" w:hAnsi="Arial" w:cs="Arial"/>
          <w:bCs/>
          <w:sz w:val="20"/>
          <w:szCs w:val="20"/>
          <w:lang w:val="es-CO"/>
        </w:rPr>
        <w:t>la</w:t>
      </w:r>
      <w:r w:rsidR="0050675D" w:rsidRPr="00AB4C1A">
        <w:rPr>
          <w:rFonts w:ascii="Arial" w:hAnsi="Arial" w:cs="Arial"/>
          <w:bCs/>
          <w:sz w:val="20"/>
          <w:szCs w:val="20"/>
          <w:lang w:val="es-CO"/>
        </w:rPr>
        <w:t xml:space="preserve">s relaciones, por tanto se plantea el siguiente interrogante: </w:t>
      </w:r>
      <w:r w:rsidR="0050675D" w:rsidRPr="004C2EB9">
        <w:rPr>
          <w:rFonts w:ascii="Arial" w:hAnsi="Arial" w:cs="Arial"/>
          <w:sz w:val="20"/>
          <w:szCs w:val="20"/>
          <w:shd w:val="clear" w:color="auto" w:fill="FFFFFF"/>
          <w:lang w:val="es-CO"/>
        </w:rPr>
        <w:t>¿Cómo articular las representaciones sociales para asumir los desafíos de la educación y la cultura ambiental</w:t>
      </w:r>
      <w:proofErr w:type="gramStart"/>
      <w:r w:rsidR="0050675D" w:rsidRPr="004C2EB9">
        <w:rPr>
          <w:rFonts w:ascii="Arial" w:hAnsi="Arial" w:cs="Arial"/>
          <w:sz w:val="20"/>
          <w:szCs w:val="20"/>
          <w:shd w:val="clear" w:color="auto" w:fill="FFFFFF"/>
          <w:lang w:val="es-CO"/>
        </w:rPr>
        <w:t>?.</w:t>
      </w:r>
      <w:proofErr w:type="gramEnd"/>
      <w:r w:rsidR="0050675D" w:rsidRPr="004C2EB9">
        <w:rPr>
          <w:rFonts w:ascii="Arial" w:hAnsi="Arial" w:cs="Arial"/>
          <w:i/>
          <w:sz w:val="20"/>
          <w:szCs w:val="20"/>
          <w:shd w:val="clear" w:color="auto" w:fill="FFFFFF"/>
          <w:lang w:val="es-CO"/>
        </w:rPr>
        <w:t xml:space="preserve"> </w:t>
      </w:r>
      <w:r w:rsidR="0050675D" w:rsidRPr="004C2EB9">
        <w:rPr>
          <w:rFonts w:ascii="Arial" w:hAnsi="Arial" w:cs="Arial"/>
          <w:sz w:val="20"/>
          <w:szCs w:val="20"/>
          <w:shd w:val="clear" w:color="auto" w:fill="FFFFFF"/>
          <w:lang w:val="es-CO"/>
        </w:rPr>
        <w:t xml:space="preserve">De esta manera </w:t>
      </w:r>
      <w:r w:rsidR="0050675D" w:rsidRPr="00AB4C1A">
        <w:rPr>
          <w:rFonts w:ascii="Arial" w:hAnsi="Arial" w:cs="Arial"/>
          <w:sz w:val="20"/>
          <w:szCs w:val="20"/>
          <w:lang w:val="es-CO"/>
        </w:rPr>
        <w:t>la educación ambiental, es considerada como un proceso que permite entender las relaciones entre el individuo, la sociedad y el entorno, generando actitudes de respeto, valoración y preservación del medio ambiente</w:t>
      </w:r>
      <w:r w:rsidRPr="00AB4C1A">
        <w:rPr>
          <w:rFonts w:ascii="Arial" w:hAnsi="Arial" w:cs="Arial"/>
          <w:sz w:val="20"/>
          <w:szCs w:val="20"/>
          <w:lang w:val="es-CO"/>
        </w:rPr>
        <w:t>.</w:t>
      </w:r>
      <w:r w:rsidR="0050675D" w:rsidRPr="00AB4C1A">
        <w:rPr>
          <w:rFonts w:ascii="Arial" w:hAnsi="Arial" w:cs="Arial"/>
          <w:sz w:val="20"/>
          <w:szCs w:val="20"/>
          <w:lang w:val="es-CO"/>
        </w:rPr>
        <w:t xml:space="preserve"> </w:t>
      </w:r>
    </w:p>
    <w:p w14:paraId="7ED814AE" w14:textId="77777777" w:rsidR="0050675D" w:rsidRPr="00AB4C1A" w:rsidRDefault="0050675D" w:rsidP="00387792">
      <w:pPr>
        <w:spacing w:after="0"/>
        <w:jc w:val="both"/>
        <w:rPr>
          <w:rFonts w:ascii="Arial" w:hAnsi="Arial" w:cs="Arial"/>
          <w:sz w:val="20"/>
          <w:szCs w:val="20"/>
          <w:lang w:val="es-CO"/>
        </w:rPr>
      </w:pPr>
    </w:p>
    <w:p w14:paraId="429E4714" w14:textId="1A9E6BB7" w:rsidR="0050675D" w:rsidRPr="00AB4C1A" w:rsidRDefault="0050675D" w:rsidP="00387792">
      <w:pPr>
        <w:spacing w:after="0"/>
        <w:jc w:val="both"/>
        <w:rPr>
          <w:rFonts w:ascii="Arial" w:hAnsi="Arial" w:cs="Arial"/>
          <w:sz w:val="20"/>
          <w:szCs w:val="20"/>
          <w:lang w:val="es-CO"/>
        </w:rPr>
      </w:pPr>
      <w:r w:rsidRPr="00AB4C1A">
        <w:rPr>
          <w:rFonts w:ascii="Arial" w:hAnsi="Arial" w:cs="Arial"/>
          <w:sz w:val="20"/>
          <w:szCs w:val="20"/>
          <w:lang w:val="es-CO"/>
        </w:rPr>
        <w:t xml:space="preserve">En coherencia con lo expuesto, </w:t>
      </w:r>
      <w:r w:rsidRPr="004C2EB9">
        <w:rPr>
          <w:rFonts w:ascii="Arial" w:hAnsi="Arial" w:cs="Arial"/>
          <w:sz w:val="20"/>
          <w:szCs w:val="20"/>
          <w:lang w:val="es-CO"/>
        </w:rPr>
        <w:t>se presenta la importancia de las representaciones sociales en la educación ambiental en aras de develar los idearios ocultos, que han afectado y afectan la interrelación del individuo con el ambiente,</w:t>
      </w:r>
      <w:r w:rsidRPr="004C2EB9">
        <w:rPr>
          <w:rFonts w:ascii="Arial" w:eastAsia="Calibri" w:hAnsi="Arial" w:cs="Arial"/>
          <w:sz w:val="20"/>
          <w:szCs w:val="20"/>
          <w:lang w:val="es-CO"/>
        </w:rPr>
        <w:t xml:space="preserve"> puesto que s</w:t>
      </w:r>
      <w:r w:rsidRPr="00AB4C1A">
        <w:rPr>
          <w:rFonts w:ascii="Arial" w:hAnsi="Arial" w:cs="Arial"/>
          <w:sz w:val="20"/>
          <w:szCs w:val="20"/>
          <w:lang w:val="es-CO"/>
        </w:rPr>
        <w:t xml:space="preserve">e considera que mediante la educación ambiental, se puede </w:t>
      </w:r>
      <w:r w:rsidR="00B366BF" w:rsidRPr="00AB4C1A">
        <w:rPr>
          <w:rFonts w:ascii="Arial" w:hAnsi="Arial" w:cs="Arial"/>
          <w:sz w:val="20"/>
          <w:szCs w:val="20"/>
          <w:lang w:val="es-CO"/>
        </w:rPr>
        <w:t>“</w:t>
      </w:r>
      <w:r w:rsidRPr="00AB4C1A">
        <w:rPr>
          <w:rFonts w:ascii="Arial" w:hAnsi="Arial" w:cs="Arial"/>
          <w:sz w:val="20"/>
          <w:szCs w:val="20"/>
          <w:lang w:val="es-CO"/>
        </w:rPr>
        <w:t>propiciar cambios en la concepción individual y social respecto al lugar y relaciones del hombre con la naturaleza, para potenciar el desarrollo de la cultura ambiental</w:t>
      </w:r>
      <w:r w:rsidR="00B366BF" w:rsidRPr="00AB4C1A">
        <w:rPr>
          <w:rFonts w:ascii="Arial" w:hAnsi="Arial" w:cs="Arial"/>
          <w:sz w:val="20"/>
          <w:szCs w:val="20"/>
          <w:lang w:val="es-CO"/>
        </w:rPr>
        <w:t>”</w:t>
      </w:r>
      <w:r w:rsidR="00C466EA" w:rsidRPr="00AB4C1A">
        <w:rPr>
          <w:rFonts w:ascii="Arial" w:hAnsi="Arial" w:cs="Arial"/>
          <w:sz w:val="20"/>
          <w:szCs w:val="20"/>
          <w:lang w:val="es-CO"/>
        </w:rPr>
        <w:t xml:space="preserve"> </w:t>
      </w:r>
      <w:r w:rsidR="00B366BF" w:rsidRPr="00AB4C1A">
        <w:rPr>
          <w:rFonts w:ascii="Arial" w:hAnsi="Arial" w:cs="Arial"/>
          <w:sz w:val="20"/>
          <w:szCs w:val="20"/>
          <w:lang w:val="es-CO"/>
        </w:rPr>
        <w:t>(Rengifo, Quitiaquez y Mora,</w:t>
      </w:r>
      <w:r w:rsidR="00615BCA" w:rsidRPr="00AB4C1A">
        <w:rPr>
          <w:rFonts w:ascii="Arial" w:hAnsi="Arial" w:cs="Arial"/>
          <w:sz w:val="20"/>
          <w:szCs w:val="20"/>
          <w:lang w:val="es-CO"/>
        </w:rPr>
        <w:t xml:space="preserve"> </w:t>
      </w:r>
      <w:r w:rsidR="00B366BF" w:rsidRPr="00AB4C1A">
        <w:rPr>
          <w:rFonts w:ascii="Arial" w:hAnsi="Arial" w:cs="Arial"/>
          <w:sz w:val="20"/>
          <w:szCs w:val="20"/>
          <w:lang w:val="es-CO"/>
        </w:rPr>
        <w:t>2012,</w:t>
      </w:r>
      <w:r w:rsidR="00615BCA" w:rsidRPr="00AB4C1A">
        <w:rPr>
          <w:rFonts w:ascii="Arial" w:hAnsi="Arial" w:cs="Arial"/>
          <w:sz w:val="20"/>
          <w:szCs w:val="20"/>
          <w:lang w:val="es-CO"/>
        </w:rPr>
        <w:t xml:space="preserve"> </w:t>
      </w:r>
      <w:r w:rsidR="00B366BF" w:rsidRPr="00AB4C1A">
        <w:rPr>
          <w:rFonts w:ascii="Arial" w:hAnsi="Arial" w:cs="Arial"/>
          <w:sz w:val="20"/>
          <w:szCs w:val="20"/>
          <w:lang w:val="es-CO"/>
        </w:rPr>
        <w:t>p.1). E</w:t>
      </w:r>
      <w:r w:rsidRPr="00AB4C1A">
        <w:rPr>
          <w:rFonts w:ascii="Arial" w:hAnsi="Arial" w:cs="Arial"/>
          <w:bCs/>
          <w:sz w:val="20"/>
          <w:szCs w:val="20"/>
          <w:lang w:val="es-CO"/>
        </w:rPr>
        <w:t xml:space="preserve">n </w:t>
      </w:r>
      <w:r w:rsidR="00B366BF" w:rsidRPr="00AB4C1A">
        <w:rPr>
          <w:rFonts w:ascii="Arial" w:hAnsi="Arial" w:cs="Arial"/>
          <w:bCs/>
          <w:sz w:val="20"/>
          <w:szCs w:val="20"/>
          <w:lang w:val="es-CO"/>
        </w:rPr>
        <w:t>este</w:t>
      </w:r>
      <w:r w:rsidRPr="00AB4C1A">
        <w:rPr>
          <w:rFonts w:ascii="Arial" w:hAnsi="Arial" w:cs="Arial"/>
          <w:bCs/>
          <w:sz w:val="20"/>
          <w:szCs w:val="20"/>
          <w:lang w:val="es-CO"/>
        </w:rPr>
        <w:t xml:space="preserve"> sentido, se debe reconstruir </w:t>
      </w:r>
      <w:r w:rsidR="00045FC4" w:rsidRPr="00AB4C1A">
        <w:rPr>
          <w:rFonts w:ascii="Arial" w:hAnsi="Arial" w:cs="Arial"/>
          <w:bCs/>
          <w:sz w:val="20"/>
          <w:szCs w:val="20"/>
          <w:lang w:val="es-CO"/>
        </w:rPr>
        <w:t>l</w:t>
      </w:r>
      <w:r w:rsidRPr="00AB4C1A">
        <w:rPr>
          <w:rFonts w:ascii="Arial" w:hAnsi="Arial" w:cs="Arial"/>
          <w:bCs/>
          <w:sz w:val="20"/>
          <w:szCs w:val="20"/>
          <w:lang w:val="es-CO"/>
        </w:rPr>
        <w:t xml:space="preserve">a visión del mundo y </w:t>
      </w:r>
      <w:r w:rsidR="00045FC4" w:rsidRPr="00AB4C1A">
        <w:rPr>
          <w:rFonts w:ascii="Arial" w:hAnsi="Arial" w:cs="Arial"/>
          <w:bCs/>
          <w:sz w:val="20"/>
          <w:szCs w:val="20"/>
          <w:lang w:val="es-CO"/>
        </w:rPr>
        <w:t>l</w:t>
      </w:r>
      <w:r w:rsidRPr="00AB4C1A">
        <w:rPr>
          <w:rFonts w:ascii="Arial" w:hAnsi="Arial" w:cs="Arial"/>
          <w:bCs/>
          <w:sz w:val="20"/>
          <w:szCs w:val="20"/>
          <w:lang w:val="es-CO"/>
        </w:rPr>
        <w:t xml:space="preserve">as relaciones, </w:t>
      </w:r>
      <w:r w:rsidRPr="00AB4C1A">
        <w:rPr>
          <w:rFonts w:ascii="Arial" w:hAnsi="Arial" w:cs="Arial"/>
          <w:sz w:val="20"/>
          <w:szCs w:val="20"/>
          <w:lang w:val="es-CO"/>
        </w:rPr>
        <w:t xml:space="preserve">para la adquisición de conocimientos, valores, actitudes, destrezas y </w:t>
      </w:r>
      <w:r w:rsidR="00B366BF" w:rsidRPr="00AB4C1A">
        <w:rPr>
          <w:rFonts w:ascii="Arial" w:hAnsi="Arial" w:cs="Arial"/>
          <w:sz w:val="20"/>
          <w:szCs w:val="20"/>
          <w:lang w:val="es-CO"/>
        </w:rPr>
        <w:t>habilidades para</w:t>
      </w:r>
      <w:r w:rsidRPr="00AB4C1A">
        <w:rPr>
          <w:rFonts w:ascii="Arial" w:hAnsi="Arial" w:cs="Arial"/>
          <w:sz w:val="20"/>
          <w:szCs w:val="20"/>
          <w:lang w:val="es-CO"/>
        </w:rPr>
        <w:t xml:space="preserve"> garantizar la conservación, preservación y el mejoramiento del ambiente</w:t>
      </w:r>
      <w:r w:rsidR="00B366BF" w:rsidRPr="00AB4C1A">
        <w:rPr>
          <w:rFonts w:ascii="Arial" w:hAnsi="Arial" w:cs="Arial"/>
          <w:sz w:val="20"/>
          <w:szCs w:val="20"/>
          <w:lang w:val="es-CO"/>
        </w:rPr>
        <w:t>.</w:t>
      </w:r>
      <w:r w:rsidR="00AC3933" w:rsidRPr="00AB4C1A">
        <w:rPr>
          <w:rFonts w:ascii="Arial" w:hAnsi="Arial" w:cs="Arial"/>
          <w:sz w:val="20"/>
          <w:szCs w:val="20"/>
          <w:lang w:val="es-CO"/>
        </w:rPr>
        <w:t xml:space="preserve"> </w:t>
      </w:r>
    </w:p>
    <w:p w14:paraId="3BD4EC8A" w14:textId="283A52E1" w:rsidR="00D80277" w:rsidRPr="0095480C" w:rsidRDefault="00AC3933" w:rsidP="00D80277">
      <w:pPr>
        <w:shd w:val="clear" w:color="auto" w:fill="FFFFFF"/>
        <w:spacing w:before="100" w:beforeAutospacing="1" w:after="100" w:afterAutospacing="1" w:line="240" w:lineRule="auto"/>
        <w:jc w:val="both"/>
        <w:rPr>
          <w:rFonts w:ascii="Arial" w:hAnsi="Arial" w:cs="Arial"/>
          <w:sz w:val="20"/>
          <w:szCs w:val="20"/>
          <w:lang w:val="es-CO"/>
        </w:rPr>
      </w:pPr>
      <w:r w:rsidRPr="0095480C">
        <w:rPr>
          <w:rFonts w:ascii="Arial" w:hAnsi="Arial" w:cs="Arial"/>
          <w:sz w:val="20"/>
          <w:szCs w:val="20"/>
          <w:lang w:val="es-CO"/>
        </w:rPr>
        <w:lastRenderedPageBreak/>
        <w:t>Finalmente</w:t>
      </w:r>
      <w:r w:rsidR="00C466EA" w:rsidRPr="0095480C">
        <w:rPr>
          <w:rFonts w:ascii="Arial" w:hAnsi="Arial" w:cs="Arial"/>
          <w:sz w:val="20"/>
          <w:szCs w:val="20"/>
          <w:lang w:val="es-CO"/>
        </w:rPr>
        <w:t>,</w:t>
      </w:r>
      <w:r w:rsidR="0050675D" w:rsidRPr="004C2EB9">
        <w:rPr>
          <w:rFonts w:ascii="Arial" w:hAnsi="Arial" w:cs="Arial"/>
          <w:sz w:val="20"/>
          <w:szCs w:val="20"/>
          <w:lang w:val="es-CO"/>
        </w:rPr>
        <w:t xml:space="preserve"> </w:t>
      </w:r>
      <w:r w:rsidR="00D80277" w:rsidRPr="004C2EB9">
        <w:rPr>
          <w:rFonts w:ascii="Arial" w:hAnsi="Arial" w:cs="Arial"/>
          <w:sz w:val="20"/>
          <w:szCs w:val="20"/>
          <w:lang w:val="es-CO"/>
        </w:rPr>
        <w:t>teniendo en cuenta que l</w:t>
      </w:r>
      <w:r w:rsidR="007944E6" w:rsidRPr="0095480C">
        <w:rPr>
          <w:rFonts w:ascii="Arial" w:hAnsi="Arial" w:cs="Arial"/>
          <w:sz w:val="20"/>
          <w:szCs w:val="20"/>
          <w:lang w:val="es-CO"/>
        </w:rPr>
        <w:t>a e</w:t>
      </w:r>
      <w:r w:rsidR="00D80277" w:rsidRPr="0095480C">
        <w:rPr>
          <w:rFonts w:ascii="Arial" w:hAnsi="Arial" w:cs="Arial"/>
          <w:sz w:val="20"/>
          <w:szCs w:val="20"/>
          <w:lang w:val="es-CO"/>
        </w:rPr>
        <w:t xml:space="preserve">ducación ambiental en cada país está influenciada por su cultura, con  diversidad en lenguas, conocimientos, y valores </w:t>
      </w:r>
      <w:r w:rsidR="007944E6" w:rsidRPr="0095480C">
        <w:rPr>
          <w:rFonts w:ascii="Arial" w:hAnsi="Arial" w:cs="Arial"/>
          <w:sz w:val="20"/>
          <w:szCs w:val="20"/>
          <w:lang w:val="es-CO"/>
        </w:rPr>
        <w:t>(</w:t>
      </w:r>
      <w:r w:rsidR="00D80277" w:rsidRPr="0095480C">
        <w:rPr>
          <w:rFonts w:ascii="Arial" w:hAnsi="Arial" w:cs="Arial"/>
          <w:sz w:val="20"/>
          <w:szCs w:val="20"/>
          <w:shd w:val="clear" w:color="auto" w:fill="FFFFFF"/>
          <w:lang w:val="es-CO"/>
        </w:rPr>
        <w:t xml:space="preserve">Hernández, 2016), </w:t>
      </w:r>
      <w:r w:rsidR="0050675D" w:rsidRPr="004C2EB9">
        <w:rPr>
          <w:rFonts w:ascii="Arial" w:hAnsi="Arial" w:cs="Arial"/>
          <w:sz w:val="20"/>
          <w:szCs w:val="20"/>
          <w:lang w:val="es-CO"/>
        </w:rPr>
        <w:t xml:space="preserve">se plantea que el campo de la educación y la cultura ambiental, puede ser explorado </w:t>
      </w:r>
      <w:r w:rsidRPr="004C2EB9">
        <w:rPr>
          <w:rFonts w:ascii="Arial" w:hAnsi="Arial" w:cs="Arial"/>
          <w:sz w:val="20"/>
          <w:szCs w:val="20"/>
          <w:lang w:val="es-CO"/>
        </w:rPr>
        <w:t xml:space="preserve">con la </w:t>
      </w:r>
      <w:r w:rsidR="0050675D" w:rsidRPr="004C2EB9">
        <w:rPr>
          <w:rFonts w:ascii="Arial" w:hAnsi="Arial" w:cs="Arial"/>
          <w:sz w:val="20"/>
          <w:szCs w:val="20"/>
          <w:lang w:val="es-CO"/>
        </w:rPr>
        <w:t xml:space="preserve">posibilidad de transformación, mediante </w:t>
      </w:r>
      <w:r w:rsidR="007944E6" w:rsidRPr="004C2EB9">
        <w:rPr>
          <w:rFonts w:ascii="Arial" w:hAnsi="Arial" w:cs="Arial"/>
          <w:sz w:val="20"/>
          <w:szCs w:val="20"/>
          <w:lang w:val="es-CO"/>
        </w:rPr>
        <w:t xml:space="preserve">la </w:t>
      </w:r>
      <w:r w:rsidR="0050675D" w:rsidRPr="004C2EB9">
        <w:rPr>
          <w:rFonts w:ascii="Arial" w:hAnsi="Arial" w:cs="Arial"/>
          <w:sz w:val="20"/>
          <w:szCs w:val="20"/>
          <w:lang w:val="es-CO"/>
        </w:rPr>
        <w:t>resemantizacion, cambio de mentalidad, comportamiento social y comprensión cr</w:t>
      </w:r>
      <w:r w:rsidRPr="004C2EB9">
        <w:rPr>
          <w:rFonts w:ascii="Arial" w:hAnsi="Arial" w:cs="Arial"/>
          <w:sz w:val="20"/>
          <w:szCs w:val="20"/>
          <w:lang w:val="es-CO"/>
        </w:rPr>
        <w:t>í</w:t>
      </w:r>
      <w:r w:rsidR="0050675D" w:rsidRPr="004C2EB9">
        <w:rPr>
          <w:rFonts w:ascii="Arial" w:hAnsi="Arial" w:cs="Arial"/>
          <w:sz w:val="20"/>
          <w:szCs w:val="20"/>
          <w:lang w:val="es-CO"/>
        </w:rPr>
        <w:t>tica de los problemas ambientales y sus posibles alternativas de solución.</w:t>
      </w:r>
      <w:r w:rsidR="00D80277" w:rsidRPr="0095480C">
        <w:rPr>
          <w:rFonts w:ascii="Arial" w:hAnsi="Arial" w:cs="Arial"/>
          <w:sz w:val="20"/>
          <w:szCs w:val="20"/>
          <w:lang w:val="es-CO"/>
        </w:rPr>
        <w:t xml:space="preserve"> </w:t>
      </w:r>
    </w:p>
    <w:p w14:paraId="6CD324CE" w14:textId="2B65EA26" w:rsidR="0050675D" w:rsidRPr="004C2EB9" w:rsidRDefault="0050675D" w:rsidP="00387792">
      <w:pPr>
        <w:spacing w:after="0"/>
        <w:jc w:val="both"/>
        <w:rPr>
          <w:rFonts w:ascii="Arial" w:eastAsia="Times New Roman" w:hAnsi="Arial" w:cs="Arial"/>
          <w:sz w:val="20"/>
          <w:szCs w:val="20"/>
          <w:lang w:val="es-CO"/>
        </w:rPr>
      </w:pPr>
    </w:p>
    <w:p w14:paraId="709C6861" w14:textId="196493B4" w:rsidR="006C6AD9" w:rsidRPr="004C2EB9" w:rsidRDefault="005850ED" w:rsidP="00387792">
      <w:pPr>
        <w:spacing w:after="0"/>
        <w:jc w:val="both"/>
        <w:rPr>
          <w:rFonts w:ascii="Arial" w:hAnsi="Arial" w:cs="Arial"/>
          <w:b/>
          <w:sz w:val="20"/>
          <w:szCs w:val="20"/>
          <w:lang w:val="es-CO"/>
        </w:rPr>
      </w:pPr>
      <w:r w:rsidRPr="004C2EB9">
        <w:rPr>
          <w:rFonts w:ascii="Arial" w:hAnsi="Arial" w:cs="Arial"/>
          <w:b/>
          <w:sz w:val="20"/>
          <w:szCs w:val="20"/>
          <w:lang w:val="es-CO"/>
        </w:rPr>
        <w:t xml:space="preserve">PROBLEMÁTICAS EN LA EDUCACIÓN </w:t>
      </w:r>
      <w:r w:rsidR="00D5044F" w:rsidRPr="004C2EB9">
        <w:rPr>
          <w:rFonts w:ascii="Arial" w:hAnsi="Arial" w:cs="Arial"/>
          <w:b/>
          <w:sz w:val="20"/>
          <w:szCs w:val="20"/>
          <w:lang w:val="es-CO"/>
        </w:rPr>
        <w:t xml:space="preserve">AMBIENTAL </w:t>
      </w:r>
    </w:p>
    <w:p w14:paraId="7B37DE5B" w14:textId="77777777" w:rsidR="0050675D" w:rsidRPr="004C2EB9" w:rsidRDefault="0050675D" w:rsidP="00387792">
      <w:pPr>
        <w:spacing w:after="0"/>
        <w:jc w:val="both"/>
        <w:rPr>
          <w:rFonts w:ascii="Arial" w:hAnsi="Arial" w:cs="Arial"/>
          <w:b/>
          <w:sz w:val="20"/>
          <w:szCs w:val="20"/>
          <w:lang w:val="es-CO"/>
        </w:rPr>
      </w:pPr>
    </w:p>
    <w:p w14:paraId="42A566CE" w14:textId="5B33EBD6" w:rsidR="00B366BF" w:rsidRPr="004C2EB9" w:rsidRDefault="00B253C2" w:rsidP="00387792">
      <w:pPr>
        <w:pStyle w:val="Sinespaciado"/>
        <w:spacing w:line="276" w:lineRule="auto"/>
        <w:jc w:val="both"/>
        <w:rPr>
          <w:rFonts w:ascii="Arial" w:hAnsi="Arial" w:cs="Arial"/>
          <w:sz w:val="20"/>
          <w:szCs w:val="20"/>
        </w:rPr>
      </w:pPr>
      <w:r w:rsidRPr="004C2EB9">
        <w:rPr>
          <w:rFonts w:ascii="Arial" w:hAnsi="Arial" w:cs="Arial"/>
          <w:sz w:val="20"/>
          <w:szCs w:val="20"/>
        </w:rPr>
        <w:t xml:space="preserve">La utilización del término </w:t>
      </w:r>
      <w:r w:rsidR="00615BCA" w:rsidRPr="004C2EB9">
        <w:rPr>
          <w:rFonts w:ascii="Arial" w:hAnsi="Arial" w:cs="Arial"/>
          <w:sz w:val="20"/>
          <w:szCs w:val="20"/>
        </w:rPr>
        <w:t>e</w:t>
      </w:r>
      <w:r w:rsidRPr="004C2EB9">
        <w:rPr>
          <w:rFonts w:ascii="Arial" w:hAnsi="Arial" w:cs="Arial"/>
          <w:sz w:val="20"/>
          <w:szCs w:val="20"/>
        </w:rPr>
        <w:t xml:space="preserve">ducación </w:t>
      </w:r>
      <w:r w:rsidR="00615BCA" w:rsidRPr="004C2EB9">
        <w:rPr>
          <w:rFonts w:ascii="Arial" w:hAnsi="Arial" w:cs="Arial"/>
          <w:sz w:val="20"/>
          <w:szCs w:val="20"/>
        </w:rPr>
        <w:t>a</w:t>
      </w:r>
      <w:r w:rsidRPr="004C2EB9">
        <w:rPr>
          <w:rFonts w:ascii="Arial" w:hAnsi="Arial" w:cs="Arial"/>
          <w:sz w:val="20"/>
          <w:szCs w:val="20"/>
        </w:rPr>
        <w:t>mbiental por primera vez fue en el año 1972, en Estocolmo, durante la realización de la Conferencia Internacional sobre el Medio Ambiente y desde entonces se le ha concedido la preponderancia para generar los cambios, mediante la adquisición de conocimientos, valores, que permitan enfrentar seriamente la crisis ambiental del mundo en aras de alcanzar una mejor calidad de vida para las generaciones actuales y futuras</w:t>
      </w:r>
      <w:r w:rsidR="00C466EA" w:rsidRPr="004C2EB9">
        <w:rPr>
          <w:rFonts w:ascii="Arial" w:hAnsi="Arial" w:cs="Arial"/>
          <w:sz w:val="20"/>
          <w:szCs w:val="20"/>
        </w:rPr>
        <w:t xml:space="preserve"> (</w:t>
      </w:r>
      <w:r w:rsidR="00464796" w:rsidRPr="004C2EB9">
        <w:rPr>
          <w:rFonts w:ascii="Arial" w:hAnsi="Arial" w:cs="Arial"/>
          <w:sz w:val="20"/>
          <w:szCs w:val="20"/>
        </w:rPr>
        <w:t>Zabala y García</w:t>
      </w:r>
      <w:r w:rsidR="0090232B" w:rsidRPr="004C2EB9">
        <w:rPr>
          <w:rFonts w:ascii="Arial" w:hAnsi="Arial" w:cs="Arial"/>
          <w:sz w:val="20"/>
          <w:szCs w:val="20"/>
        </w:rPr>
        <w:t>, 2008, p.215)</w:t>
      </w:r>
      <w:r w:rsidR="00C466EA" w:rsidRPr="004C2EB9">
        <w:rPr>
          <w:rFonts w:ascii="Arial" w:hAnsi="Arial" w:cs="Arial"/>
          <w:sz w:val="20"/>
          <w:szCs w:val="20"/>
        </w:rPr>
        <w:t xml:space="preserve">. </w:t>
      </w:r>
      <w:r w:rsidR="00B366BF" w:rsidRPr="004C2EB9">
        <w:rPr>
          <w:rFonts w:ascii="Arial" w:hAnsi="Arial" w:cs="Arial"/>
          <w:sz w:val="20"/>
          <w:szCs w:val="20"/>
        </w:rPr>
        <w:t xml:space="preserve">Al respecto </w:t>
      </w:r>
      <w:r w:rsidR="0090232B" w:rsidRPr="004C2EB9">
        <w:rPr>
          <w:rFonts w:ascii="Arial" w:hAnsi="Arial" w:cs="Arial"/>
          <w:sz w:val="20"/>
          <w:szCs w:val="20"/>
        </w:rPr>
        <w:t xml:space="preserve">se considera que </w:t>
      </w:r>
      <w:r w:rsidRPr="004C2EB9">
        <w:rPr>
          <w:rFonts w:ascii="Arial" w:hAnsi="Arial" w:cs="Arial"/>
          <w:sz w:val="20"/>
          <w:szCs w:val="20"/>
        </w:rPr>
        <w:t>en los procesos sociales y específicamente en los educativos, ha existido una dualidad entre lo que se proyecta y lo que se realiza, generando</w:t>
      </w:r>
      <w:r w:rsidR="00615BCA" w:rsidRPr="004C2EB9">
        <w:rPr>
          <w:rFonts w:ascii="Arial" w:hAnsi="Arial" w:cs="Arial"/>
          <w:sz w:val="20"/>
          <w:szCs w:val="20"/>
        </w:rPr>
        <w:t xml:space="preserve"> </w:t>
      </w:r>
      <w:r w:rsidRPr="004C2EB9">
        <w:rPr>
          <w:rFonts w:ascii="Arial" w:hAnsi="Arial" w:cs="Arial"/>
          <w:sz w:val="20"/>
          <w:szCs w:val="20"/>
        </w:rPr>
        <w:t>tensiones entre resolver las problemáticas consecuencia de modelos tradicionales o dinamizar y potencializar procesos educativos con base en las necesidades futuras, identificadas por los procesos de globalización</w:t>
      </w:r>
      <w:r w:rsidR="00615BCA" w:rsidRPr="004C2EB9">
        <w:rPr>
          <w:rFonts w:ascii="Arial" w:hAnsi="Arial" w:cs="Arial"/>
          <w:sz w:val="20"/>
          <w:szCs w:val="20"/>
        </w:rPr>
        <w:t>, t</w:t>
      </w:r>
      <w:r w:rsidR="00B366BF" w:rsidRPr="004C2EB9">
        <w:rPr>
          <w:rFonts w:ascii="Arial" w:hAnsi="Arial" w:cs="Arial"/>
          <w:sz w:val="20"/>
          <w:szCs w:val="20"/>
        </w:rPr>
        <w:t>eniendo</w:t>
      </w:r>
      <w:r w:rsidRPr="004C2EB9">
        <w:rPr>
          <w:rFonts w:ascii="Arial" w:hAnsi="Arial" w:cs="Arial"/>
          <w:sz w:val="20"/>
          <w:szCs w:val="20"/>
        </w:rPr>
        <w:t xml:space="preserve"> en cuenta que la sociedad y por ende las características contextuales han cambiado</w:t>
      </w:r>
      <w:r w:rsidR="00B366BF" w:rsidRPr="004C2EB9">
        <w:rPr>
          <w:rFonts w:ascii="Arial" w:hAnsi="Arial" w:cs="Arial"/>
          <w:sz w:val="20"/>
          <w:szCs w:val="20"/>
        </w:rPr>
        <w:t>.</w:t>
      </w:r>
    </w:p>
    <w:p w14:paraId="4DE6BAB7" w14:textId="77777777" w:rsidR="00AC3933" w:rsidRPr="004C2EB9" w:rsidRDefault="00AC3933" w:rsidP="00387792">
      <w:pPr>
        <w:pStyle w:val="Sinespaciado"/>
        <w:spacing w:line="276" w:lineRule="auto"/>
        <w:jc w:val="both"/>
        <w:rPr>
          <w:rFonts w:ascii="Arial" w:hAnsi="Arial" w:cs="Arial"/>
          <w:sz w:val="20"/>
          <w:szCs w:val="20"/>
        </w:rPr>
      </w:pPr>
    </w:p>
    <w:p w14:paraId="079A53BC" w14:textId="7B85003E" w:rsidR="00B253C2" w:rsidRPr="004C2EB9" w:rsidRDefault="00B253C2" w:rsidP="00387792">
      <w:pPr>
        <w:pStyle w:val="Sinespaciado"/>
        <w:spacing w:line="276" w:lineRule="auto"/>
        <w:jc w:val="both"/>
        <w:rPr>
          <w:rFonts w:ascii="Arial" w:hAnsi="Arial" w:cs="Arial"/>
          <w:sz w:val="20"/>
          <w:szCs w:val="20"/>
        </w:rPr>
      </w:pPr>
      <w:r w:rsidRPr="004C2EB9">
        <w:rPr>
          <w:rFonts w:ascii="Arial" w:hAnsi="Arial" w:cs="Arial"/>
          <w:sz w:val="20"/>
          <w:szCs w:val="20"/>
        </w:rPr>
        <w:t xml:space="preserve">En este sentido, se identificó que en el Plan Nacional Decenal de Educación (2006–2016) se concibe la educación como un proceso de formación integral, pertinente y articulado a los contextos, pero hasta lo presente, la realidad está muy distante de lo planteado. De acuerdo con </w:t>
      </w:r>
      <w:r w:rsidRPr="004C2EB9">
        <w:rPr>
          <w:rFonts w:ascii="Arial" w:hAnsi="Arial" w:cs="Arial"/>
          <w:sz w:val="20"/>
          <w:szCs w:val="20"/>
          <w:lang w:val="es-CO"/>
        </w:rPr>
        <w:t xml:space="preserve">la financiación en la educación superior, el decreto 80 de 1980 plantea que el patrimonio de estas instituciones estará constituido en parte por las partidas que se les asigne dentro del presupuesto nacional, departamental o municipal, lo cual según en el periódico el Tiempo </w:t>
      </w:r>
      <w:r w:rsidR="00144BF6" w:rsidRPr="004C2EB9">
        <w:rPr>
          <w:rFonts w:ascii="Arial" w:hAnsi="Arial" w:cs="Arial"/>
          <w:sz w:val="20"/>
          <w:szCs w:val="20"/>
          <w:lang w:val="es-CO"/>
        </w:rPr>
        <w:t>(</w:t>
      </w:r>
      <w:r w:rsidR="00144BF6" w:rsidRPr="004C2EB9">
        <w:rPr>
          <w:rFonts w:ascii="Arial" w:hAnsi="Arial" w:cs="Arial"/>
          <w:sz w:val="20"/>
          <w:szCs w:val="20"/>
        </w:rPr>
        <w:t>Redacción Manizales, 2013)</w:t>
      </w:r>
      <w:r w:rsidRPr="004C2EB9">
        <w:rPr>
          <w:rFonts w:ascii="Arial" w:hAnsi="Arial" w:cs="Arial"/>
          <w:sz w:val="20"/>
          <w:szCs w:val="20"/>
          <w:lang w:val="es-CO"/>
        </w:rPr>
        <w:t>, ha conllevado al déficit de las universidades estatales y el total de ingresos de estas instituciones, expresado como porcentaje del</w:t>
      </w:r>
      <w:r w:rsidR="00615BCA" w:rsidRPr="004C2EB9">
        <w:rPr>
          <w:rFonts w:ascii="Arial" w:hAnsi="Arial" w:cs="Arial"/>
          <w:sz w:val="20"/>
          <w:szCs w:val="20"/>
          <w:lang w:val="es-CO"/>
        </w:rPr>
        <w:t xml:space="preserve"> producto interno bruto</w:t>
      </w:r>
      <w:r w:rsidRPr="004C2EB9">
        <w:rPr>
          <w:rFonts w:ascii="Arial" w:hAnsi="Arial" w:cs="Arial"/>
          <w:sz w:val="20"/>
          <w:szCs w:val="20"/>
          <w:lang w:val="es-CO"/>
        </w:rPr>
        <w:t xml:space="preserve"> </w:t>
      </w:r>
      <w:r w:rsidR="00615BCA" w:rsidRPr="004C2EB9">
        <w:rPr>
          <w:rFonts w:ascii="Arial" w:hAnsi="Arial" w:cs="Arial"/>
          <w:sz w:val="20"/>
          <w:szCs w:val="20"/>
          <w:lang w:val="es-CO"/>
        </w:rPr>
        <w:t>(</w:t>
      </w:r>
      <w:r w:rsidRPr="004C2EB9">
        <w:rPr>
          <w:rFonts w:ascii="Arial" w:hAnsi="Arial" w:cs="Arial"/>
          <w:sz w:val="20"/>
          <w:szCs w:val="20"/>
          <w:lang w:val="es-CO"/>
        </w:rPr>
        <w:t>PIB</w:t>
      </w:r>
      <w:r w:rsidR="00615BCA" w:rsidRPr="004C2EB9">
        <w:rPr>
          <w:rFonts w:ascii="Arial" w:hAnsi="Arial" w:cs="Arial"/>
          <w:sz w:val="20"/>
          <w:szCs w:val="20"/>
          <w:lang w:val="es-CO"/>
        </w:rPr>
        <w:t>)</w:t>
      </w:r>
      <w:r w:rsidRPr="004C2EB9">
        <w:rPr>
          <w:rFonts w:ascii="Arial" w:hAnsi="Arial" w:cs="Arial"/>
          <w:sz w:val="20"/>
          <w:szCs w:val="20"/>
          <w:lang w:val="es-CO"/>
        </w:rPr>
        <w:t>, disminuyó al pasar</w:t>
      </w:r>
      <w:r w:rsidR="005F7783" w:rsidRPr="004C2EB9">
        <w:rPr>
          <w:rFonts w:ascii="Arial" w:hAnsi="Arial" w:cs="Arial"/>
          <w:sz w:val="20"/>
          <w:szCs w:val="20"/>
          <w:lang w:val="es-CO"/>
        </w:rPr>
        <w:t xml:space="preserve"> de 1,32% en 2004 </w:t>
      </w:r>
      <w:r w:rsidR="00615BCA" w:rsidRPr="004C2EB9">
        <w:rPr>
          <w:rFonts w:ascii="Arial" w:hAnsi="Arial" w:cs="Arial"/>
          <w:sz w:val="20"/>
          <w:szCs w:val="20"/>
          <w:lang w:val="es-CO"/>
        </w:rPr>
        <w:t xml:space="preserve">a </w:t>
      </w:r>
      <w:r w:rsidR="005F7783" w:rsidRPr="004C2EB9">
        <w:rPr>
          <w:rFonts w:ascii="Arial" w:hAnsi="Arial" w:cs="Arial"/>
          <w:sz w:val="20"/>
          <w:szCs w:val="20"/>
          <w:lang w:val="es-CO"/>
        </w:rPr>
        <w:t>1,19% en 2011</w:t>
      </w:r>
      <w:r w:rsidRPr="004C2EB9">
        <w:rPr>
          <w:rFonts w:ascii="Arial" w:hAnsi="Arial" w:cs="Arial"/>
          <w:sz w:val="20"/>
          <w:szCs w:val="20"/>
          <w:lang w:val="es-CO"/>
        </w:rPr>
        <w:t xml:space="preserve"> </w:t>
      </w:r>
      <w:r w:rsidR="005F7783" w:rsidRPr="004C2EB9">
        <w:rPr>
          <w:rFonts w:ascii="Arial" w:hAnsi="Arial" w:cs="Arial"/>
          <w:sz w:val="20"/>
          <w:szCs w:val="20"/>
          <w:lang w:val="es-CO"/>
        </w:rPr>
        <w:t>(</w:t>
      </w:r>
      <w:r w:rsidR="005F7783" w:rsidRPr="004C2EB9">
        <w:rPr>
          <w:rFonts w:ascii="Arial" w:hAnsi="Arial" w:cs="Arial"/>
          <w:sz w:val="20"/>
          <w:szCs w:val="20"/>
        </w:rPr>
        <w:t xml:space="preserve">Sánchez citado en Orozco Silva, </w:t>
      </w:r>
      <w:r w:rsidRPr="004C2EB9">
        <w:rPr>
          <w:rFonts w:ascii="Arial" w:hAnsi="Arial" w:cs="Arial"/>
          <w:sz w:val="20"/>
          <w:szCs w:val="20"/>
        </w:rPr>
        <w:t>2013</w:t>
      </w:r>
      <w:r w:rsidR="005A3D27" w:rsidRPr="004C2EB9">
        <w:rPr>
          <w:rFonts w:ascii="Arial" w:hAnsi="Arial" w:cs="Arial"/>
          <w:sz w:val="20"/>
          <w:szCs w:val="20"/>
        </w:rPr>
        <w:t>, p.15</w:t>
      </w:r>
      <w:r w:rsidRPr="004C2EB9">
        <w:rPr>
          <w:rFonts w:ascii="Arial" w:hAnsi="Arial" w:cs="Arial"/>
          <w:sz w:val="20"/>
          <w:szCs w:val="20"/>
        </w:rPr>
        <w:t>)</w:t>
      </w:r>
    </w:p>
    <w:p w14:paraId="2795ECA0" w14:textId="77777777" w:rsidR="00AC3933" w:rsidRPr="004C2EB9" w:rsidRDefault="00AC3933" w:rsidP="00387792">
      <w:pPr>
        <w:pStyle w:val="Sinespaciado"/>
        <w:spacing w:line="276" w:lineRule="auto"/>
        <w:jc w:val="both"/>
        <w:rPr>
          <w:rFonts w:ascii="Arial" w:hAnsi="Arial" w:cs="Arial"/>
          <w:sz w:val="20"/>
          <w:szCs w:val="20"/>
        </w:rPr>
      </w:pPr>
    </w:p>
    <w:p w14:paraId="13FAA780" w14:textId="27CFB865" w:rsidR="00AB5BA8" w:rsidRPr="00AB4C1A" w:rsidRDefault="00B253C2" w:rsidP="00387792">
      <w:pPr>
        <w:spacing w:after="0"/>
        <w:jc w:val="both"/>
        <w:rPr>
          <w:rFonts w:ascii="Arial" w:hAnsi="Arial" w:cs="Arial"/>
          <w:sz w:val="20"/>
          <w:szCs w:val="20"/>
          <w:lang w:val="es-CO"/>
        </w:rPr>
      </w:pPr>
      <w:r w:rsidRPr="004C2EB9">
        <w:rPr>
          <w:rFonts w:ascii="Arial" w:hAnsi="Arial" w:cs="Arial"/>
          <w:sz w:val="20"/>
          <w:szCs w:val="20"/>
          <w:lang w:val="es-CO"/>
        </w:rPr>
        <w:t>De acuerdo con lo anterior las Instituciones de Educación Superior (IES) se han visto afectadas por el desfinanciamiento, razón por la cual, los problemas relacionados</w:t>
      </w:r>
      <w:r w:rsidR="005F7783" w:rsidRPr="004C2EB9">
        <w:rPr>
          <w:rFonts w:ascii="Arial" w:hAnsi="Arial" w:cs="Arial"/>
          <w:sz w:val="20"/>
          <w:szCs w:val="20"/>
          <w:lang w:val="es-CO"/>
        </w:rPr>
        <w:t xml:space="preserve"> con la educación ambiental serí</w:t>
      </w:r>
      <w:r w:rsidRPr="004C2EB9">
        <w:rPr>
          <w:rFonts w:ascii="Arial" w:hAnsi="Arial" w:cs="Arial"/>
          <w:sz w:val="20"/>
          <w:szCs w:val="20"/>
          <w:lang w:val="es-CO"/>
        </w:rPr>
        <w:t xml:space="preserve">an: Pocos recursos, cobertura, tipo de contratación, en este sentido según </w:t>
      </w:r>
      <w:r w:rsidR="005F7783" w:rsidRPr="00AB4C1A">
        <w:rPr>
          <w:rFonts w:ascii="Arial" w:hAnsi="Arial" w:cs="Arial"/>
          <w:sz w:val="20"/>
          <w:szCs w:val="20"/>
          <w:lang w:val="es-CO"/>
        </w:rPr>
        <w:t>Reng</w:t>
      </w:r>
      <w:r w:rsidRPr="00AB4C1A">
        <w:rPr>
          <w:rFonts w:ascii="Arial" w:hAnsi="Arial" w:cs="Arial"/>
          <w:sz w:val="20"/>
          <w:szCs w:val="20"/>
          <w:lang w:val="es-CO"/>
        </w:rPr>
        <w:t>ifo, Quitiaquez y Mora (201</w:t>
      </w:r>
      <w:r w:rsidR="005F7783" w:rsidRPr="00AB4C1A">
        <w:rPr>
          <w:rFonts w:ascii="Arial" w:hAnsi="Arial" w:cs="Arial"/>
          <w:sz w:val="20"/>
          <w:szCs w:val="20"/>
          <w:lang w:val="es-CO"/>
        </w:rPr>
        <w:t>2</w:t>
      </w:r>
      <w:r w:rsidR="00BB5077" w:rsidRPr="00AB4C1A">
        <w:rPr>
          <w:rFonts w:ascii="Arial" w:hAnsi="Arial" w:cs="Arial"/>
          <w:sz w:val="20"/>
          <w:szCs w:val="20"/>
          <w:lang w:val="es-CO"/>
        </w:rPr>
        <w:t>)</w:t>
      </w:r>
      <w:r w:rsidR="009540FA" w:rsidRPr="00AB4C1A">
        <w:rPr>
          <w:rFonts w:ascii="Arial" w:hAnsi="Arial" w:cs="Arial"/>
          <w:sz w:val="20"/>
          <w:szCs w:val="20"/>
          <w:lang w:val="es-CO"/>
        </w:rPr>
        <w:t xml:space="preserve"> </w:t>
      </w:r>
      <w:r w:rsidR="0090232B" w:rsidRPr="00AB4C1A">
        <w:rPr>
          <w:rFonts w:ascii="Arial" w:hAnsi="Arial" w:cs="Arial"/>
          <w:sz w:val="20"/>
          <w:szCs w:val="20"/>
          <w:lang w:val="es-CO"/>
        </w:rPr>
        <w:t>“</w:t>
      </w:r>
      <w:r w:rsidRPr="004C2EB9">
        <w:rPr>
          <w:rFonts w:ascii="Arial" w:hAnsi="Arial" w:cs="Arial"/>
          <w:sz w:val="20"/>
          <w:szCs w:val="20"/>
          <w:lang w:val="es-CO"/>
        </w:rPr>
        <w:t>n</w:t>
      </w:r>
      <w:r w:rsidRPr="00AB4C1A">
        <w:rPr>
          <w:rFonts w:ascii="Arial" w:hAnsi="Arial" w:cs="Arial"/>
          <w:sz w:val="20"/>
          <w:szCs w:val="20"/>
          <w:lang w:val="es-CO"/>
        </w:rPr>
        <w:t>o se cuenta con recursos financieros suficientes, algunos programas ambientales de las c</w:t>
      </w:r>
      <w:r w:rsidR="005F7783" w:rsidRPr="00AB4C1A">
        <w:rPr>
          <w:rFonts w:ascii="Arial" w:hAnsi="Arial" w:cs="Arial"/>
          <w:sz w:val="20"/>
          <w:szCs w:val="20"/>
          <w:lang w:val="es-CO"/>
        </w:rPr>
        <w:t>omunidades han sido pasajeros</w:t>
      </w:r>
      <w:r w:rsidR="0090232B" w:rsidRPr="00AB4C1A">
        <w:rPr>
          <w:rFonts w:ascii="Arial" w:hAnsi="Arial" w:cs="Arial"/>
          <w:sz w:val="20"/>
          <w:szCs w:val="20"/>
          <w:lang w:val="es-CO"/>
        </w:rPr>
        <w:t>”</w:t>
      </w:r>
      <w:r w:rsidR="00BB5077" w:rsidRPr="00AB4C1A">
        <w:rPr>
          <w:rFonts w:ascii="Arial" w:hAnsi="Arial" w:cs="Arial"/>
          <w:sz w:val="20"/>
          <w:szCs w:val="20"/>
          <w:lang w:val="es-CO"/>
        </w:rPr>
        <w:t xml:space="preserve"> (p.13)</w:t>
      </w:r>
      <w:r w:rsidR="005F7783" w:rsidRPr="00AB4C1A">
        <w:rPr>
          <w:rFonts w:ascii="Arial" w:hAnsi="Arial" w:cs="Arial"/>
          <w:sz w:val="20"/>
          <w:szCs w:val="20"/>
          <w:lang w:val="es-CO"/>
        </w:rPr>
        <w:t xml:space="preserve">, </w:t>
      </w:r>
      <w:r w:rsidR="0090232B" w:rsidRPr="00AB4C1A">
        <w:rPr>
          <w:rFonts w:ascii="Arial" w:hAnsi="Arial" w:cs="Arial"/>
          <w:sz w:val="20"/>
          <w:szCs w:val="20"/>
          <w:lang w:val="es-CO"/>
        </w:rPr>
        <w:t>aunado a la</w:t>
      </w:r>
      <w:r w:rsidRPr="00AB4C1A">
        <w:rPr>
          <w:rFonts w:ascii="Arial" w:hAnsi="Arial" w:cs="Arial"/>
          <w:sz w:val="20"/>
          <w:szCs w:val="20"/>
          <w:lang w:val="es-CO"/>
        </w:rPr>
        <w:t xml:space="preserve"> poca divulgación de experiencias exitosas, </w:t>
      </w:r>
      <w:r w:rsidR="0090232B" w:rsidRPr="00AB4C1A">
        <w:rPr>
          <w:rFonts w:ascii="Arial" w:hAnsi="Arial" w:cs="Arial"/>
          <w:sz w:val="20"/>
          <w:szCs w:val="20"/>
          <w:lang w:val="es-CO"/>
        </w:rPr>
        <w:t>la</w:t>
      </w:r>
      <w:r w:rsidR="00F25061" w:rsidRPr="00AB4C1A">
        <w:rPr>
          <w:rFonts w:ascii="Arial" w:hAnsi="Arial" w:cs="Arial"/>
          <w:sz w:val="20"/>
          <w:szCs w:val="20"/>
          <w:lang w:val="es-CO"/>
        </w:rPr>
        <w:t xml:space="preserve"> </w:t>
      </w:r>
      <w:r w:rsidRPr="00AB4C1A">
        <w:rPr>
          <w:rFonts w:ascii="Arial" w:hAnsi="Arial" w:cs="Arial"/>
          <w:sz w:val="20"/>
          <w:szCs w:val="20"/>
          <w:lang w:val="es-CO"/>
        </w:rPr>
        <w:t>m</w:t>
      </w:r>
      <w:r w:rsidR="005F7783" w:rsidRPr="00AB4C1A">
        <w:rPr>
          <w:rFonts w:ascii="Arial" w:hAnsi="Arial" w:cs="Arial"/>
          <w:sz w:val="20"/>
          <w:szCs w:val="20"/>
          <w:lang w:val="es-CO"/>
        </w:rPr>
        <w:t>í</w:t>
      </w:r>
      <w:r w:rsidRPr="00AB4C1A">
        <w:rPr>
          <w:rFonts w:ascii="Arial" w:hAnsi="Arial" w:cs="Arial"/>
          <w:sz w:val="20"/>
          <w:szCs w:val="20"/>
          <w:lang w:val="es-CO"/>
        </w:rPr>
        <w:t>nima  coordinación entre las instituciones y organizaciones participantes</w:t>
      </w:r>
      <w:r w:rsidR="00F25061" w:rsidRPr="00AB4C1A">
        <w:rPr>
          <w:rFonts w:ascii="Arial" w:hAnsi="Arial" w:cs="Arial"/>
          <w:sz w:val="20"/>
          <w:szCs w:val="20"/>
          <w:lang w:val="es-CO"/>
        </w:rPr>
        <w:t>,</w:t>
      </w:r>
      <w:r w:rsidRPr="00AB4C1A">
        <w:rPr>
          <w:rFonts w:ascii="Arial" w:hAnsi="Arial" w:cs="Arial"/>
          <w:sz w:val="20"/>
          <w:szCs w:val="20"/>
          <w:lang w:val="es-CO"/>
        </w:rPr>
        <w:t xml:space="preserve"> y</w:t>
      </w:r>
      <w:r w:rsidR="00F25061" w:rsidRPr="00AB4C1A">
        <w:rPr>
          <w:rFonts w:ascii="Arial" w:hAnsi="Arial" w:cs="Arial"/>
          <w:sz w:val="20"/>
          <w:szCs w:val="20"/>
          <w:lang w:val="es-CO"/>
        </w:rPr>
        <w:t>,</w:t>
      </w:r>
      <w:r w:rsidRPr="00AB4C1A">
        <w:rPr>
          <w:rFonts w:ascii="Arial" w:hAnsi="Arial" w:cs="Arial"/>
          <w:sz w:val="20"/>
          <w:szCs w:val="20"/>
          <w:lang w:val="es-CO"/>
        </w:rPr>
        <w:t xml:space="preserve"> </w:t>
      </w:r>
      <w:r w:rsidR="0090232B" w:rsidRPr="00AB4C1A">
        <w:rPr>
          <w:rFonts w:ascii="Arial" w:hAnsi="Arial" w:cs="Arial"/>
          <w:sz w:val="20"/>
          <w:szCs w:val="20"/>
          <w:lang w:val="es-CO"/>
        </w:rPr>
        <w:t xml:space="preserve">en algunas ocasiones los fines han sido </w:t>
      </w:r>
      <w:r w:rsidRPr="00AB4C1A">
        <w:rPr>
          <w:rFonts w:ascii="Arial" w:hAnsi="Arial" w:cs="Arial"/>
          <w:sz w:val="20"/>
          <w:szCs w:val="20"/>
          <w:lang w:val="es-CO"/>
        </w:rPr>
        <w:t>electorales</w:t>
      </w:r>
      <w:r w:rsidR="00F25061" w:rsidRPr="00AB4C1A">
        <w:rPr>
          <w:rFonts w:ascii="Arial" w:hAnsi="Arial" w:cs="Arial"/>
          <w:sz w:val="20"/>
          <w:szCs w:val="20"/>
          <w:lang w:val="es-CO"/>
        </w:rPr>
        <w:t xml:space="preserve"> (Sosa, Márquez, Eastmond, Ayala y Arteaga, 2010)</w:t>
      </w:r>
      <w:r w:rsidR="005F7783" w:rsidRPr="00AB4C1A">
        <w:rPr>
          <w:rFonts w:ascii="Arial" w:hAnsi="Arial" w:cs="Arial"/>
          <w:sz w:val="20"/>
          <w:szCs w:val="20"/>
          <w:lang w:val="es-CO"/>
        </w:rPr>
        <w:t xml:space="preserve">. </w:t>
      </w:r>
      <w:r w:rsidRPr="00AB4C1A">
        <w:rPr>
          <w:rFonts w:ascii="Arial" w:hAnsi="Arial" w:cs="Arial"/>
          <w:sz w:val="20"/>
          <w:szCs w:val="20"/>
          <w:lang w:val="es-CO"/>
        </w:rPr>
        <w:t xml:space="preserve"> </w:t>
      </w:r>
    </w:p>
    <w:p w14:paraId="077BC20A" w14:textId="77777777" w:rsidR="00AB5BA8" w:rsidRPr="00AB4C1A" w:rsidRDefault="00AB5BA8" w:rsidP="00387792">
      <w:pPr>
        <w:spacing w:after="0"/>
        <w:jc w:val="both"/>
        <w:rPr>
          <w:rFonts w:ascii="Arial" w:hAnsi="Arial" w:cs="Arial"/>
          <w:sz w:val="20"/>
          <w:szCs w:val="20"/>
          <w:lang w:val="es-CO"/>
        </w:rPr>
      </w:pPr>
    </w:p>
    <w:p w14:paraId="5D0B7074" w14:textId="608A3BBB" w:rsidR="0090232B" w:rsidRPr="004C2EB9" w:rsidRDefault="00B253C2" w:rsidP="00387792">
      <w:pPr>
        <w:spacing w:after="0"/>
        <w:jc w:val="both"/>
        <w:rPr>
          <w:rFonts w:ascii="Arial" w:hAnsi="Arial" w:cs="Arial"/>
          <w:b/>
          <w:sz w:val="20"/>
          <w:szCs w:val="20"/>
          <w:lang w:val="es-CO"/>
        </w:rPr>
      </w:pPr>
      <w:r w:rsidRPr="004C2EB9">
        <w:rPr>
          <w:rFonts w:ascii="Arial" w:hAnsi="Arial" w:cs="Arial"/>
          <w:sz w:val="20"/>
          <w:szCs w:val="20"/>
          <w:shd w:val="clear" w:color="auto" w:fill="FFFFFF"/>
          <w:lang w:val="es-CO"/>
        </w:rPr>
        <w:t xml:space="preserve">Respecto a </w:t>
      </w:r>
      <w:r w:rsidR="007944E6" w:rsidRPr="004C2EB9">
        <w:rPr>
          <w:rFonts w:ascii="Arial" w:hAnsi="Arial" w:cs="Arial"/>
          <w:sz w:val="20"/>
          <w:szCs w:val="20"/>
          <w:shd w:val="clear" w:color="auto" w:fill="FFFFFF"/>
          <w:lang w:val="es-CO"/>
        </w:rPr>
        <w:t xml:space="preserve">los </w:t>
      </w:r>
      <w:r w:rsidRPr="004C2EB9">
        <w:rPr>
          <w:rFonts w:ascii="Arial" w:hAnsi="Arial" w:cs="Arial"/>
          <w:sz w:val="20"/>
          <w:szCs w:val="20"/>
          <w:lang w:val="es-CO"/>
        </w:rPr>
        <w:t>objetivos de las IES</w:t>
      </w:r>
      <w:r w:rsidRPr="004C2EB9">
        <w:rPr>
          <w:rFonts w:ascii="Arial" w:hAnsi="Arial" w:cs="Arial"/>
          <w:sz w:val="20"/>
          <w:szCs w:val="20"/>
          <w:shd w:val="clear" w:color="auto" w:fill="FFFFFF"/>
          <w:lang w:val="es-CO"/>
        </w:rPr>
        <w:t>, la p</w:t>
      </w:r>
      <w:r w:rsidRPr="004C2EB9">
        <w:rPr>
          <w:rFonts w:ascii="Arial" w:hAnsi="Arial" w:cs="Arial"/>
          <w:sz w:val="20"/>
          <w:szCs w:val="20"/>
          <w:lang w:val="es-CO"/>
        </w:rPr>
        <w:t>ropuesta de reforma a la Ley 30 de 1992 afirma en su artículo 11, que las IES, deben profundizar en la formación integral con sentido crítico para asumir responsabilidades sociales, profesionales e investigativas.</w:t>
      </w:r>
      <w:r w:rsidR="00AC3933" w:rsidRPr="004C2EB9">
        <w:rPr>
          <w:rFonts w:ascii="Arial" w:hAnsi="Arial" w:cs="Arial"/>
          <w:sz w:val="20"/>
          <w:szCs w:val="20"/>
          <w:lang w:val="es-CO"/>
        </w:rPr>
        <w:t xml:space="preserve"> </w:t>
      </w:r>
      <w:r w:rsidRPr="004C2EB9">
        <w:rPr>
          <w:rFonts w:ascii="Arial" w:hAnsi="Arial" w:cs="Arial"/>
          <w:sz w:val="20"/>
          <w:szCs w:val="20"/>
          <w:lang w:val="es-CO"/>
        </w:rPr>
        <w:t>Según lo expuesto, aunque se considera que la</w:t>
      </w:r>
      <w:r w:rsidRPr="004C2EB9">
        <w:rPr>
          <w:rFonts w:ascii="Arial" w:hAnsi="Arial" w:cs="Arial"/>
          <w:i/>
          <w:sz w:val="20"/>
          <w:szCs w:val="20"/>
          <w:lang w:val="es-CO"/>
        </w:rPr>
        <w:t xml:space="preserve"> </w:t>
      </w:r>
      <w:r w:rsidRPr="004C2EB9">
        <w:rPr>
          <w:rFonts w:ascii="Arial" w:hAnsi="Arial" w:cs="Arial"/>
          <w:sz w:val="20"/>
          <w:szCs w:val="20"/>
          <w:lang w:val="es-CO"/>
        </w:rPr>
        <w:t xml:space="preserve">investigación es importante, por la calidad y la acreditación, </w:t>
      </w:r>
      <w:r w:rsidR="0090232B" w:rsidRPr="004C2EB9">
        <w:rPr>
          <w:rFonts w:ascii="Arial" w:hAnsi="Arial" w:cs="Arial"/>
          <w:sz w:val="20"/>
          <w:szCs w:val="20"/>
          <w:lang w:val="es-CO"/>
        </w:rPr>
        <w:t xml:space="preserve">y que </w:t>
      </w:r>
      <w:r w:rsidRPr="004C2EB9">
        <w:rPr>
          <w:rFonts w:ascii="Arial" w:hAnsi="Arial" w:cs="Arial"/>
          <w:sz w:val="20"/>
          <w:szCs w:val="20"/>
          <w:lang w:val="es-CO"/>
        </w:rPr>
        <w:t>en la educación ambiental, aunque se requiere investigar, también se tendrían que cumplir indicadores pero con recursos</w:t>
      </w:r>
      <w:r w:rsidR="005F7783" w:rsidRPr="004C2EB9">
        <w:rPr>
          <w:rFonts w:ascii="Arial" w:hAnsi="Arial" w:cs="Arial"/>
          <w:sz w:val="20"/>
          <w:szCs w:val="20"/>
          <w:lang w:val="es-CO"/>
        </w:rPr>
        <w:t xml:space="preserve"> y</w:t>
      </w:r>
      <w:r w:rsidRPr="004C2EB9">
        <w:rPr>
          <w:rFonts w:ascii="Arial" w:hAnsi="Arial" w:cs="Arial"/>
          <w:sz w:val="20"/>
          <w:szCs w:val="20"/>
          <w:lang w:val="es-CO"/>
        </w:rPr>
        <w:t xml:space="preserve"> condiciones limitadas, afectando los impactos reales en la comunidad y el interés en los procesos investigativos, lo cual aunado a los indicadores de medida</w:t>
      </w:r>
      <w:r w:rsidRPr="004C2EB9">
        <w:rPr>
          <w:rFonts w:ascii="Arial" w:hAnsi="Arial" w:cs="Arial"/>
          <w:b/>
          <w:i/>
          <w:sz w:val="20"/>
          <w:szCs w:val="20"/>
          <w:lang w:val="es-CO"/>
        </w:rPr>
        <w:t xml:space="preserve"> </w:t>
      </w:r>
      <w:r w:rsidRPr="004C2EB9">
        <w:rPr>
          <w:rFonts w:ascii="Arial" w:hAnsi="Arial" w:cs="Arial"/>
          <w:sz w:val="20"/>
          <w:szCs w:val="20"/>
          <w:lang w:val="es-CO"/>
        </w:rPr>
        <w:t>del Sistema Nacional de Acreditación (2014), que estandarizan procesos educativos</w:t>
      </w:r>
      <w:r w:rsidR="0090232B" w:rsidRPr="004C2EB9">
        <w:rPr>
          <w:rFonts w:ascii="Arial" w:hAnsi="Arial" w:cs="Arial"/>
          <w:sz w:val="20"/>
          <w:szCs w:val="20"/>
          <w:lang w:val="es-CO"/>
        </w:rPr>
        <w:t xml:space="preserve">, se evidencia como problemática que solo  </w:t>
      </w:r>
      <w:r w:rsidR="00F51C5D" w:rsidRPr="004C2EB9">
        <w:rPr>
          <w:rFonts w:ascii="Arial" w:hAnsi="Arial" w:cs="Arial"/>
          <w:sz w:val="20"/>
          <w:szCs w:val="20"/>
          <w:lang w:val="es-CO"/>
        </w:rPr>
        <w:t>“</w:t>
      </w:r>
      <w:r w:rsidRPr="004C2EB9">
        <w:rPr>
          <w:rFonts w:ascii="Arial" w:hAnsi="Arial" w:cs="Arial"/>
          <w:sz w:val="20"/>
          <w:szCs w:val="20"/>
          <w:lang w:val="es-CO"/>
        </w:rPr>
        <w:t>las evaluaciones son</w:t>
      </w:r>
      <w:r w:rsidR="0090232B" w:rsidRPr="004C2EB9">
        <w:rPr>
          <w:rFonts w:ascii="Arial" w:hAnsi="Arial" w:cs="Arial"/>
          <w:sz w:val="20"/>
          <w:szCs w:val="20"/>
          <w:lang w:val="es-CO"/>
        </w:rPr>
        <w:t xml:space="preserve"> asumidas como</w:t>
      </w:r>
      <w:r w:rsidRPr="004C2EB9">
        <w:rPr>
          <w:rFonts w:ascii="Arial" w:hAnsi="Arial" w:cs="Arial"/>
          <w:sz w:val="20"/>
          <w:szCs w:val="20"/>
          <w:lang w:val="es-CO"/>
        </w:rPr>
        <w:t xml:space="preserve"> el mecanismo de control para corregir la dirección de avance en la secuencia de interacciones</w:t>
      </w:r>
      <w:r w:rsidR="0090232B" w:rsidRPr="004C2EB9">
        <w:rPr>
          <w:rFonts w:ascii="Arial" w:hAnsi="Arial" w:cs="Arial"/>
          <w:sz w:val="20"/>
          <w:szCs w:val="20"/>
          <w:lang w:val="es-CO"/>
        </w:rPr>
        <w:t>”</w:t>
      </w:r>
      <w:r w:rsidR="00F25061" w:rsidRPr="004C2EB9">
        <w:rPr>
          <w:rFonts w:ascii="Arial" w:hAnsi="Arial" w:cs="Arial"/>
          <w:sz w:val="20"/>
          <w:szCs w:val="20"/>
          <w:lang w:val="es-CO"/>
        </w:rPr>
        <w:t xml:space="preserve"> </w:t>
      </w:r>
      <w:r w:rsidR="00C466EA" w:rsidRPr="004C2EB9">
        <w:rPr>
          <w:rFonts w:ascii="Arial" w:hAnsi="Arial" w:cs="Arial"/>
          <w:b/>
          <w:sz w:val="20"/>
          <w:szCs w:val="20"/>
          <w:lang w:val="es-CO"/>
        </w:rPr>
        <w:t>(</w:t>
      </w:r>
      <w:r w:rsidRPr="004C2EB9">
        <w:rPr>
          <w:rFonts w:ascii="Arial" w:hAnsi="Arial" w:cs="Arial"/>
          <w:sz w:val="20"/>
          <w:szCs w:val="20"/>
          <w:lang w:val="es-CO"/>
        </w:rPr>
        <w:t>Toro</w:t>
      </w:r>
      <w:r w:rsidR="00C466EA" w:rsidRPr="004C2EB9">
        <w:rPr>
          <w:rFonts w:ascii="Arial" w:hAnsi="Arial" w:cs="Arial"/>
          <w:sz w:val="20"/>
          <w:szCs w:val="20"/>
          <w:lang w:val="es-CO"/>
        </w:rPr>
        <w:t xml:space="preserve">, </w:t>
      </w:r>
      <w:r w:rsidRPr="004C2EB9">
        <w:rPr>
          <w:rFonts w:ascii="Arial" w:hAnsi="Arial" w:cs="Arial"/>
          <w:sz w:val="20"/>
          <w:szCs w:val="20"/>
          <w:lang w:val="es-CO"/>
        </w:rPr>
        <w:t>2012, p</w:t>
      </w:r>
      <w:r w:rsidR="00C466EA" w:rsidRPr="004C2EB9">
        <w:rPr>
          <w:rFonts w:ascii="Arial" w:hAnsi="Arial" w:cs="Arial"/>
          <w:sz w:val="20"/>
          <w:szCs w:val="20"/>
          <w:lang w:val="es-CO"/>
        </w:rPr>
        <w:t>.</w:t>
      </w:r>
      <w:r w:rsidRPr="004C2EB9">
        <w:rPr>
          <w:rFonts w:ascii="Arial" w:hAnsi="Arial" w:cs="Arial"/>
          <w:sz w:val="20"/>
          <w:szCs w:val="20"/>
          <w:lang w:val="es-CO"/>
        </w:rPr>
        <w:t>50).</w:t>
      </w:r>
      <w:r w:rsidRPr="004C2EB9">
        <w:rPr>
          <w:rFonts w:ascii="Arial" w:hAnsi="Arial" w:cs="Arial"/>
          <w:b/>
          <w:sz w:val="20"/>
          <w:szCs w:val="20"/>
          <w:lang w:val="es-CO"/>
        </w:rPr>
        <w:t xml:space="preserve"> </w:t>
      </w:r>
    </w:p>
    <w:p w14:paraId="0A71F100" w14:textId="77777777" w:rsidR="00AB5BA8" w:rsidRPr="004C2EB9" w:rsidRDefault="00AB5BA8" w:rsidP="00387792">
      <w:pPr>
        <w:spacing w:after="0"/>
        <w:jc w:val="both"/>
        <w:rPr>
          <w:rFonts w:ascii="Arial" w:hAnsi="Arial" w:cs="Arial"/>
          <w:b/>
          <w:sz w:val="20"/>
          <w:szCs w:val="20"/>
          <w:lang w:val="es-CO"/>
        </w:rPr>
      </w:pPr>
    </w:p>
    <w:p w14:paraId="2336E4A5" w14:textId="6D3D35AC" w:rsidR="00AC3933" w:rsidRPr="00AB4C1A" w:rsidRDefault="0090232B" w:rsidP="00387792">
      <w:pPr>
        <w:spacing w:after="0"/>
        <w:jc w:val="both"/>
        <w:rPr>
          <w:rFonts w:ascii="Arial" w:hAnsi="Arial" w:cs="Arial"/>
          <w:sz w:val="20"/>
          <w:szCs w:val="20"/>
          <w:lang w:val="es-CO"/>
        </w:rPr>
      </w:pPr>
      <w:r w:rsidRPr="004C2EB9">
        <w:rPr>
          <w:rFonts w:ascii="Arial" w:hAnsi="Arial" w:cs="Arial"/>
          <w:sz w:val="20"/>
          <w:szCs w:val="20"/>
          <w:lang w:val="es-CO"/>
        </w:rPr>
        <w:lastRenderedPageBreak/>
        <w:t>Así mismo, e</w:t>
      </w:r>
      <w:r w:rsidR="00B253C2" w:rsidRPr="004C2EB9">
        <w:rPr>
          <w:rFonts w:ascii="Arial" w:hAnsi="Arial" w:cs="Arial"/>
          <w:sz w:val="20"/>
          <w:szCs w:val="20"/>
          <w:lang w:val="es-CO"/>
        </w:rPr>
        <w:t xml:space="preserve">n la urgencia de ir adelante </w:t>
      </w:r>
      <w:r w:rsidRPr="004C2EB9">
        <w:rPr>
          <w:rFonts w:ascii="Arial" w:hAnsi="Arial" w:cs="Arial"/>
          <w:sz w:val="20"/>
          <w:szCs w:val="20"/>
          <w:lang w:val="es-CO"/>
        </w:rPr>
        <w:t xml:space="preserve">se </w:t>
      </w:r>
      <w:r w:rsidR="00C466EA" w:rsidRPr="004C2EB9">
        <w:rPr>
          <w:rFonts w:ascii="Arial" w:hAnsi="Arial" w:cs="Arial"/>
          <w:sz w:val="20"/>
          <w:szCs w:val="20"/>
          <w:lang w:val="es-CO"/>
        </w:rPr>
        <w:t xml:space="preserve">ha </w:t>
      </w:r>
      <w:r w:rsidRPr="004C2EB9">
        <w:rPr>
          <w:rFonts w:ascii="Arial" w:hAnsi="Arial" w:cs="Arial"/>
          <w:sz w:val="20"/>
          <w:szCs w:val="20"/>
          <w:lang w:val="es-CO"/>
        </w:rPr>
        <w:t>dejad</w:t>
      </w:r>
      <w:r w:rsidR="00B253C2" w:rsidRPr="004C2EB9">
        <w:rPr>
          <w:rFonts w:ascii="Arial" w:hAnsi="Arial" w:cs="Arial"/>
          <w:sz w:val="20"/>
          <w:szCs w:val="20"/>
          <w:lang w:val="es-CO"/>
        </w:rPr>
        <w:t xml:space="preserve">o en el abandono la educación, de manera que la educación ambiental, podría limitarse </w:t>
      </w:r>
      <w:r w:rsidR="005F7783" w:rsidRPr="004C2EB9">
        <w:rPr>
          <w:rFonts w:ascii="Arial" w:hAnsi="Arial" w:cs="Arial"/>
          <w:sz w:val="20"/>
          <w:szCs w:val="20"/>
          <w:lang w:val="es-CO"/>
        </w:rPr>
        <w:t xml:space="preserve">a </w:t>
      </w:r>
      <w:r w:rsidR="00B253C2" w:rsidRPr="004C2EB9">
        <w:rPr>
          <w:rFonts w:ascii="Arial" w:hAnsi="Arial" w:cs="Arial"/>
          <w:sz w:val="20"/>
          <w:szCs w:val="20"/>
          <w:lang w:val="es-CO"/>
        </w:rPr>
        <w:t>la búsqueda del reconocimiento social,</w:t>
      </w:r>
      <w:r w:rsidRPr="004C2EB9">
        <w:rPr>
          <w:rFonts w:ascii="Arial" w:hAnsi="Arial" w:cs="Arial"/>
          <w:sz w:val="20"/>
          <w:szCs w:val="20"/>
          <w:lang w:val="es-CO"/>
        </w:rPr>
        <w:t xml:space="preserve"> adicionalmente, l</w:t>
      </w:r>
      <w:r w:rsidR="00B253C2" w:rsidRPr="00AB4C1A">
        <w:rPr>
          <w:rFonts w:ascii="Arial" w:hAnsi="Arial" w:cs="Arial"/>
          <w:sz w:val="20"/>
          <w:szCs w:val="20"/>
          <w:lang w:val="es-CO"/>
        </w:rPr>
        <w:t xml:space="preserve">os estudios en educación ambiental </w:t>
      </w:r>
      <w:r w:rsidRPr="00AB4C1A">
        <w:rPr>
          <w:rFonts w:ascii="Arial" w:hAnsi="Arial" w:cs="Arial"/>
          <w:sz w:val="20"/>
          <w:szCs w:val="20"/>
          <w:lang w:val="es-CO"/>
        </w:rPr>
        <w:t>“</w:t>
      </w:r>
      <w:r w:rsidR="00B253C2" w:rsidRPr="00AB4C1A">
        <w:rPr>
          <w:rFonts w:ascii="Arial" w:hAnsi="Arial" w:cs="Arial"/>
          <w:sz w:val="20"/>
          <w:szCs w:val="20"/>
          <w:lang w:val="es-CO"/>
        </w:rPr>
        <w:t>han privilegiado el formato de clase magistral sin prácticas, presentando aspectos teóricos, sin establecer un puente entre lo teórico ambiental, el comportamiento individual y grupal, ni habilidades para ac</w:t>
      </w:r>
      <w:r w:rsidR="005F7783" w:rsidRPr="00AB4C1A">
        <w:rPr>
          <w:rFonts w:ascii="Arial" w:hAnsi="Arial" w:cs="Arial"/>
          <w:sz w:val="20"/>
          <w:szCs w:val="20"/>
          <w:lang w:val="es-CO"/>
        </w:rPr>
        <w:t>tuar a favor del ambiente</w:t>
      </w:r>
      <w:r w:rsidRPr="00AB4C1A">
        <w:rPr>
          <w:rFonts w:ascii="Arial" w:hAnsi="Arial" w:cs="Arial"/>
          <w:sz w:val="20"/>
          <w:szCs w:val="20"/>
          <w:lang w:val="es-CO"/>
        </w:rPr>
        <w:t>”</w:t>
      </w:r>
      <w:r w:rsidR="00F25061" w:rsidRPr="00AB4C1A">
        <w:rPr>
          <w:rFonts w:ascii="Arial" w:hAnsi="Arial" w:cs="Arial"/>
          <w:sz w:val="20"/>
          <w:szCs w:val="20"/>
          <w:lang w:val="es-CO"/>
        </w:rPr>
        <w:t xml:space="preserve"> (</w:t>
      </w:r>
      <w:r w:rsidRPr="00AB4C1A">
        <w:rPr>
          <w:rFonts w:ascii="Arial" w:hAnsi="Arial" w:cs="Arial"/>
          <w:sz w:val="20"/>
          <w:szCs w:val="20"/>
          <w:lang w:val="es-CO"/>
        </w:rPr>
        <w:t>Medina y P</w:t>
      </w:r>
      <w:r w:rsidR="00464796" w:rsidRPr="00AB4C1A">
        <w:rPr>
          <w:rFonts w:ascii="Arial" w:hAnsi="Arial" w:cs="Arial"/>
          <w:sz w:val="20"/>
          <w:szCs w:val="20"/>
          <w:lang w:val="es-CO"/>
        </w:rPr>
        <w:t>á</w:t>
      </w:r>
      <w:r w:rsidR="00F25061" w:rsidRPr="00AB4C1A">
        <w:rPr>
          <w:rFonts w:ascii="Arial" w:hAnsi="Arial" w:cs="Arial"/>
          <w:sz w:val="20"/>
          <w:szCs w:val="20"/>
          <w:lang w:val="es-CO"/>
        </w:rPr>
        <w:t xml:space="preserve">ramo, </w:t>
      </w:r>
      <w:r w:rsidRPr="00AB4C1A">
        <w:rPr>
          <w:rFonts w:ascii="Arial" w:hAnsi="Arial" w:cs="Arial"/>
          <w:sz w:val="20"/>
          <w:szCs w:val="20"/>
          <w:lang w:val="es-CO"/>
        </w:rPr>
        <w:t xml:space="preserve">2014, p.60), </w:t>
      </w:r>
      <w:r w:rsidR="00F51C5D" w:rsidRPr="00AB4C1A">
        <w:rPr>
          <w:rFonts w:ascii="Arial" w:hAnsi="Arial" w:cs="Arial"/>
          <w:sz w:val="20"/>
          <w:szCs w:val="20"/>
          <w:lang w:val="es-CO"/>
        </w:rPr>
        <w:t xml:space="preserve">de manera similar </w:t>
      </w:r>
      <w:r w:rsidR="00B253C2" w:rsidRPr="00AB4C1A">
        <w:rPr>
          <w:rFonts w:ascii="Arial" w:hAnsi="Arial" w:cs="Arial"/>
          <w:sz w:val="20"/>
          <w:szCs w:val="20"/>
          <w:lang w:val="es-CO"/>
        </w:rPr>
        <w:t xml:space="preserve">parte de las experiencias de educación ambiental </w:t>
      </w:r>
      <w:r w:rsidR="00F51C5D" w:rsidRPr="00AB4C1A">
        <w:rPr>
          <w:rFonts w:ascii="Arial" w:hAnsi="Arial" w:cs="Arial"/>
          <w:sz w:val="20"/>
          <w:szCs w:val="20"/>
          <w:lang w:val="es-CO"/>
        </w:rPr>
        <w:t>“</w:t>
      </w:r>
      <w:r w:rsidR="00B253C2" w:rsidRPr="00AB4C1A">
        <w:rPr>
          <w:rFonts w:ascii="Arial" w:hAnsi="Arial" w:cs="Arial"/>
          <w:sz w:val="20"/>
          <w:szCs w:val="20"/>
          <w:lang w:val="es-CO"/>
        </w:rPr>
        <w:t>se enmarcan, dentro de una disciplina concreta, como es la ecología, biología, geografía, en problemas locales y en el marco de la conservación, desconociendo problemáticas globales</w:t>
      </w:r>
      <w:r w:rsidR="00F51C5D" w:rsidRPr="00AB4C1A">
        <w:rPr>
          <w:rFonts w:ascii="Arial" w:hAnsi="Arial" w:cs="Arial"/>
          <w:sz w:val="20"/>
          <w:szCs w:val="20"/>
          <w:lang w:val="es-CO"/>
        </w:rPr>
        <w:t>”</w:t>
      </w:r>
      <w:r w:rsidR="00F25061" w:rsidRPr="00AB4C1A">
        <w:rPr>
          <w:rFonts w:ascii="Arial" w:hAnsi="Arial" w:cs="Arial"/>
          <w:sz w:val="20"/>
          <w:szCs w:val="20"/>
          <w:lang w:val="es-CO"/>
        </w:rPr>
        <w:t xml:space="preserve"> </w:t>
      </w:r>
      <w:r w:rsidR="00C466EA" w:rsidRPr="00AB4C1A">
        <w:rPr>
          <w:rFonts w:ascii="Arial" w:hAnsi="Arial" w:cs="Arial"/>
          <w:sz w:val="20"/>
          <w:szCs w:val="20"/>
          <w:lang w:val="es-CO"/>
        </w:rPr>
        <w:t>(</w:t>
      </w:r>
      <w:r w:rsidR="00F51C5D" w:rsidRPr="00AB4C1A">
        <w:rPr>
          <w:rFonts w:ascii="Arial" w:hAnsi="Arial" w:cs="Arial"/>
          <w:sz w:val="20"/>
          <w:szCs w:val="20"/>
          <w:lang w:val="es-CO"/>
        </w:rPr>
        <w:t>Ruíz</w:t>
      </w:r>
      <w:r w:rsidR="00C466EA" w:rsidRPr="00AB4C1A">
        <w:rPr>
          <w:rFonts w:ascii="Arial" w:hAnsi="Arial" w:cs="Arial"/>
          <w:sz w:val="20"/>
          <w:szCs w:val="20"/>
          <w:lang w:val="es-CO"/>
        </w:rPr>
        <w:t xml:space="preserve">, </w:t>
      </w:r>
      <w:r w:rsidR="00F51C5D" w:rsidRPr="00AB4C1A">
        <w:rPr>
          <w:rFonts w:ascii="Arial" w:hAnsi="Arial" w:cs="Arial"/>
          <w:sz w:val="20"/>
          <w:szCs w:val="20"/>
          <w:lang w:val="es-CO"/>
        </w:rPr>
        <w:t>2002, p.8)</w:t>
      </w:r>
      <w:r w:rsidR="00C466EA" w:rsidRPr="00AB4C1A">
        <w:rPr>
          <w:rFonts w:ascii="Arial" w:hAnsi="Arial" w:cs="Arial"/>
          <w:sz w:val="20"/>
          <w:szCs w:val="20"/>
          <w:lang w:val="es-CO"/>
        </w:rPr>
        <w:t xml:space="preserve">. </w:t>
      </w:r>
    </w:p>
    <w:p w14:paraId="0DBB0DE7" w14:textId="77777777" w:rsidR="005809C6" w:rsidRPr="00AB4C1A" w:rsidRDefault="005809C6" w:rsidP="00387792">
      <w:pPr>
        <w:spacing w:after="0"/>
        <w:jc w:val="both"/>
        <w:rPr>
          <w:rFonts w:ascii="Arial" w:hAnsi="Arial" w:cs="Arial"/>
          <w:sz w:val="20"/>
          <w:szCs w:val="20"/>
          <w:lang w:val="es-CO"/>
        </w:rPr>
      </w:pPr>
    </w:p>
    <w:p w14:paraId="50E97174" w14:textId="1485BA13" w:rsidR="00B253C2" w:rsidRPr="004C2EB9" w:rsidRDefault="00B253C2" w:rsidP="00387792">
      <w:pPr>
        <w:jc w:val="both"/>
        <w:rPr>
          <w:rFonts w:ascii="Arial" w:hAnsi="Arial" w:cs="Arial"/>
          <w:sz w:val="20"/>
          <w:szCs w:val="20"/>
          <w:lang w:val="es-CO"/>
        </w:rPr>
      </w:pPr>
      <w:r w:rsidRPr="004C2EB9">
        <w:rPr>
          <w:rFonts w:ascii="Arial" w:hAnsi="Arial" w:cs="Arial"/>
          <w:sz w:val="20"/>
          <w:szCs w:val="20"/>
          <w:lang w:val="es-CO"/>
        </w:rPr>
        <w:t xml:space="preserve">Lo </w:t>
      </w:r>
      <w:r w:rsidR="005F7783" w:rsidRPr="004C2EB9">
        <w:rPr>
          <w:rFonts w:ascii="Arial" w:hAnsi="Arial" w:cs="Arial"/>
          <w:sz w:val="20"/>
          <w:szCs w:val="20"/>
          <w:lang w:val="es-CO"/>
        </w:rPr>
        <w:t xml:space="preserve">expuesto, </w:t>
      </w:r>
      <w:r w:rsidRPr="004C2EB9">
        <w:rPr>
          <w:rFonts w:ascii="Arial" w:hAnsi="Arial" w:cs="Arial"/>
          <w:sz w:val="20"/>
          <w:szCs w:val="20"/>
          <w:lang w:val="es-CO"/>
        </w:rPr>
        <w:t xml:space="preserve">no permite </w:t>
      </w:r>
      <w:r w:rsidR="00C466EA" w:rsidRPr="004C2EB9">
        <w:rPr>
          <w:rFonts w:ascii="Arial" w:hAnsi="Arial" w:cs="Arial"/>
          <w:sz w:val="20"/>
          <w:szCs w:val="20"/>
          <w:lang w:val="es-CO"/>
        </w:rPr>
        <w:t>estar</w:t>
      </w:r>
      <w:r w:rsidRPr="004C2EB9">
        <w:rPr>
          <w:rFonts w:ascii="Arial" w:hAnsi="Arial" w:cs="Arial"/>
          <w:sz w:val="20"/>
          <w:szCs w:val="20"/>
          <w:lang w:val="es-CO"/>
        </w:rPr>
        <w:t xml:space="preserve"> preparados para asumir el cambio social, donde el problema de enfrentar la complejidad según, UNESCO (2002) no es más sino un momento de integración, de aprendizaje cuyo principio puede ser la incertidumbre, dejando “la puerta abierta a la esperanza”</w:t>
      </w:r>
      <w:r w:rsidR="00C466EA" w:rsidRPr="004C2EB9">
        <w:rPr>
          <w:rFonts w:ascii="Arial" w:hAnsi="Arial" w:cs="Arial"/>
          <w:sz w:val="20"/>
          <w:szCs w:val="20"/>
          <w:lang w:val="es-CO"/>
        </w:rPr>
        <w:t xml:space="preserve"> (</w:t>
      </w:r>
      <w:r w:rsidRPr="004C2EB9">
        <w:rPr>
          <w:rFonts w:ascii="Arial" w:hAnsi="Arial" w:cs="Arial"/>
          <w:sz w:val="20"/>
          <w:szCs w:val="20"/>
          <w:lang w:val="es-CO"/>
        </w:rPr>
        <w:t>Morín</w:t>
      </w:r>
      <w:r w:rsidR="00C466EA" w:rsidRPr="004C2EB9">
        <w:rPr>
          <w:rFonts w:ascii="Arial" w:hAnsi="Arial" w:cs="Arial"/>
          <w:sz w:val="20"/>
          <w:szCs w:val="20"/>
          <w:lang w:val="es-CO"/>
        </w:rPr>
        <w:t xml:space="preserve">, </w:t>
      </w:r>
      <w:r w:rsidRPr="004C2EB9">
        <w:rPr>
          <w:rFonts w:ascii="Arial" w:hAnsi="Arial" w:cs="Arial"/>
          <w:sz w:val="20"/>
          <w:szCs w:val="20"/>
          <w:lang w:val="es-CO"/>
        </w:rPr>
        <w:t>2005, p.266), una esperanza, que impl</w:t>
      </w:r>
      <w:r w:rsidR="00C466EA" w:rsidRPr="004C2EB9">
        <w:rPr>
          <w:rFonts w:ascii="Arial" w:hAnsi="Arial" w:cs="Arial"/>
          <w:sz w:val="20"/>
          <w:szCs w:val="20"/>
          <w:lang w:val="es-CO"/>
        </w:rPr>
        <w:t xml:space="preserve">ique en la educación ambiental, </w:t>
      </w:r>
      <w:r w:rsidR="00F51C5D" w:rsidRPr="004C2EB9">
        <w:rPr>
          <w:rFonts w:ascii="Arial" w:hAnsi="Arial" w:cs="Arial"/>
          <w:sz w:val="20"/>
          <w:szCs w:val="20"/>
          <w:lang w:val="es-CO"/>
        </w:rPr>
        <w:t>“</w:t>
      </w:r>
      <w:r w:rsidRPr="004C2EB9">
        <w:rPr>
          <w:rFonts w:ascii="Arial" w:hAnsi="Arial" w:cs="Arial"/>
          <w:sz w:val="20"/>
          <w:szCs w:val="20"/>
          <w:lang w:val="es-CO"/>
        </w:rPr>
        <w:t>el propósito de posibilitar el proceso de aprendizaje</w:t>
      </w:r>
      <w:r w:rsidR="00F51C5D" w:rsidRPr="004C2EB9">
        <w:rPr>
          <w:rFonts w:ascii="Arial" w:hAnsi="Arial" w:cs="Arial"/>
          <w:sz w:val="20"/>
          <w:szCs w:val="20"/>
          <w:lang w:val="es-CO"/>
        </w:rPr>
        <w:t>”</w:t>
      </w:r>
      <w:r w:rsidRPr="004C2EB9">
        <w:rPr>
          <w:rFonts w:ascii="Arial" w:hAnsi="Arial" w:cs="Arial"/>
          <w:sz w:val="20"/>
          <w:szCs w:val="20"/>
          <w:lang w:val="es-CO"/>
        </w:rPr>
        <w:t xml:space="preserve"> </w:t>
      </w:r>
      <w:r w:rsidR="00377535" w:rsidRPr="004C2EB9">
        <w:rPr>
          <w:rFonts w:ascii="Arial" w:hAnsi="Arial" w:cs="Arial"/>
          <w:sz w:val="20"/>
          <w:szCs w:val="20"/>
          <w:lang w:val="es-CO"/>
        </w:rPr>
        <w:t>(</w:t>
      </w:r>
      <w:r w:rsidRPr="004C2EB9">
        <w:rPr>
          <w:rFonts w:ascii="Arial" w:hAnsi="Arial" w:cs="Arial"/>
          <w:sz w:val="20"/>
          <w:szCs w:val="20"/>
          <w:lang w:val="es-CO"/>
        </w:rPr>
        <w:t>Pop</w:t>
      </w:r>
      <w:r w:rsidR="00377535" w:rsidRPr="004C2EB9">
        <w:rPr>
          <w:rFonts w:ascii="Arial" w:hAnsi="Arial" w:cs="Arial"/>
          <w:sz w:val="20"/>
          <w:szCs w:val="20"/>
          <w:lang w:val="es-CO"/>
        </w:rPr>
        <w:t xml:space="preserve">kewitz, </w:t>
      </w:r>
      <w:r w:rsidRPr="004C2EB9">
        <w:rPr>
          <w:rFonts w:ascii="Arial" w:hAnsi="Arial" w:cs="Arial"/>
          <w:sz w:val="20"/>
          <w:szCs w:val="20"/>
          <w:lang w:val="es-CO"/>
        </w:rPr>
        <w:t>1994, p</w:t>
      </w:r>
      <w:r w:rsidR="00377535" w:rsidRPr="004C2EB9">
        <w:rPr>
          <w:rFonts w:ascii="Arial" w:hAnsi="Arial" w:cs="Arial"/>
          <w:sz w:val="20"/>
          <w:szCs w:val="20"/>
          <w:lang w:val="es-CO"/>
        </w:rPr>
        <w:t>.</w:t>
      </w:r>
      <w:r w:rsidRPr="004C2EB9">
        <w:rPr>
          <w:rFonts w:ascii="Arial" w:hAnsi="Arial" w:cs="Arial"/>
          <w:sz w:val="20"/>
          <w:szCs w:val="20"/>
          <w:lang w:val="es-CO"/>
        </w:rPr>
        <w:t>17).</w:t>
      </w:r>
    </w:p>
    <w:p w14:paraId="228C6100" w14:textId="7A8CAE7E" w:rsidR="00B253C2" w:rsidRPr="00AB4C1A" w:rsidRDefault="00B253C2" w:rsidP="00387792">
      <w:pPr>
        <w:jc w:val="both"/>
        <w:rPr>
          <w:rFonts w:ascii="Arial" w:hAnsi="Arial" w:cs="Arial"/>
          <w:sz w:val="20"/>
          <w:szCs w:val="20"/>
          <w:lang w:val="es-CO"/>
        </w:rPr>
      </w:pPr>
      <w:r w:rsidRPr="00AB4C1A">
        <w:rPr>
          <w:rFonts w:ascii="Arial" w:hAnsi="Arial" w:cs="Arial"/>
          <w:sz w:val="20"/>
          <w:szCs w:val="20"/>
          <w:lang w:val="es-CO"/>
        </w:rPr>
        <w:t xml:space="preserve">En este sentido, se reconoce que </w:t>
      </w:r>
      <w:r w:rsidR="00BD4AF8" w:rsidRPr="00AB4C1A">
        <w:rPr>
          <w:rFonts w:ascii="Arial" w:hAnsi="Arial" w:cs="Arial"/>
          <w:sz w:val="20"/>
          <w:szCs w:val="20"/>
          <w:lang w:val="es-CO"/>
        </w:rPr>
        <w:t xml:space="preserve">“la educación ambiental tiene </w:t>
      </w:r>
      <w:r w:rsidRPr="00AB4C1A">
        <w:rPr>
          <w:rFonts w:ascii="Arial" w:hAnsi="Arial" w:cs="Arial"/>
          <w:sz w:val="20"/>
          <w:szCs w:val="20"/>
          <w:lang w:val="es-CO"/>
        </w:rPr>
        <w:t xml:space="preserve">un papel importante en el desarrollo de la identidad” </w:t>
      </w:r>
      <w:r w:rsidR="00F25061" w:rsidRPr="00AB4C1A">
        <w:rPr>
          <w:rFonts w:ascii="Arial" w:hAnsi="Arial" w:cs="Arial"/>
          <w:sz w:val="20"/>
          <w:szCs w:val="20"/>
          <w:lang w:val="es-CO"/>
        </w:rPr>
        <w:t xml:space="preserve">(Sauvé, 2006, p.94), </w:t>
      </w:r>
      <w:r w:rsidRPr="00AB4C1A">
        <w:rPr>
          <w:rFonts w:ascii="Arial" w:hAnsi="Arial" w:cs="Arial"/>
          <w:sz w:val="20"/>
          <w:szCs w:val="20"/>
          <w:lang w:val="es-CO"/>
        </w:rPr>
        <w:t>tanto individual como colectiva, en las intera</w:t>
      </w:r>
      <w:r w:rsidR="00377535" w:rsidRPr="00AB4C1A">
        <w:rPr>
          <w:rFonts w:ascii="Arial" w:hAnsi="Arial" w:cs="Arial"/>
          <w:sz w:val="20"/>
          <w:szCs w:val="20"/>
          <w:lang w:val="es-CO"/>
        </w:rPr>
        <w:t>cciones con el entorno natural</w:t>
      </w:r>
      <w:r w:rsidRPr="00AB4C1A">
        <w:rPr>
          <w:rFonts w:ascii="Arial" w:hAnsi="Arial" w:cs="Arial"/>
          <w:sz w:val="20"/>
          <w:szCs w:val="20"/>
          <w:lang w:val="es-CO"/>
        </w:rPr>
        <w:t xml:space="preserve">, y que </w:t>
      </w:r>
      <w:r w:rsidR="00F51C5D" w:rsidRPr="00AB4C1A">
        <w:rPr>
          <w:rFonts w:ascii="Arial" w:hAnsi="Arial" w:cs="Arial"/>
          <w:sz w:val="20"/>
          <w:szCs w:val="20"/>
          <w:lang w:val="es-CO"/>
        </w:rPr>
        <w:t>“</w:t>
      </w:r>
      <w:r w:rsidRPr="00AB4C1A">
        <w:rPr>
          <w:rFonts w:ascii="Arial" w:hAnsi="Arial" w:cs="Arial"/>
          <w:sz w:val="20"/>
          <w:szCs w:val="20"/>
          <w:lang w:val="es-CO"/>
        </w:rPr>
        <w:t>la aguda crisis ambiental es producto de cambios ecológicos y sociales que al interactuar están ocasionando un impacto cualitativo sin precedentes en el funcionamiento de la ecósfer</w:t>
      </w:r>
      <w:r w:rsidR="00BD4AF8" w:rsidRPr="00AB4C1A">
        <w:rPr>
          <w:rFonts w:ascii="Arial" w:hAnsi="Arial" w:cs="Arial"/>
          <w:sz w:val="20"/>
          <w:szCs w:val="20"/>
          <w:lang w:val="es-CO"/>
        </w:rPr>
        <w:t>a</w:t>
      </w:r>
      <w:r w:rsidR="00F51C5D" w:rsidRPr="00AB4C1A">
        <w:rPr>
          <w:rFonts w:ascii="Arial" w:hAnsi="Arial" w:cs="Arial"/>
          <w:sz w:val="20"/>
          <w:szCs w:val="20"/>
          <w:lang w:val="es-CO"/>
        </w:rPr>
        <w:t>”</w:t>
      </w:r>
      <w:r w:rsidR="00C466EA" w:rsidRPr="00AB4C1A">
        <w:rPr>
          <w:rFonts w:ascii="Arial" w:hAnsi="Arial" w:cs="Arial"/>
          <w:sz w:val="20"/>
          <w:szCs w:val="20"/>
          <w:lang w:val="es-CO"/>
        </w:rPr>
        <w:t xml:space="preserve"> (</w:t>
      </w:r>
      <w:r w:rsidR="00BD4AF8" w:rsidRPr="00AB4C1A">
        <w:rPr>
          <w:rFonts w:ascii="Arial" w:hAnsi="Arial" w:cs="Arial"/>
          <w:sz w:val="20"/>
          <w:szCs w:val="20"/>
          <w:lang w:val="es-CO"/>
        </w:rPr>
        <w:t>Franco, Eastmond y Viga</w:t>
      </w:r>
      <w:r w:rsidR="00C466EA" w:rsidRPr="00AB4C1A">
        <w:rPr>
          <w:rFonts w:ascii="Arial" w:hAnsi="Arial" w:cs="Arial"/>
          <w:sz w:val="20"/>
          <w:szCs w:val="20"/>
          <w:lang w:val="es-CO"/>
        </w:rPr>
        <w:t>, s</w:t>
      </w:r>
      <w:r w:rsidR="00BD4AF8" w:rsidRPr="00AB4C1A">
        <w:rPr>
          <w:rFonts w:ascii="Arial" w:hAnsi="Arial" w:cs="Arial"/>
          <w:sz w:val="20"/>
          <w:szCs w:val="20"/>
          <w:lang w:val="es-CO"/>
        </w:rPr>
        <w:t>f, p.</w:t>
      </w:r>
      <w:r w:rsidRPr="00AB4C1A">
        <w:rPr>
          <w:rFonts w:ascii="Arial" w:hAnsi="Arial" w:cs="Arial"/>
          <w:sz w:val="20"/>
          <w:szCs w:val="20"/>
          <w:lang w:val="es-CO"/>
        </w:rPr>
        <w:t>444).</w:t>
      </w:r>
    </w:p>
    <w:p w14:paraId="7E721077" w14:textId="3B8EFEC1" w:rsidR="00B253C2" w:rsidRPr="00AB4C1A" w:rsidRDefault="00B253C2" w:rsidP="00387792">
      <w:pPr>
        <w:jc w:val="both"/>
        <w:rPr>
          <w:rFonts w:ascii="Arial" w:hAnsi="Arial" w:cs="Arial"/>
          <w:sz w:val="20"/>
          <w:szCs w:val="20"/>
          <w:lang w:val="es-CO"/>
        </w:rPr>
      </w:pPr>
      <w:r w:rsidRPr="00AB4C1A">
        <w:rPr>
          <w:rFonts w:ascii="Arial" w:hAnsi="Arial" w:cs="Arial"/>
          <w:sz w:val="20"/>
          <w:szCs w:val="20"/>
          <w:lang w:val="es-CO"/>
        </w:rPr>
        <w:t>Respecto a las políticas de Educación Ambiental en Colombia, se ha identificado que “se requiere de procesos integradores donde el modelo pedagógico sea decisivo en el compromiso que tengan las personas en el marco de desarrollo hacia el medio ambiente, desarrollo s</w:t>
      </w:r>
      <w:r w:rsidR="001B29D8" w:rsidRPr="00AB4C1A">
        <w:rPr>
          <w:rFonts w:ascii="Arial" w:hAnsi="Arial" w:cs="Arial"/>
          <w:sz w:val="20"/>
          <w:szCs w:val="20"/>
          <w:lang w:val="es-CO"/>
        </w:rPr>
        <w:t>ustentable</w:t>
      </w:r>
      <w:r w:rsidRPr="00AB4C1A">
        <w:rPr>
          <w:rFonts w:ascii="Arial" w:hAnsi="Arial" w:cs="Arial"/>
          <w:sz w:val="20"/>
          <w:szCs w:val="20"/>
          <w:lang w:val="es-CO"/>
        </w:rPr>
        <w:t xml:space="preserve"> y calidad de vida los individuos”</w:t>
      </w:r>
      <w:r w:rsidR="00F51C5D" w:rsidRPr="00AB4C1A">
        <w:rPr>
          <w:rFonts w:ascii="Arial" w:hAnsi="Arial" w:cs="Arial"/>
          <w:sz w:val="20"/>
          <w:szCs w:val="20"/>
          <w:lang w:val="es-CO"/>
        </w:rPr>
        <w:t xml:space="preserve"> </w:t>
      </w:r>
      <w:r w:rsidR="00F25061" w:rsidRPr="00AB4C1A">
        <w:rPr>
          <w:rFonts w:ascii="Arial" w:hAnsi="Arial" w:cs="Arial"/>
          <w:sz w:val="20"/>
          <w:szCs w:val="20"/>
          <w:lang w:val="es-CO"/>
        </w:rPr>
        <w:t>(</w:t>
      </w:r>
      <w:r w:rsidR="00BD4AF8" w:rsidRPr="00AB4C1A">
        <w:rPr>
          <w:rFonts w:ascii="Arial" w:hAnsi="Arial" w:cs="Arial"/>
          <w:sz w:val="20"/>
          <w:szCs w:val="20"/>
          <w:lang w:val="es-CO"/>
        </w:rPr>
        <w:t>Reng</w:t>
      </w:r>
      <w:r w:rsidRPr="00AB4C1A">
        <w:rPr>
          <w:rFonts w:ascii="Arial" w:hAnsi="Arial" w:cs="Arial"/>
          <w:sz w:val="20"/>
          <w:szCs w:val="20"/>
          <w:lang w:val="es-CO"/>
        </w:rPr>
        <w:t>i</w:t>
      </w:r>
      <w:r w:rsidR="00BD4AF8" w:rsidRPr="00AB4C1A">
        <w:rPr>
          <w:rFonts w:ascii="Arial" w:hAnsi="Arial" w:cs="Arial"/>
          <w:sz w:val="20"/>
          <w:szCs w:val="20"/>
          <w:lang w:val="es-CO"/>
        </w:rPr>
        <w:t>fo, Quitiaque</w:t>
      </w:r>
      <w:r w:rsidR="00F25061" w:rsidRPr="00AB4C1A">
        <w:rPr>
          <w:rFonts w:ascii="Arial" w:hAnsi="Arial" w:cs="Arial"/>
          <w:sz w:val="20"/>
          <w:szCs w:val="20"/>
          <w:lang w:val="es-CO"/>
        </w:rPr>
        <w:t xml:space="preserve">z y Mora, </w:t>
      </w:r>
      <w:r w:rsidR="00BD4AF8" w:rsidRPr="00AB4C1A">
        <w:rPr>
          <w:rFonts w:ascii="Arial" w:hAnsi="Arial" w:cs="Arial"/>
          <w:sz w:val="20"/>
          <w:szCs w:val="20"/>
          <w:lang w:val="es-CO"/>
        </w:rPr>
        <w:t>2012, p.</w:t>
      </w:r>
      <w:r w:rsidRPr="00AB4C1A">
        <w:rPr>
          <w:rFonts w:ascii="Arial" w:hAnsi="Arial" w:cs="Arial"/>
          <w:sz w:val="20"/>
          <w:szCs w:val="20"/>
          <w:lang w:val="es-CO"/>
        </w:rPr>
        <w:t>1), de manera que la Educación Ambiental, sea un permanente proceso de aprendizaje para mejorar las relaciones humanas, su cultura y su entorno.</w:t>
      </w:r>
      <w:r w:rsidR="000153E8" w:rsidRPr="00AB4C1A">
        <w:rPr>
          <w:rFonts w:ascii="Arial" w:hAnsi="Arial" w:cs="Arial"/>
          <w:sz w:val="20"/>
          <w:szCs w:val="20"/>
          <w:lang w:val="es-CO"/>
        </w:rPr>
        <w:t xml:space="preserve"> </w:t>
      </w:r>
    </w:p>
    <w:p w14:paraId="295E51EA" w14:textId="04AC04CA" w:rsidR="0075266F" w:rsidRPr="00AB4C1A" w:rsidRDefault="007944E6" w:rsidP="00387792">
      <w:pPr>
        <w:jc w:val="both"/>
        <w:rPr>
          <w:rFonts w:ascii="Arial" w:hAnsi="Arial" w:cs="Arial"/>
          <w:sz w:val="20"/>
          <w:szCs w:val="20"/>
          <w:lang w:val="es-CO"/>
        </w:rPr>
      </w:pPr>
      <w:r w:rsidRPr="00AB4C1A">
        <w:rPr>
          <w:rFonts w:ascii="Arial" w:hAnsi="Arial" w:cs="Arial"/>
          <w:sz w:val="20"/>
          <w:szCs w:val="20"/>
          <w:lang w:val="es-CO"/>
        </w:rPr>
        <w:t xml:space="preserve">Por consiguiente, se presentan a continuación </w:t>
      </w:r>
      <w:r w:rsidR="000153E8" w:rsidRPr="00AB4C1A">
        <w:rPr>
          <w:rFonts w:ascii="Arial" w:hAnsi="Arial" w:cs="Arial"/>
          <w:sz w:val="20"/>
          <w:szCs w:val="20"/>
          <w:lang w:val="es-CO"/>
        </w:rPr>
        <w:t xml:space="preserve">problematicas </w:t>
      </w:r>
      <w:r w:rsidRPr="00AB4C1A">
        <w:rPr>
          <w:rFonts w:ascii="Arial" w:hAnsi="Arial" w:cs="Arial"/>
          <w:sz w:val="20"/>
          <w:szCs w:val="20"/>
          <w:lang w:val="es-CO"/>
        </w:rPr>
        <w:t>relacionadas con la educació</w:t>
      </w:r>
      <w:r w:rsidR="000153E8" w:rsidRPr="00AB4C1A">
        <w:rPr>
          <w:rFonts w:ascii="Arial" w:hAnsi="Arial" w:cs="Arial"/>
          <w:sz w:val="20"/>
          <w:szCs w:val="20"/>
          <w:lang w:val="es-CO"/>
        </w:rPr>
        <w:t>n ambiental</w:t>
      </w:r>
      <w:r w:rsidRPr="00AB4C1A">
        <w:rPr>
          <w:rFonts w:ascii="Arial" w:hAnsi="Arial" w:cs="Arial"/>
          <w:sz w:val="20"/>
          <w:szCs w:val="20"/>
          <w:lang w:val="es-CO"/>
        </w:rPr>
        <w:t xml:space="preserve">: </w:t>
      </w:r>
    </w:p>
    <w:p w14:paraId="78693D32" w14:textId="559A0416" w:rsidR="0075266F" w:rsidRPr="0095480C" w:rsidRDefault="0075266F" w:rsidP="0075266F">
      <w:pPr>
        <w:pStyle w:val="Prrafodelista"/>
        <w:numPr>
          <w:ilvl w:val="0"/>
          <w:numId w:val="18"/>
        </w:numPr>
        <w:shd w:val="clear" w:color="auto" w:fill="FFFFFF"/>
        <w:spacing w:before="100" w:beforeAutospacing="1" w:after="100" w:afterAutospacing="1" w:line="240" w:lineRule="auto"/>
        <w:jc w:val="both"/>
        <w:rPr>
          <w:rFonts w:ascii="Arial" w:hAnsi="Arial" w:cs="Arial"/>
          <w:sz w:val="20"/>
          <w:szCs w:val="20"/>
          <w:lang w:val="es-CO"/>
        </w:rPr>
      </w:pPr>
      <w:r w:rsidRPr="0095480C">
        <w:rPr>
          <w:rFonts w:ascii="Arial" w:hAnsi="Arial" w:cs="Arial"/>
          <w:sz w:val="20"/>
          <w:szCs w:val="20"/>
          <w:lang w:val="es-CO"/>
        </w:rPr>
        <w:t>Los estudiantes están egresando con un bajo nivel de conocimientos ambientales</w:t>
      </w:r>
      <w:r w:rsidR="007944E6" w:rsidRPr="0095480C">
        <w:rPr>
          <w:rFonts w:ascii="Arial" w:hAnsi="Arial" w:cs="Arial"/>
          <w:sz w:val="20"/>
          <w:szCs w:val="20"/>
          <w:lang w:val="es-CO"/>
        </w:rPr>
        <w:t xml:space="preserve"> </w:t>
      </w:r>
      <w:r w:rsidRPr="0095480C">
        <w:rPr>
          <w:rFonts w:ascii="Arial" w:hAnsi="Arial" w:cs="Arial"/>
          <w:sz w:val="20"/>
          <w:szCs w:val="20"/>
          <w:lang w:val="es-CO"/>
        </w:rPr>
        <w:t>(Sosa</w:t>
      </w:r>
      <w:r w:rsidR="007944E6" w:rsidRPr="0095480C">
        <w:rPr>
          <w:rFonts w:ascii="Arial" w:hAnsi="Arial" w:cs="Arial"/>
          <w:sz w:val="20"/>
          <w:szCs w:val="20"/>
          <w:lang w:val="es-CO"/>
        </w:rPr>
        <w:t xml:space="preserve">, </w:t>
      </w:r>
      <w:r w:rsidRPr="0095480C">
        <w:rPr>
          <w:rFonts w:ascii="Arial" w:hAnsi="Arial" w:cs="Arial"/>
          <w:sz w:val="20"/>
          <w:szCs w:val="20"/>
          <w:lang w:val="es-CO"/>
        </w:rPr>
        <w:t>Eastmond</w:t>
      </w:r>
      <w:r w:rsidR="007944E6" w:rsidRPr="0095480C">
        <w:rPr>
          <w:rFonts w:ascii="Arial" w:hAnsi="Arial" w:cs="Arial"/>
          <w:sz w:val="20"/>
          <w:szCs w:val="20"/>
          <w:lang w:val="es-CO"/>
        </w:rPr>
        <w:t xml:space="preserve"> </w:t>
      </w:r>
      <w:r w:rsidR="00FA1C7E" w:rsidRPr="0095480C">
        <w:rPr>
          <w:rFonts w:ascii="Arial" w:hAnsi="Arial" w:cs="Arial"/>
          <w:sz w:val="20"/>
          <w:szCs w:val="20"/>
          <w:lang w:val="es-CO"/>
        </w:rPr>
        <w:t>y Arteaga, 2</w:t>
      </w:r>
      <w:r w:rsidRPr="0095480C">
        <w:rPr>
          <w:rFonts w:ascii="Arial" w:hAnsi="Arial" w:cs="Arial"/>
          <w:sz w:val="20"/>
          <w:szCs w:val="20"/>
          <w:lang w:val="es-CO"/>
        </w:rPr>
        <w:t>010).</w:t>
      </w:r>
    </w:p>
    <w:p w14:paraId="785D95AE" w14:textId="1A1ED79F" w:rsidR="0075266F" w:rsidRPr="00AB4C1A" w:rsidRDefault="00FA1C7E" w:rsidP="0075266F">
      <w:pPr>
        <w:pStyle w:val="Prrafodelista"/>
        <w:numPr>
          <w:ilvl w:val="0"/>
          <w:numId w:val="18"/>
        </w:numPr>
        <w:shd w:val="clear" w:color="auto" w:fill="FFFFFF"/>
        <w:spacing w:before="100" w:beforeAutospacing="1" w:after="100" w:afterAutospacing="1" w:line="240" w:lineRule="auto"/>
        <w:jc w:val="both"/>
        <w:rPr>
          <w:rFonts w:ascii="Arial" w:hAnsi="Arial" w:cs="Arial"/>
          <w:sz w:val="20"/>
          <w:szCs w:val="20"/>
          <w:lang w:val="es-CO"/>
        </w:rPr>
      </w:pPr>
      <w:r w:rsidRPr="00AB4C1A">
        <w:rPr>
          <w:rFonts w:ascii="Arial" w:hAnsi="Arial" w:cs="Arial"/>
          <w:sz w:val="20"/>
          <w:szCs w:val="20"/>
          <w:lang w:val="es-CO"/>
        </w:rPr>
        <w:t xml:space="preserve">Falta </w:t>
      </w:r>
      <w:r w:rsidR="0075266F" w:rsidRPr="00AB4C1A">
        <w:rPr>
          <w:rFonts w:ascii="Arial" w:hAnsi="Arial" w:cs="Arial"/>
          <w:sz w:val="20"/>
          <w:szCs w:val="20"/>
          <w:lang w:val="es-CO"/>
        </w:rPr>
        <w:t>coherencia entre lo que se enseña y lo que ocurre en el entorno escolar, familiar y social</w:t>
      </w:r>
      <w:r w:rsidRPr="00AB4C1A">
        <w:rPr>
          <w:rFonts w:ascii="Arial" w:hAnsi="Arial" w:cs="Arial"/>
          <w:sz w:val="20"/>
          <w:szCs w:val="20"/>
          <w:lang w:val="es-CO"/>
        </w:rPr>
        <w:t xml:space="preserve"> </w:t>
      </w:r>
      <w:r w:rsidR="0075266F" w:rsidRPr="00AB4C1A">
        <w:rPr>
          <w:rFonts w:ascii="Arial" w:hAnsi="Arial" w:cs="Arial"/>
          <w:sz w:val="20"/>
          <w:szCs w:val="20"/>
          <w:lang w:val="es-CO"/>
        </w:rPr>
        <w:t>(Isaac</w:t>
      </w:r>
      <w:r w:rsidRPr="00AB4C1A">
        <w:rPr>
          <w:rFonts w:ascii="Arial" w:hAnsi="Arial" w:cs="Arial"/>
          <w:sz w:val="20"/>
          <w:szCs w:val="20"/>
          <w:lang w:val="es-CO"/>
        </w:rPr>
        <w:t xml:space="preserve"> et al., </w:t>
      </w:r>
      <w:r w:rsidR="0075266F" w:rsidRPr="00AB4C1A">
        <w:rPr>
          <w:rFonts w:ascii="Arial" w:hAnsi="Arial" w:cs="Arial"/>
          <w:sz w:val="20"/>
          <w:szCs w:val="20"/>
          <w:lang w:val="es-CO"/>
        </w:rPr>
        <w:t>2011).</w:t>
      </w:r>
    </w:p>
    <w:p w14:paraId="3944316B" w14:textId="3174FE4D" w:rsidR="0075266F" w:rsidRPr="0095480C" w:rsidRDefault="0075266F" w:rsidP="0075266F">
      <w:pPr>
        <w:pStyle w:val="Prrafodelista"/>
        <w:numPr>
          <w:ilvl w:val="0"/>
          <w:numId w:val="18"/>
        </w:numPr>
        <w:shd w:val="clear" w:color="auto" w:fill="FFFFFF"/>
        <w:spacing w:before="100" w:beforeAutospacing="1" w:after="100" w:afterAutospacing="1" w:line="240" w:lineRule="auto"/>
        <w:jc w:val="both"/>
        <w:rPr>
          <w:rFonts w:ascii="Arial" w:hAnsi="Arial" w:cs="Arial"/>
          <w:sz w:val="20"/>
          <w:szCs w:val="20"/>
          <w:lang w:val="es-CO"/>
        </w:rPr>
      </w:pPr>
      <w:r w:rsidRPr="0095480C">
        <w:rPr>
          <w:rFonts w:ascii="Arial" w:hAnsi="Arial" w:cs="Arial"/>
          <w:sz w:val="20"/>
          <w:szCs w:val="20"/>
          <w:lang w:val="es-CO"/>
        </w:rPr>
        <w:t>El comportamiento social, no es lo suficientemente responsable desde un punto de vista ecológico y ambiental</w:t>
      </w:r>
      <w:r w:rsidR="00FA1C7E" w:rsidRPr="0095480C">
        <w:rPr>
          <w:rFonts w:ascii="Arial" w:hAnsi="Arial" w:cs="Arial"/>
          <w:sz w:val="20"/>
          <w:szCs w:val="20"/>
          <w:lang w:val="es-CO"/>
        </w:rPr>
        <w:t xml:space="preserve"> </w:t>
      </w:r>
      <w:r w:rsidRPr="0095480C">
        <w:rPr>
          <w:rFonts w:ascii="Arial" w:hAnsi="Arial" w:cs="Arial"/>
          <w:sz w:val="20"/>
          <w:szCs w:val="20"/>
          <w:lang w:val="es-CO"/>
        </w:rPr>
        <w:t>(</w:t>
      </w:r>
      <w:r w:rsidRPr="0095480C">
        <w:rPr>
          <w:rFonts w:ascii="Arial" w:hAnsi="Arial" w:cs="Arial"/>
          <w:sz w:val="20"/>
          <w:szCs w:val="20"/>
          <w:shd w:val="clear" w:color="auto" w:fill="FFFFFF"/>
          <w:lang w:val="es-CO"/>
        </w:rPr>
        <w:t>Acosta, 2015)</w:t>
      </w:r>
      <w:r w:rsidR="00FA1C7E" w:rsidRPr="0095480C">
        <w:rPr>
          <w:rFonts w:ascii="Arial" w:hAnsi="Arial" w:cs="Arial"/>
          <w:sz w:val="20"/>
          <w:szCs w:val="20"/>
          <w:shd w:val="clear" w:color="auto" w:fill="FFFFFF"/>
          <w:lang w:val="es-CO"/>
        </w:rPr>
        <w:t xml:space="preserve">. </w:t>
      </w:r>
    </w:p>
    <w:p w14:paraId="08289D6E" w14:textId="1D612CCC" w:rsidR="0075266F" w:rsidRPr="0095480C" w:rsidRDefault="0075266F" w:rsidP="0075266F">
      <w:pPr>
        <w:pStyle w:val="Prrafodelista"/>
        <w:numPr>
          <w:ilvl w:val="0"/>
          <w:numId w:val="18"/>
        </w:numPr>
        <w:shd w:val="clear" w:color="auto" w:fill="FFFFFF"/>
        <w:spacing w:before="100" w:beforeAutospacing="1" w:after="100" w:afterAutospacing="1" w:line="240" w:lineRule="auto"/>
        <w:jc w:val="both"/>
        <w:rPr>
          <w:rFonts w:ascii="Arial" w:hAnsi="Arial" w:cs="Arial"/>
          <w:sz w:val="20"/>
          <w:szCs w:val="20"/>
          <w:lang w:val="es-CO"/>
        </w:rPr>
      </w:pPr>
      <w:r w:rsidRPr="0095480C">
        <w:rPr>
          <w:rFonts w:ascii="Arial" w:hAnsi="Arial" w:cs="Arial"/>
          <w:sz w:val="20"/>
          <w:szCs w:val="20"/>
          <w:lang w:val="es-CO"/>
        </w:rPr>
        <w:t>Es poco clara, y sus enfoques frecuentemente son contradictorios</w:t>
      </w:r>
      <w:r w:rsidR="00FA1C7E" w:rsidRPr="0095480C">
        <w:rPr>
          <w:rFonts w:ascii="Arial" w:hAnsi="Arial" w:cs="Arial"/>
          <w:sz w:val="20"/>
          <w:szCs w:val="20"/>
          <w:lang w:val="es-CO"/>
        </w:rPr>
        <w:t xml:space="preserve"> (Dieleman y Juárez, </w:t>
      </w:r>
      <w:r w:rsidRPr="0095480C">
        <w:rPr>
          <w:rFonts w:ascii="Arial" w:hAnsi="Arial" w:cs="Arial"/>
          <w:sz w:val="20"/>
          <w:szCs w:val="20"/>
          <w:lang w:val="es-CO"/>
        </w:rPr>
        <w:t>2008).</w:t>
      </w:r>
    </w:p>
    <w:p w14:paraId="192C4A59" w14:textId="0C7C4944" w:rsidR="0075266F" w:rsidRPr="0095480C" w:rsidRDefault="0075266F" w:rsidP="0075266F">
      <w:pPr>
        <w:pStyle w:val="Prrafodelista"/>
        <w:numPr>
          <w:ilvl w:val="0"/>
          <w:numId w:val="18"/>
        </w:numPr>
        <w:shd w:val="clear" w:color="auto" w:fill="FFFFFF"/>
        <w:spacing w:before="100" w:beforeAutospacing="1" w:after="100" w:afterAutospacing="1" w:line="240" w:lineRule="auto"/>
        <w:jc w:val="both"/>
        <w:rPr>
          <w:rFonts w:ascii="Arial" w:hAnsi="Arial" w:cs="Arial"/>
          <w:sz w:val="20"/>
          <w:szCs w:val="20"/>
          <w:lang w:val="es-CO"/>
        </w:rPr>
      </w:pPr>
      <w:r w:rsidRPr="0095480C">
        <w:rPr>
          <w:rFonts w:ascii="Arial" w:hAnsi="Arial" w:cs="Arial"/>
          <w:sz w:val="20"/>
          <w:szCs w:val="20"/>
          <w:lang w:val="es-CO"/>
        </w:rPr>
        <w:t>Se adolece de reflexión y actuación inmediata para enmendar con acciones diligentes el logro de un ambiente sano (Rivera, 2008).</w:t>
      </w:r>
    </w:p>
    <w:p w14:paraId="532CF373" w14:textId="40D59260" w:rsidR="0075266F" w:rsidRPr="0095480C" w:rsidRDefault="0075266F" w:rsidP="0075266F">
      <w:pPr>
        <w:pStyle w:val="Prrafodelista"/>
        <w:numPr>
          <w:ilvl w:val="0"/>
          <w:numId w:val="18"/>
        </w:numPr>
        <w:shd w:val="clear" w:color="auto" w:fill="FFFFFF"/>
        <w:spacing w:before="100" w:beforeAutospacing="1" w:after="100" w:afterAutospacing="1" w:line="240" w:lineRule="auto"/>
        <w:jc w:val="both"/>
        <w:rPr>
          <w:rFonts w:ascii="Arial" w:hAnsi="Arial" w:cs="Arial"/>
          <w:sz w:val="20"/>
          <w:szCs w:val="20"/>
          <w:lang w:val="es-CO"/>
        </w:rPr>
      </w:pPr>
      <w:r w:rsidRPr="0095480C">
        <w:rPr>
          <w:rFonts w:ascii="Arial" w:hAnsi="Arial" w:cs="Arial"/>
          <w:sz w:val="20"/>
          <w:szCs w:val="20"/>
          <w:lang w:val="es-CO"/>
        </w:rPr>
        <w:t>Hay  opacidad en identificar los sujetos sociales para direccionar las acciones educativas</w:t>
      </w:r>
      <w:r w:rsidR="00FA1C7E" w:rsidRPr="0095480C">
        <w:rPr>
          <w:rFonts w:ascii="Arial" w:hAnsi="Arial" w:cs="Arial"/>
          <w:sz w:val="20"/>
          <w:szCs w:val="20"/>
          <w:lang w:val="es-CO"/>
        </w:rPr>
        <w:t xml:space="preserve"> </w:t>
      </w:r>
      <w:r w:rsidRPr="0095480C">
        <w:rPr>
          <w:rFonts w:ascii="Arial" w:hAnsi="Arial" w:cs="Arial"/>
          <w:sz w:val="20"/>
          <w:szCs w:val="20"/>
          <w:lang w:val="es-CO"/>
        </w:rPr>
        <w:t>(González y Arias, 2009)</w:t>
      </w:r>
      <w:r w:rsidR="00FA1C7E" w:rsidRPr="0095480C">
        <w:rPr>
          <w:rFonts w:ascii="Arial" w:hAnsi="Arial" w:cs="Arial"/>
          <w:sz w:val="20"/>
          <w:szCs w:val="20"/>
          <w:lang w:val="es-CO"/>
        </w:rPr>
        <w:t xml:space="preserve">. </w:t>
      </w:r>
    </w:p>
    <w:p w14:paraId="7E8468AD" w14:textId="179153B0" w:rsidR="0075266F" w:rsidRPr="00AB4C1A" w:rsidRDefault="0075266F" w:rsidP="0075266F">
      <w:pPr>
        <w:pStyle w:val="Prrafodelista"/>
        <w:numPr>
          <w:ilvl w:val="0"/>
          <w:numId w:val="18"/>
        </w:numPr>
        <w:shd w:val="clear" w:color="auto" w:fill="FFFFFF"/>
        <w:spacing w:before="100" w:beforeAutospacing="1" w:after="100" w:afterAutospacing="1" w:line="240" w:lineRule="auto"/>
        <w:jc w:val="both"/>
        <w:rPr>
          <w:rFonts w:ascii="Arial" w:hAnsi="Arial" w:cs="Arial"/>
          <w:sz w:val="20"/>
          <w:szCs w:val="20"/>
          <w:lang w:val="es-CO"/>
        </w:rPr>
      </w:pPr>
      <w:r w:rsidRPr="00AB4C1A">
        <w:rPr>
          <w:rFonts w:ascii="Arial" w:hAnsi="Arial" w:cs="Arial"/>
          <w:sz w:val="20"/>
          <w:szCs w:val="20"/>
          <w:lang w:val="es-CO"/>
        </w:rPr>
        <w:t>Los procesos educativos no pueden ser iguales para todos los habitant</w:t>
      </w:r>
      <w:r w:rsidR="00FA1C7E" w:rsidRPr="00AB4C1A">
        <w:rPr>
          <w:rFonts w:ascii="Arial" w:hAnsi="Arial" w:cs="Arial"/>
          <w:sz w:val="20"/>
          <w:szCs w:val="20"/>
          <w:lang w:val="es-CO"/>
        </w:rPr>
        <w:t>e</w:t>
      </w:r>
      <w:r w:rsidRPr="00AB4C1A">
        <w:rPr>
          <w:rFonts w:ascii="Arial" w:hAnsi="Arial" w:cs="Arial"/>
          <w:sz w:val="20"/>
          <w:szCs w:val="20"/>
          <w:lang w:val="es-CO"/>
        </w:rPr>
        <w:t>s en l</w:t>
      </w:r>
      <w:r w:rsidR="00FA1C7E" w:rsidRPr="00AB4C1A">
        <w:rPr>
          <w:rFonts w:ascii="Arial" w:hAnsi="Arial" w:cs="Arial"/>
          <w:sz w:val="20"/>
          <w:szCs w:val="20"/>
          <w:lang w:val="es-CO"/>
        </w:rPr>
        <w:t xml:space="preserve">os diferentes lugares del mundo </w:t>
      </w:r>
      <w:r w:rsidRPr="00AB4C1A">
        <w:rPr>
          <w:rFonts w:ascii="Arial" w:hAnsi="Arial" w:cs="Arial"/>
          <w:sz w:val="20"/>
          <w:szCs w:val="20"/>
          <w:lang w:val="es-CO"/>
        </w:rPr>
        <w:t>(Sepúlveda,</w:t>
      </w:r>
      <w:r w:rsidR="00FA1C7E" w:rsidRPr="00AB4C1A">
        <w:rPr>
          <w:rFonts w:ascii="Arial" w:hAnsi="Arial" w:cs="Arial"/>
          <w:sz w:val="20"/>
          <w:szCs w:val="20"/>
          <w:lang w:val="es-CO"/>
        </w:rPr>
        <w:t xml:space="preserve"> </w:t>
      </w:r>
      <w:r w:rsidRPr="00AB4C1A">
        <w:rPr>
          <w:rFonts w:ascii="Arial" w:hAnsi="Arial" w:cs="Arial"/>
          <w:sz w:val="20"/>
          <w:szCs w:val="20"/>
          <w:lang w:val="es-CO"/>
        </w:rPr>
        <w:t>2009).</w:t>
      </w:r>
    </w:p>
    <w:p w14:paraId="38B0B640" w14:textId="1A45F330" w:rsidR="0075266F" w:rsidRPr="00AB4C1A" w:rsidRDefault="0075266F" w:rsidP="0075266F">
      <w:pPr>
        <w:pStyle w:val="Prrafodelista"/>
        <w:numPr>
          <w:ilvl w:val="0"/>
          <w:numId w:val="18"/>
        </w:numPr>
        <w:shd w:val="clear" w:color="auto" w:fill="FFFFFF"/>
        <w:spacing w:before="100" w:beforeAutospacing="1" w:after="100" w:afterAutospacing="1" w:line="240" w:lineRule="auto"/>
        <w:jc w:val="both"/>
        <w:rPr>
          <w:rFonts w:ascii="Arial" w:hAnsi="Arial" w:cs="Arial"/>
          <w:i/>
          <w:sz w:val="20"/>
          <w:szCs w:val="20"/>
          <w:lang w:val="es-CO"/>
        </w:rPr>
      </w:pPr>
      <w:r w:rsidRPr="00AB4C1A">
        <w:rPr>
          <w:rFonts w:ascii="Arial" w:hAnsi="Arial" w:cs="Arial"/>
          <w:sz w:val="20"/>
          <w:szCs w:val="20"/>
          <w:lang w:val="es-CO"/>
        </w:rPr>
        <w:t>Se carece de esfuerzo internacional y multisectorial adoptado por los ministerios de educación nacional de la región latinoamericana</w:t>
      </w:r>
      <w:r w:rsidR="00FA1C7E" w:rsidRPr="00AB4C1A">
        <w:rPr>
          <w:rFonts w:ascii="Arial" w:hAnsi="Arial" w:cs="Arial"/>
          <w:sz w:val="20"/>
          <w:szCs w:val="20"/>
          <w:lang w:val="es-CO"/>
        </w:rPr>
        <w:t xml:space="preserve"> </w:t>
      </w:r>
      <w:r w:rsidRPr="00AB4C1A">
        <w:rPr>
          <w:rFonts w:ascii="Arial" w:hAnsi="Arial" w:cs="Arial"/>
          <w:sz w:val="20"/>
          <w:szCs w:val="20"/>
          <w:lang w:val="es-CO"/>
        </w:rPr>
        <w:t>(</w:t>
      </w:r>
      <w:r w:rsidR="00FA1C7E" w:rsidRPr="00AB4C1A">
        <w:rPr>
          <w:rFonts w:ascii="Arial" w:hAnsi="Arial" w:cs="Arial"/>
          <w:sz w:val="20"/>
          <w:szCs w:val="20"/>
          <w:lang w:val="es-CO"/>
        </w:rPr>
        <w:t xml:space="preserve">Medina </w:t>
      </w:r>
      <w:r w:rsidRPr="00AB4C1A">
        <w:rPr>
          <w:rFonts w:ascii="Arial" w:hAnsi="Arial" w:cs="Arial"/>
          <w:sz w:val="20"/>
          <w:szCs w:val="20"/>
          <w:lang w:val="es-CO"/>
        </w:rPr>
        <w:t>y Páramo</w:t>
      </w:r>
      <w:r w:rsidR="00FA1C7E" w:rsidRPr="00AB4C1A">
        <w:rPr>
          <w:rFonts w:ascii="Arial" w:hAnsi="Arial" w:cs="Arial"/>
          <w:sz w:val="20"/>
          <w:szCs w:val="20"/>
          <w:lang w:val="es-CO"/>
        </w:rPr>
        <w:t xml:space="preserve">, </w:t>
      </w:r>
      <w:r w:rsidRPr="00AB4C1A">
        <w:rPr>
          <w:rFonts w:ascii="Arial" w:hAnsi="Arial" w:cs="Arial"/>
          <w:sz w:val="20"/>
          <w:szCs w:val="20"/>
          <w:lang w:val="es-CO"/>
        </w:rPr>
        <w:t>2014</w:t>
      </w:r>
      <w:r w:rsidR="000153E8" w:rsidRPr="00AB4C1A">
        <w:rPr>
          <w:rFonts w:ascii="Arial" w:hAnsi="Arial" w:cs="Arial"/>
          <w:sz w:val="20"/>
          <w:szCs w:val="20"/>
          <w:lang w:val="es-CO"/>
        </w:rPr>
        <w:t>,</w:t>
      </w:r>
      <w:r w:rsidRPr="00AB4C1A">
        <w:rPr>
          <w:rFonts w:ascii="Arial" w:hAnsi="Arial" w:cs="Arial"/>
          <w:sz w:val="20"/>
          <w:szCs w:val="20"/>
          <w:lang w:val="es-CO"/>
        </w:rPr>
        <w:t xml:space="preserve"> p</w:t>
      </w:r>
      <w:r w:rsidR="000153E8" w:rsidRPr="00AB4C1A">
        <w:rPr>
          <w:rFonts w:ascii="Arial" w:hAnsi="Arial" w:cs="Arial"/>
          <w:sz w:val="20"/>
          <w:szCs w:val="20"/>
          <w:lang w:val="es-CO"/>
        </w:rPr>
        <w:t>.</w:t>
      </w:r>
      <w:r w:rsidRPr="00AB4C1A">
        <w:rPr>
          <w:rFonts w:ascii="Arial" w:hAnsi="Arial" w:cs="Arial"/>
          <w:sz w:val="20"/>
          <w:szCs w:val="20"/>
          <w:lang w:val="es-CO"/>
        </w:rPr>
        <w:t>57)</w:t>
      </w:r>
      <w:r w:rsidR="00FA1C7E" w:rsidRPr="00AB4C1A">
        <w:rPr>
          <w:rFonts w:ascii="Arial" w:hAnsi="Arial" w:cs="Arial"/>
          <w:sz w:val="20"/>
          <w:szCs w:val="20"/>
          <w:lang w:val="es-CO"/>
        </w:rPr>
        <w:t xml:space="preserve">. </w:t>
      </w:r>
    </w:p>
    <w:p w14:paraId="23AFC64D" w14:textId="38EB9BAC" w:rsidR="00302C40" w:rsidRPr="004C2EB9" w:rsidRDefault="00AF7040" w:rsidP="00387792">
      <w:pPr>
        <w:spacing w:after="0"/>
        <w:jc w:val="both"/>
        <w:rPr>
          <w:rFonts w:ascii="Arial" w:eastAsia="Calibri" w:hAnsi="Arial" w:cs="Arial"/>
          <w:b/>
          <w:sz w:val="20"/>
          <w:szCs w:val="20"/>
          <w:lang w:val="es-CO"/>
        </w:rPr>
      </w:pPr>
      <w:r w:rsidRPr="004C2EB9">
        <w:rPr>
          <w:rFonts w:ascii="Arial" w:eastAsia="Calibri" w:hAnsi="Arial" w:cs="Arial"/>
          <w:b/>
          <w:sz w:val="20"/>
          <w:szCs w:val="20"/>
          <w:lang w:val="es-CO"/>
        </w:rPr>
        <w:lastRenderedPageBreak/>
        <w:t>D</w:t>
      </w:r>
      <w:r w:rsidR="00AC3933" w:rsidRPr="004C2EB9">
        <w:rPr>
          <w:rFonts w:ascii="Arial" w:eastAsia="Calibri" w:hAnsi="Arial" w:cs="Arial"/>
          <w:b/>
          <w:sz w:val="20"/>
          <w:szCs w:val="20"/>
          <w:lang w:val="es-CO"/>
        </w:rPr>
        <w:t>esafíos de las r</w:t>
      </w:r>
      <w:r w:rsidRPr="004C2EB9">
        <w:rPr>
          <w:rFonts w:ascii="Arial" w:eastAsia="Calibri" w:hAnsi="Arial" w:cs="Arial"/>
          <w:b/>
          <w:sz w:val="20"/>
          <w:szCs w:val="20"/>
          <w:lang w:val="es-CO"/>
        </w:rPr>
        <w:t>epresentaciones sociales y la educación ambiental</w:t>
      </w:r>
    </w:p>
    <w:p w14:paraId="41BFE881" w14:textId="77777777" w:rsidR="00AC3933" w:rsidRPr="004C2EB9" w:rsidRDefault="00AC3933" w:rsidP="00387792">
      <w:pPr>
        <w:spacing w:after="0"/>
        <w:jc w:val="both"/>
        <w:rPr>
          <w:rFonts w:ascii="Arial" w:eastAsia="Calibri" w:hAnsi="Arial" w:cs="Arial"/>
          <w:b/>
          <w:sz w:val="20"/>
          <w:szCs w:val="20"/>
          <w:lang w:val="es-CO"/>
        </w:rPr>
      </w:pPr>
    </w:p>
    <w:p w14:paraId="04166455" w14:textId="20BC6C47" w:rsidR="00C87606" w:rsidRPr="00AB4C1A" w:rsidRDefault="001B6B0F" w:rsidP="00387792">
      <w:pPr>
        <w:spacing w:after="0"/>
        <w:jc w:val="both"/>
        <w:rPr>
          <w:rFonts w:ascii="Arial" w:hAnsi="Arial" w:cs="Arial"/>
          <w:sz w:val="20"/>
          <w:szCs w:val="20"/>
          <w:lang w:val="es-CO"/>
        </w:rPr>
      </w:pPr>
      <w:r w:rsidRPr="0095480C">
        <w:rPr>
          <w:rFonts w:ascii="Arial" w:eastAsia="Times New Roman" w:hAnsi="Arial" w:cs="Arial"/>
          <w:sz w:val="20"/>
          <w:szCs w:val="20"/>
          <w:lang w:val="es-CO" w:eastAsia="es-ES"/>
        </w:rPr>
        <w:t xml:space="preserve">Los acontecimientos acaecidos a nivel mundial no son casuales, son producidos por el hombre con </w:t>
      </w:r>
      <w:r w:rsidR="00C87606" w:rsidRPr="0095480C">
        <w:rPr>
          <w:rFonts w:ascii="Arial" w:eastAsia="Times New Roman" w:hAnsi="Arial" w:cs="Arial"/>
          <w:sz w:val="20"/>
          <w:szCs w:val="20"/>
          <w:lang w:val="es-CO" w:eastAsia="es-ES"/>
        </w:rPr>
        <w:t>sus actividades</w:t>
      </w:r>
      <w:r w:rsidR="00F25061" w:rsidRPr="0095480C">
        <w:rPr>
          <w:rFonts w:ascii="Arial" w:eastAsia="Times New Roman" w:hAnsi="Arial" w:cs="Arial"/>
          <w:sz w:val="20"/>
          <w:szCs w:val="20"/>
          <w:lang w:val="es-CO" w:eastAsia="es-ES"/>
        </w:rPr>
        <w:t xml:space="preserve"> (Carrero,</w:t>
      </w:r>
      <w:r w:rsidR="00615BCA" w:rsidRPr="0095480C">
        <w:rPr>
          <w:rFonts w:ascii="Arial" w:eastAsia="Times New Roman" w:hAnsi="Arial" w:cs="Arial"/>
          <w:sz w:val="20"/>
          <w:szCs w:val="20"/>
          <w:lang w:val="es-CO" w:eastAsia="es-ES"/>
        </w:rPr>
        <w:t xml:space="preserve"> </w:t>
      </w:r>
      <w:r w:rsidR="00C87606" w:rsidRPr="0095480C">
        <w:rPr>
          <w:rFonts w:ascii="Arial" w:eastAsia="Times New Roman" w:hAnsi="Arial" w:cs="Arial"/>
          <w:sz w:val="20"/>
          <w:szCs w:val="20"/>
          <w:lang w:val="es-CO" w:eastAsia="es-ES"/>
        </w:rPr>
        <w:t>2014</w:t>
      </w:r>
      <w:r w:rsidRPr="0095480C">
        <w:rPr>
          <w:rFonts w:ascii="Arial" w:eastAsia="Times New Roman" w:hAnsi="Arial" w:cs="Arial"/>
          <w:sz w:val="20"/>
          <w:szCs w:val="20"/>
          <w:lang w:val="es-CO" w:eastAsia="es-ES"/>
        </w:rPr>
        <w:t>)</w:t>
      </w:r>
      <w:r w:rsidR="00C87606" w:rsidRPr="0095480C">
        <w:rPr>
          <w:rFonts w:ascii="Arial" w:eastAsia="Times New Roman" w:hAnsi="Arial" w:cs="Arial"/>
          <w:sz w:val="20"/>
          <w:szCs w:val="20"/>
          <w:lang w:val="es-CO" w:eastAsia="es-ES"/>
        </w:rPr>
        <w:t xml:space="preserve">. </w:t>
      </w:r>
      <w:r w:rsidR="00C87606" w:rsidRPr="00AB4C1A">
        <w:rPr>
          <w:rFonts w:ascii="Arial" w:hAnsi="Arial" w:cs="Arial"/>
          <w:sz w:val="20"/>
          <w:szCs w:val="20"/>
          <w:lang w:val="es-CO"/>
        </w:rPr>
        <w:t xml:space="preserve">Según lo expuesto por Calixto </w:t>
      </w:r>
      <w:r w:rsidRPr="00AB4C1A">
        <w:rPr>
          <w:rFonts w:ascii="Arial" w:hAnsi="Arial" w:cs="Arial"/>
          <w:sz w:val="20"/>
          <w:szCs w:val="20"/>
          <w:lang w:val="es-CO"/>
        </w:rPr>
        <w:t>(2011)</w:t>
      </w:r>
      <w:r w:rsidR="00F25061" w:rsidRPr="00AB4C1A">
        <w:rPr>
          <w:rFonts w:ascii="Arial" w:hAnsi="Arial" w:cs="Arial"/>
          <w:sz w:val="20"/>
          <w:szCs w:val="20"/>
          <w:lang w:val="es-CO"/>
        </w:rPr>
        <w:t>,</w:t>
      </w:r>
      <w:r w:rsidRPr="00AB4C1A">
        <w:rPr>
          <w:rFonts w:ascii="Arial" w:hAnsi="Arial" w:cs="Arial"/>
          <w:sz w:val="20"/>
          <w:szCs w:val="20"/>
          <w:lang w:val="es-CO"/>
        </w:rPr>
        <w:t xml:space="preserve"> los</w:t>
      </w:r>
      <w:r w:rsidR="00C87606" w:rsidRPr="00AB4C1A">
        <w:rPr>
          <w:rFonts w:ascii="Arial" w:hAnsi="Arial" w:cs="Arial"/>
          <w:sz w:val="20"/>
          <w:szCs w:val="20"/>
          <w:lang w:val="es-CO"/>
        </w:rPr>
        <w:t xml:space="preserve"> seres humanos a partir de las r</w:t>
      </w:r>
      <w:r w:rsidRPr="00AB4C1A">
        <w:rPr>
          <w:rFonts w:ascii="Arial" w:hAnsi="Arial" w:cs="Arial"/>
          <w:sz w:val="20"/>
          <w:szCs w:val="20"/>
          <w:lang w:val="es-CO"/>
        </w:rPr>
        <w:t>epresentaciones sociales, dan sent</w:t>
      </w:r>
      <w:r w:rsidR="00F51C5D" w:rsidRPr="00AB4C1A">
        <w:rPr>
          <w:rFonts w:ascii="Arial" w:hAnsi="Arial" w:cs="Arial"/>
          <w:sz w:val="20"/>
          <w:szCs w:val="20"/>
          <w:lang w:val="es-CO"/>
        </w:rPr>
        <w:t xml:space="preserve">ido a las acciones cotidianas, </w:t>
      </w:r>
      <w:r w:rsidRPr="00AB4C1A">
        <w:rPr>
          <w:rFonts w:ascii="Arial" w:hAnsi="Arial" w:cs="Arial"/>
          <w:sz w:val="20"/>
          <w:szCs w:val="20"/>
          <w:lang w:val="es-CO"/>
        </w:rPr>
        <w:t xml:space="preserve">compartiendo significados, con quienes </w:t>
      </w:r>
      <w:r w:rsidR="00F51C5D" w:rsidRPr="00AB4C1A">
        <w:rPr>
          <w:rFonts w:ascii="Arial" w:hAnsi="Arial" w:cs="Arial"/>
          <w:sz w:val="20"/>
          <w:szCs w:val="20"/>
          <w:lang w:val="es-CO"/>
        </w:rPr>
        <w:t>tienen</w:t>
      </w:r>
      <w:r w:rsidRPr="00AB4C1A">
        <w:rPr>
          <w:rFonts w:ascii="Arial" w:hAnsi="Arial" w:cs="Arial"/>
          <w:sz w:val="20"/>
          <w:szCs w:val="20"/>
          <w:lang w:val="es-CO"/>
        </w:rPr>
        <w:t xml:space="preserve"> relaciones interpersonales</w:t>
      </w:r>
      <w:r w:rsidR="00F51C5D" w:rsidRPr="00AB4C1A">
        <w:rPr>
          <w:rFonts w:ascii="Arial" w:hAnsi="Arial" w:cs="Arial"/>
          <w:sz w:val="20"/>
          <w:szCs w:val="20"/>
          <w:lang w:val="es-CO"/>
        </w:rPr>
        <w:t>. A</w:t>
      </w:r>
      <w:r w:rsidRPr="00AB4C1A">
        <w:rPr>
          <w:rFonts w:ascii="Arial" w:hAnsi="Arial" w:cs="Arial"/>
          <w:sz w:val="20"/>
          <w:szCs w:val="20"/>
          <w:lang w:val="es-CO"/>
        </w:rPr>
        <w:t xml:space="preserve">l respecto, de acuerdo con Biagi (2014), se considera que la relación de los individuos con </w:t>
      </w:r>
      <w:r w:rsidR="00C87606" w:rsidRPr="00AB4C1A">
        <w:rPr>
          <w:rFonts w:ascii="Arial" w:hAnsi="Arial" w:cs="Arial"/>
          <w:sz w:val="20"/>
          <w:szCs w:val="20"/>
          <w:lang w:val="es-CO"/>
        </w:rPr>
        <w:t xml:space="preserve">el </w:t>
      </w:r>
      <w:r w:rsidRPr="00AB4C1A">
        <w:rPr>
          <w:rFonts w:ascii="Arial" w:hAnsi="Arial" w:cs="Arial"/>
          <w:sz w:val="20"/>
          <w:szCs w:val="20"/>
          <w:lang w:val="es-CO"/>
        </w:rPr>
        <w:t xml:space="preserve">medio ambiente está mediatizada por la representación social de la misma. </w:t>
      </w:r>
    </w:p>
    <w:p w14:paraId="2B55EE1D" w14:textId="5DC4D803" w:rsidR="001B6B0F" w:rsidRPr="004C2EB9" w:rsidRDefault="00D80277" w:rsidP="00D80277">
      <w:pPr>
        <w:shd w:val="clear" w:color="auto" w:fill="FFFFFF"/>
        <w:spacing w:before="100" w:beforeAutospacing="1" w:after="100" w:afterAutospacing="1" w:line="240" w:lineRule="auto"/>
        <w:jc w:val="both"/>
        <w:rPr>
          <w:rFonts w:ascii="Arial" w:hAnsi="Arial" w:cs="Arial"/>
          <w:sz w:val="20"/>
          <w:szCs w:val="20"/>
        </w:rPr>
      </w:pPr>
      <w:r w:rsidRPr="0095480C">
        <w:rPr>
          <w:rFonts w:ascii="Arial" w:hAnsi="Arial" w:cs="Arial"/>
          <w:sz w:val="20"/>
          <w:szCs w:val="20"/>
          <w:shd w:val="clear" w:color="auto" w:fill="FFFFFF"/>
          <w:lang w:val="es-CO"/>
        </w:rPr>
        <w:t xml:space="preserve">Cada vez son más los contingentes sociales que reconocen la necesidad de emprender la deconstrucción </w:t>
      </w:r>
      <w:r w:rsidR="00FA1C7E" w:rsidRPr="0095480C">
        <w:rPr>
          <w:rFonts w:ascii="Arial" w:hAnsi="Arial" w:cs="Arial"/>
          <w:sz w:val="20"/>
          <w:szCs w:val="20"/>
          <w:shd w:val="clear" w:color="auto" w:fill="FFFFFF"/>
          <w:lang w:val="es-CO"/>
        </w:rPr>
        <w:t xml:space="preserve">de los discursos convencionales en </w:t>
      </w:r>
      <w:r w:rsidRPr="0095480C">
        <w:rPr>
          <w:rFonts w:ascii="Arial" w:hAnsi="Arial" w:cs="Arial"/>
          <w:sz w:val="20"/>
          <w:szCs w:val="20"/>
          <w:shd w:val="clear" w:color="auto" w:fill="FFFFFF"/>
          <w:lang w:val="es-CO"/>
        </w:rPr>
        <w:t>educación ambiental</w:t>
      </w:r>
      <w:r w:rsidR="00FA1C7E" w:rsidRPr="0095480C">
        <w:rPr>
          <w:rFonts w:ascii="Arial" w:hAnsi="Arial" w:cs="Arial"/>
          <w:sz w:val="20"/>
          <w:szCs w:val="20"/>
          <w:shd w:val="clear" w:color="auto" w:fill="FFFFFF"/>
          <w:lang w:val="es-CO"/>
        </w:rPr>
        <w:t xml:space="preserve"> (</w:t>
      </w:r>
      <w:r w:rsidRPr="0095480C">
        <w:rPr>
          <w:rFonts w:ascii="Arial" w:hAnsi="Arial" w:cs="Arial"/>
          <w:sz w:val="20"/>
          <w:szCs w:val="20"/>
          <w:lang w:val="es-CO"/>
        </w:rPr>
        <w:t>Camarena</w:t>
      </w:r>
      <w:r w:rsidR="00FA1C7E" w:rsidRPr="0095480C">
        <w:rPr>
          <w:rFonts w:ascii="Arial" w:hAnsi="Arial" w:cs="Arial"/>
          <w:sz w:val="20"/>
          <w:szCs w:val="20"/>
          <w:lang w:val="es-CO"/>
        </w:rPr>
        <w:t xml:space="preserve">, </w:t>
      </w:r>
      <w:r w:rsidRPr="0095480C">
        <w:rPr>
          <w:rFonts w:ascii="Arial" w:hAnsi="Arial" w:cs="Arial"/>
          <w:sz w:val="20"/>
          <w:szCs w:val="20"/>
          <w:lang w:val="es-CO"/>
        </w:rPr>
        <w:t>2006)</w:t>
      </w:r>
      <w:r w:rsidR="00FA1C7E" w:rsidRPr="0095480C">
        <w:rPr>
          <w:rFonts w:ascii="Arial" w:hAnsi="Arial" w:cs="Arial"/>
          <w:sz w:val="20"/>
          <w:szCs w:val="20"/>
          <w:lang w:val="es-CO"/>
        </w:rPr>
        <w:t>. P</w:t>
      </w:r>
      <w:r w:rsidRPr="0095480C">
        <w:rPr>
          <w:rFonts w:ascii="Arial" w:hAnsi="Arial" w:cs="Arial"/>
          <w:sz w:val="20"/>
          <w:szCs w:val="20"/>
          <w:lang w:val="es-CO"/>
        </w:rPr>
        <w:t>or lo tanto las</w:t>
      </w:r>
      <w:r w:rsidR="001B6B0F" w:rsidRPr="004C2EB9">
        <w:rPr>
          <w:rFonts w:ascii="Arial" w:hAnsi="Arial" w:cs="Arial"/>
          <w:sz w:val="20"/>
          <w:szCs w:val="20"/>
          <w:shd w:val="clear" w:color="auto" w:fill="FFFFFF"/>
          <w:lang w:val="es-CO"/>
        </w:rPr>
        <w:t xml:space="preserve"> problemáticas mencionadas, son una alerta para tener en cuenta en el campo de la educación ambiental en aras de minimizar dualidades y tensiones educativas, de esta manera, </w:t>
      </w:r>
      <w:r w:rsidR="001B6B0F" w:rsidRPr="0095480C">
        <w:rPr>
          <w:rFonts w:ascii="Arial" w:hAnsi="Arial" w:cs="Arial"/>
          <w:sz w:val="20"/>
          <w:szCs w:val="20"/>
          <w:lang w:val="es-CO"/>
        </w:rPr>
        <w:t xml:space="preserve">se concibe que el estudio de las representaciones sociales aporta nuevas visiones de la relación entre el hombre y la naturaleza, en aras de la consecución de algunos de los desafíos que afronta actualmente el proceso de educación ambiental. </w:t>
      </w:r>
      <w:r w:rsidR="001B6B0F" w:rsidRPr="004C2EB9">
        <w:rPr>
          <w:rFonts w:ascii="Arial" w:hAnsi="Arial" w:cs="Arial"/>
          <w:sz w:val="20"/>
          <w:szCs w:val="20"/>
        </w:rPr>
        <w:t xml:space="preserve">En </w:t>
      </w:r>
      <w:proofErr w:type="gramStart"/>
      <w:r w:rsidR="001B6B0F" w:rsidRPr="004C2EB9">
        <w:rPr>
          <w:rFonts w:ascii="Arial" w:hAnsi="Arial" w:cs="Arial"/>
          <w:sz w:val="20"/>
          <w:szCs w:val="20"/>
        </w:rPr>
        <w:t>es</w:t>
      </w:r>
      <w:r w:rsidR="00C87606" w:rsidRPr="004C2EB9">
        <w:rPr>
          <w:rFonts w:ascii="Arial" w:hAnsi="Arial" w:cs="Arial"/>
          <w:sz w:val="20"/>
          <w:szCs w:val="20"/>
        </w:rPr>
        <w:t>te</w:t>
      </w:r>
      <w:proofErr w:type="gramEnd"/>
      <w:r w:rsidR="00C87606" w:rsidRPr="004C2EB9">
        <w:rPr>
          <w:rFonts w:ascii="Arial" w:hAnsi="Arial" w:cs="Arial"/>
          <w:sz w:val="20"/>
          <w:szCs w:val="20"/>
        </w:rPr>
        <w:t xml:space="preserve"> sentido, se han identificado</w:t>
      </w:r>
      <w:r w:rsidR="001B6B0F" w:rsidRPr="004C2EB9">
        <w:rPr>
          <w:rFonts w:ascii="Arial" w:hAnsi="Arial" w:cs="Arial"/>
          <w:sz w:val="20"/>
          <w:szCs w:val="20"/>
        </w:rPr>
        <w:t xml:space="preserve"> los siguientes desafíos: </w:t>
      </w:r>
    </w:p>
    <w:p w14:paraId="07BD021F" w14:textId="652C35C9" w:rsidR="00D80277" w:rsidRPr="0095480C" w:rsidRDefault="00CB0060" w:rsidP="00D80277">
      <w:pPr>
        <w:pStyle w:val="Prrafodelista"/>
        <w:numPr>
          <w:ilvl w:val="0"/>
          <w:numId w:val="10"/>
        </w:numPr>
        <w:shd w:val="clear" w:color="auto" w:fill="FFFFFF"/>
        <w:spacing w:before="100" w:beforeAutospacing="1" w:after="100" w:afterAutospacing="1" w:line="240" w:lineRule="auto"/>
        <w:jc w:val="both"/>
        <w:rPr>
          <w:rFonts w:ascii="Arial" w:hAnsi="Arial" w:cs="Arial"/>
          <w:sz w:val="20"/>
          <w:szCs w:val="20"/>
          <w:lang w:val="es-CO"/>
        </w:rPr>
      </w:pPr>
      <w:r w:rsidRPr="0095480C">
        <w:rPr>
          <w:rFonts w:ascii="Arial" w:hAnsi="Arial" w:cs="Arial"/>
          <w:sz w:val="20"/>
          <w:szCs w:val="20"/>
          <w:lang w:val="es-CO"/>
        </w:rPr>
        <w:t>A</w:t>
      </w:r>
      <w:r w:rsidR="00D80277" w:rsidRPr="0095480C">
        <w:rPr>
          <w:rFonts w:ascii="Arial" w:hAnsi="Arial" w:cs="Arial"/>
          <w:sz w:val="20"/>
          <w:szCs w:val="20"/>
          <w:lang w:val="es-CO"/>
        </w:rPr>
        <w:t>nalizar los problemas ambientales desde una visión integral teniendo en cuenta tanto el ecosistema, como el sistema cultural (</w:t>
      </w:r>
      <w:r w:rsidR="00D80277" w:rsidRPr="0095480C">
        <w:rPr>
          <w:rFonts w:ascii="Arial" w:hAnsi="Arial" w:cs="Arial"/>
          <w:sz w:val="20"/>
          <w:szCs w:val="20"/>
          <w:shd w:val="clear" w:color="auto" w:fill="FFFFFF"/>
          <w:lang w:val="es-CO"/>
        </w:rPr>
        <w:t>Valencia, 2007)</w:t>
      </w:r>
      <w:r w:rsidR="00FA1C7E" w:rsidRPr="0095480C">
        <w:rPr>
          <w:rFonts w:ascii="Arial" w:hAnsi="Arial" w:cs="Arial"/>
          <w:sz w:val="20"/>
          <w:szCs w:val="20"/>
          <w:shd w:val="clear" w:color="auto" w:fill="FFFFFF"/>
          <w:lang w:val="es-CO"/>
        </w:rPr>
        <w:t>.</w:t>
      </w:r>
    </w:p>
    <w:p w14:paraId="66596392" w14:textId="0ED27EEE" w:rsidR="00D80277" w:rsidRPr="00AB4C1A" w:rsidRDefault="00D80277" w:rsidP="00D80277">
      <w:pPr>
        <w:pStyle w:val="Prrafodelista"/>
        <w:numPr>
          <w:ilvl w:val="0"/>
          <w:numId w:val="10"/>
        </w:numPr>
        <w:shd w:val="clear" w:color="auto" w:fill="FFFFFF"/>
        <w:spacing w:before="100" w:beforeAutospacing="1" w:after="100" w:afterAutospacing="1" w:line="240" w:lineRule="auto"/>
        <w:jc w:val="both"/>
        <w:rPr>
          <w:rFonts w:ascii="Arial" w:hAnsi="Arial" w:cs="Arial"/>
          <w:sz w:val="20"/>
          <w:szCs w:val="20"/>
          <w:lang w:val="es-CO"/>
        </w:rPr>
      </w:pPr>
      <w:r w:rsidRPr="00AB4C1A">
        <w:rPr>
          <w:rFonts w:ascii="Arial" w:hAnsi="Arial" w:cs="Arial"/>
          <w:sz w:val="20"/>
          <w:szCs w:val="20"/>
          <w:lang w:val="es-CO"/>
        </w:rPr>
        <w:t>Concebir las relaciones comunidad educacional-comunidad, desde una perspectiva de territorio intercultural</w:t>
      </w:r>
      <w:r w:rsidR="00FA1C7E" w:rsidRPr="00AB4C1A">
        <w:rPr>
          <w:rFonts w:ascii="Arial" w:hAnsi="Arial" w:cs="Arial"/>
          <w:sz w:val="20"/>
          <w:szCs w:val="20"/>
          <w:lang w:val="es-CO"/>
        </w:rPr>
        <w:t xml:space="preserve"> </w:t>
      </w:r>
      <w:r w:rsidR="00CB0060" w:rsidRPr="00AB4C1A">
        <w:rPr>
          <w:rFonts w:ascii="Arial" w:hAnsi="Arial" w:cs="Arial"/>
          <w:sz w:val="20"/>
          <w:szCs w:val="20"/>
          <w:lang w:val="es-CO"/>
        </w:rPr>
        <w:t>(</w:t>
      </w:r>
      <w:r w:rsidRPr="00AB4C1A">
        <w:rPr>
          <w:rFonts w:ascii="Arial" w:hAnsi="Arial" w:cs="Arial"/>
          <w:sz w:val="20"/>
          <w:szCs w:val="20"/>
          <w:shd w:val="clear" w:color="auto" w:fill="FFFFFF"/>
          <w:lang w:val="es-CO"/>
        </w:rPr>
        <w:t>Williamson, G. 2009)</w:t>
      </w:r>
      <w:r w:rsidR="00FA1C7E" w:rsidRPr="00AB4C1A">
        <w:rPr>
          <w:rFonts w:ascii="Arial" w:hAnsi="Arial" w:cs="Arial"/>
          <w:sz w:val="20"/>
          <w:szCs w:val="20"/>
          <w:shd w:val="clear" w:color="auto" w:fill="FFFFFF"/>
          <w:lang w:val="es-CO"/>
        </w:rPr>
        <w:t xml:space="preserve">. </w:t>
      </w:r>
    </w:p>
    <w:p w14:paraId="04FD332F" w14:textId="567A005B" w:rsidR="001B6B0F" w:rsidRPr="0095480C" w:rsidRDefault="001B6B0F" w:rsidP="00387792">
      <w:pPr>
        <w:pStyle w:val="Prrafodelista"/>
        <w:numPr>
          <w:ilvl w:val="0"/>
          <w:numId w:val="10"/>
        </w:numPr>
        <w:spacing w:after="160"/>
        <w:jc w:val="both"/>
        <w:rPr>
          <w:rFonts w:ascii="Arial" w:hAnsi="Arial" w:cs="Arial"/>
          <w:sz w:val="20"/>
          <w:szCs w:val="20"/>
          <w:lang w:val="es-CO"/>
        </w:rPr>
      </w:pPr>
      <w:r w:rsidRPr="0095480C">
        <w:rPr>
          <w:rFonts w:ascii="Arial" w:hAnsi="Arial" w:cs="Arial"/>
          <w:sz w:val="20"/>
          <w:szCs w:val="20"/>
          <w:lang w:val="es-CO"/>
        </w:rPr>
        <w:t>“Establecer conexiones y relaciones de los saberes en una totalidad no dividida y en permanente cambio, integrando los conocimientos puntuales en</w:t>
      </w:r>
      <w:r w:rsidR="00F51C5D" w:rsidRPr="0095480C">
        <w:rPr>
          <w:rFonts w:ascii="Arial" w:hAnsi="Arial" w:cs="Arial"/>
          <w:sz w:val="20"/>
          <w:szCs w:val="20"/>
          <w:lang w:val="es-CO"/>
        </w:rPr>
        <w:t xml:space="preserve"> un enfoque interdisciplinario”</w:t>
      </w:r>
      <w:r w:rsidRPr="0095480C">
        <w:rPr>
          <w:rFonts w:ascii="Arial" w:hAnsi="Arial" w:cs="Arial"/>
          <w:sz w:val="20"/>
          <w:szCs w:val="20"/>
          <w:lang w:val="es-CO"/>
        </w:rPr>
        <w:t xml:space="preserve"> </w:t>
      </w:r>
      <w:r w:rsidR="00F25061" w:rsidRPr="0095480C">
        <w:rPr>
          <w:rFonts w:ascii="Arial" w:hAnsi="Arial" w:cs="Arial"/>
          <w:sz w:val="20"/>
          <w:szCs w:val="20"/>
          <w:lang w:val="es-CO"/>
        </w:rPr>
        <w:t>(Covas, s</w:t>
      </w:r>
      <w:r w:rsidR="00F51C5D" w:rsidRPr="0095480C">
        <w:rPr>
          <w:rFonts w:ascii="Arial" w:hAnsi="Arial" w:cs="Arial"/>
          <w:sz w:val="20"/>
          <w:szCs w:val="20"/>
          <w:lang w:val="es-CO"/>
        </w:rPr>
        <w:t xml:space="preserve">f, p.4), </w:t>
      </w:r>
      <w:r w:rsidRPr="0095480C">
        <w:rPr>
          <w:rFonts w:ascii="Arial" w:hAnsi="Arial" w:cs="Arial"/>
          <w:sz w:val="20"/>
          <w:szCs w:val="20"/>
          <w:lang w:val="es-CO"/>
        </w:rPr>
        <w:t>que propenda en conductas correctas hacia el entorno y hacia una cultura ambiental, observando y reflexionando de manera crítica sobre</w:t>
      </w:r>
      <w:r w:rsidR="00C87606" w:rsidRPr="0095480C">
        <w:rPr>
          <w:rFonts w:ascii="Arial" w:hAnsi="Arial" w:cs="Arial"/>
          <w:sz w:val="20"/>
          <w:szCs w:val="20"/>
          <w:lang w:val="es-CO"/>
        </w:rPr>
        <w:t xml:space="preserve"> las proble</w:t>
      </w:r>
      <w:r w:rsidR="00F51C5D" w:rsidRPr="0095480C">
        <w:rPr>
          <w:rFonts w:ascii="Arial" w:hAnsi="Arial" w:cs="Arial"/>
          <w:sz w:val="20"/>
          <w:szCs w:val="20"/>
          <w:lang w:val="es-CO"/>
        </w:rPr>
        <w:t>máticas ambientales.</w:t>
      </w:r>
    </w:p>
    <w:p w14:paraId="00A13D63" w14:textId="75E69FD2" w:rsidR="001B6B0F" w:rsidRPr="0095480C" w:rsidRDefault="001B6B0F" w:rsidP="00387792">
      <w:pPr>
        <w:pStyle w:val="Prrafodelista"/>
        <w:numPr>
          <w:ilvl w:val="0"/>
          <w:numId w:val="10"/>
        </w:numPr>
        <w:spacing w:after="160"/>
        <w:jc w:val="both"/>
        <w:rPr>
          <w:rFonts w:ascii="Arial" w:hAnsi="Arial" w:cs="Arial"/>
          <w:sz w:val="20"/>
          <w:szCs w:val="20"/>
          <w:lang w:val="es-CO"/>
        </w:rPr>
      </w:pPr>
      <w:r w:rsidRPr="0095480C">
        <w:rPr>
          <w:rFonts w:ascii="Arial" w:hAnsi="Arial" w:cs="Arial"/>
          <w:sz w:val="20"/>
          <w:szCs w:val="20"/>
          <w:lang w:val="es-CO"/>
        </w:rPr>
        <w:t>Promover una mejor utilización y conservación de los recursos naturales, imprescindibles para la supervivencia humana, en aras de “transformar la sociedad en condicione</w:t>
      </w:r>
      <w:r w:rsidR="00C87606" w:rsidRPr="0095480C">
        <w:rPr>
          <w:rFonts w:ascii="Arial" w:hAnsi="Arial" w:cs="Arial"/>
          <w:sz w:val="20"/>
          <w:szCs w:val="20"/>
          <w:lang w:val="es-CO"/>
        </w:rPr>
        <w:t>s de perdurabilidad y equidad” (Ru</w:t>
      </w:r>
      <w:r w:rsidR="00394CC1" w:rsidRPr="0095480C">
        <w:rPr>
          <w:rFonts w:ascii="Arial" w:hAnsi="Arial" w:cs="Arial"/>
          <w:sz w:val="20"/>
          <w:szCs w:val="20"/>
          <w:lang w:val="es-CO"/>
        </w:rPr>
        <w:t>í</w:t>
      </w:r>
      <w:r w:rsidR="00C87606" w:rsidRPr="0095480C">
        <w:rPr>
          <w:rFonts w:ascii="Arial" w:hAnsi="Arial" w:cs="Arial"/>
          <w:sz w:val="20"/>
          <w:szCs w:val="20"/>
          <w:lang w:val="es-CO"/>
        </w:rPr>
        <w:t>z, 2002, p.</w:t>
      </w:r>
      <w:r w:rsidRPr="0095480C">
        <w:rPr>
          <w:rFonts w:ascii="Arial" w:hAnsi="Arial" w:cs="Arial"/>
          <w:sz w:val="20"/>
          <w:szCs w:val="20"/>
          <w:lang w:val="es-CO"/>
        </w:rPr>
        <w:t>4)</w:t>
      </w:r>
      <w:r w:rsidR="00C87606" w:rsidRPr="0095480C">
        <w:rPr>
          <w:rFonts w:ascii="Arial" w:hAnsi="Arial" w:cs="Arial"/>
          <w:sz w:val="20"/>
          <w:szCs w:val="20"/>
          <w:lang w:val="es-CO"/>
        </w:rPr>
        <w:t>.</w:t>
      </w:r>
    </w:p>
    <w:p w14:paraId="44BCB1FE" w14:textId="216C86A4" w:rsidR="001B6B0F" w:rsidRPr="00AB4C1A" w:rsidRDefault="001B6B0F" w:rsidP="00387792">
      <w:pPr>
        <w:pStyle w:val="Prrafodelista"/>
        <w:numPr>
          <w:ilvl w:val="0"/>
          <w:numId w:val="10"/>
        </w:numPr>
        <w:spacing w:after="160"/>
        <w:jc w:val="both"/>
        <w:rPr>
          <w:rFonts w:ascii="Arial" w:hAnsi="Arial" w:cs="Arial"/>
          <w:sz w:val="20"/>
          <w:szCs w:val="20"/>
          <w:lang w:val="es-CO"/>
        </w:rPr>
      </w:pPr>
      <w:r w:rsidRPr="00AB4C1A">
        <w:rPr>
          <w:rFonts w:ascii="Arial" w:hAnsi="Arial" w:cs="Arial"/>
          <w:sz w:val="20"/>
          <w:szCs w:val="20"/>
          <w:lang w:val="es-CO"/>
        </w:rPr>
        <w:t>Orientar el proceso de enseñanza-aprendizaje para “alcanzar una visión compleja y comprometida de la realidad”</w:t>
      </w:r>
      <w:r w:rsidR="00F51C5D" w:rsidRPr="00AB4C1A">
        <w:rPr>
          <w:rFonts w:ascii="Arial" w:hAnsi="Arial" w:cs="Arial"/>
          <w:sz w:val="20"/>
          <w:szCs w:val="20"/>
          <w:lang w:val="es-CO"/>
        </w:rPr>
        <w:t xml:space="preserve"> (Pasek, 2004, p.36), </w:t>
      </w:r>
      <w:r w:rsidRPr="00AB4C1A">
        <w:rPr>
          <w:rFonts w:ascii="Arial" w:hAnsi="Arial" w:cs="Arial"/>
          <w:sz w:val="20"/>
          <w:szCs w:val="20"/>
          <w:lang w:val="es-CO"/>
        </w:rPr>
        <w:t>lo cual implica cambios conceptuales y metodológicos en la enseñanza de los con</w:t>
      </w:r>
      <w:r w:rsidR="00C87606" w:rsidRPr="00AB4C1A">
        <w:rPr>
          <w:rFonts w:ascii="Arial" w:hAnsi="Arial" w:cs="Arial"/>
          <w:sz w:val="20"/>
          <w:szCs w:val="20"/>
          <w:lang w:val="es-CO"/>
        </w:rPr>
        <w:t>tenidos y procesos ambientales</w:t>
      </w:r>
      <w:r w:rsidR="00F51C5D" w:rsidRPr="00AB4C1A">
        <w:rPr>
          <w:rFonts w:ascii="Arial" w:hAnsi="Arial" w:cs="Arial"/>
          <w:sz w:val="20"/>
          <w:szCs w:val="20"/>
          <w:lang w:val="es-CO"/>
        </w:rPr>
        <w:t>.</w:t>
      </w:r>
      <w:r w:rsidR="00C87606" w:rsidRPr="00AB4C1A">
        <w:rPr>
          <w:rFonts w:ascii="Arial" w:hAnsi="Arial" w:cs="Arial"/>
          <w:sz w:val="20"/>
          <w:szCs w:val="20"/>
          <w:lang w:val="es-CO"/>
        </w:rPr>
        <w:t xml:space="preserve"> </w:t>
      </w:r>
    </w:p>
    <w:p w14:paraId="16052B81" w14:textId="4E03DE0D" w:rsidR="001B6B0F" w:rsidRPr="0095480C" w:rsidRDefault="001B6B0F" w:rsidP="00387792">
      <w:pPr>
        <w:pStyle w:val="Prrafodelista"/>
        <w:numPr>
          <w:ilvl w:val="0"/>
          <w:numId w:val="10"/>
        </w:numPr>
        <w:spacing w:after="160"/>
        <w:jc w:val="both"/>
        <w:rPr>
          <w:rFonts w:ascii="Arial" w:hAnsi="Arial" w:cs="Arial"/>
          <w:sz w:val="20"/>
          <w:szCs w:val="20"/>
          <w:lang w:val="es-CO"/>
        </w:rPr>
      </w:pPr>
      <w:r w:rsidRPr="0095480C">
        <w:rPr>
          <w:rFonts w:ascii="Arial" w:hAnsi="Arial" w:cs="Arial"/>
          <w:sz w:val="20"/>
          <w:szCs w:val="20"/>
          <w:lang w:val="es-CO"/>
        </w:rPr>
        <w:t>Desarrollar “estrategias efectivas de educación ambiental”</w:t>
      </w:r>
      <w:r w:rsidR="00F51C5D" w:rsidRPr="0095480C">
        <w:rPr>
          <w:rFonts w:ascii="Arial" w:hAnsi="Arial" w:cs="Arial"/>
          <w:sz w:val="20"/>
          <w:szCs w:val="20"/>
          <w:lang w:val="es-CO"/>
        </w:rPr>
        <w:t xml:space="preserve"> (Medina y P</w:t>
      </w:r>
      <w:r w:rsidR="00464796" w:rsidRPr="0095480C">
        <w:rPr>
          <w:rFonts w:ascii="Arial" w:hAnsi="Arial" w:cs="Arial"/>
          <w:sz w:val="20"/>
          <w:szCs w:val="20"/>
          <w:lang w:val="es-CO"/>
        </w:rPr>
        <w:t>á</w:t>
      </w:r>
      <w:r w:rsidR="00F51C5D" w:rsidRPr="0095480C">
        <w:rPr>
          <w:rFonts w:ascii="Arial" w:hAnsi="Arial" w:cs="Arial"/>
          <w:sz w:val="20"/>
          <w:szCs w:val="20"/>
          <w:lang w:val="es-CO"/>
        </w:rPr>
        <w:t>ramo, 2014, p.56)</w:t>
      </w:r>
      <w:r w:rsidRPr="0095480C">
        <w:rPr>
          <w:rFonts w:ascii="Arial" w:hAnsi="Arial" w:cs="Arial"/>
          <w:sz w:val="20"/>
          <w:szCs w:val="20"/>
          <w:lang w:val="es-CO"/>
        </w:rPr>
        <w:t>, como uno de los instrumentos para modificar sustancialmente la relación de</w:t>
      </w:r>
      <w:r w:rsidR="00F51C5D" w:rsidRPr="0095480C">
        <w:rPr>
          <w:rFonts w:ascii="Arial" w:hAnsi="Arial" w:cs="Arial"/>
          <w:sz w:val="20"/>
          <w:szCs w:val="20"/>
          <w:lang w:val="es-CO"/>
        </w:rPr>
        <w:t xml:space="preserve"> la sociedad con la naturaleza.</w:t>
      </w:r>
    </w:p>
    <w:p w14:paraId="5F62A4B7" w14:textId="5F642D68" w:rsidR="001B6B0F" w:rsidRPr="00AB4C1A" w:rsidRDefault="001B6B0F" w:rsidP="00387792">
      <w:pPr>
        <w:pStyle w:val="Prrafodelista"/>
        <w:numPr>
          <w:ilvl w:val="0"/>
          <w:numId w:val="10"/>
        </w:numPr>
        <w:spacing w:after="160"/>
        <w:jc w:val="both"/>
        <w:rPr>
          <w:rFonts w:ascii="Arial" w:hAnsi="Arial" w:cs="Arial"/>
          <w:sz w:val="20"/>
          <w:szCs w:val="20"/>
          <w:lang w:val="es-CO"/>
        </w:rPr>
      </w:pPr>
      <w:r w:rsidRPr="00AB4C1A">
        <w:rPr>
          <w:rFonts w:ascii="Arial" w:hAnsi="Arial" w:cs="Arial"/>
          <w:sz w:val="20"/>
          <w:szCs w:val="20"/>
          <w:lang w:val="es-CO"/>
        </w:rPr>
        <w:t>Proporcionar “elementos teóricos y prácticos para modificar actitudes, elevar la comprensión y enriquecer el comportamiento de la pob</w:t>
      </w:r>
      <w:r w:rsidR="00C87606" w:rsidRPr="00AB4C1A">
        <w:rPr>
          <w:rFonts w:ascii="Arial" w:hAnsi="Arial" w:cs="Arial"/>
          <w:sz w:val="20"/>
          <w:szCs w:val="20"/>
          <w:lang w:val="es-CO"/>
        </w:rPr>
        <w:t>lación en sus relaciones socio-</w:t>
      </w:r>
      <w:r w:rsidRPr="00AB4C1A">
        <w:rPr>
          <w:rFonts w:ascii="Arial" w:hAnsi="Arial" w:cs="Arial"/>
          <w:sz w:val="20"/>
          <w:szCs w:val="20"/>
          <w:lang w:val="es-CO"/>
        </w:rPr>
        <w:t>culturales con el medio ambiente</w:t>
      </w:r>
      <w:r w:rsidR="00F51C5D" w:rsidRPr="00AB4C1A">
        <w:rPr>
          <w:rFonts w:ascii="Arial" w:hAnsi="Arial" w:cs="Arial"/>
          <w:sz w:val="20"/>
          <w:szCs w:val="20"/>
          <w:lang w:val="es-CO"/>
        </w:rPr>
        <w:t>”</w:t>
      </w:r>
      <w:r w:rsidRPr="00AB4C1A">
        <w:rPr>
          <w:rFonts w:ascii="Arial" w:hAnsi="Arial" w:cs="Arial"/>
          <w:sz w:val="20"/>
          <w:szCs w:val="20"/>
          <w:lang w:val="es-CO"/>
        </w:rPr>
        <w:t xml:space="preserve"> (Franco, Eastmond, Viga</w:t>
      </w:r>
      <w:r w:rsidR="00C87606" w:rsidRPr="00AB4C1A">
        <w:rPr>
          <w:rFonts w:ascii="Arial" w:hAnsi="Arial" w:cs="Arial"/>
          <w:sz w:val="20"/>
          <w:szCs w:val="20"/>
          <w:lang w:val="es-CO"/>
        </w:rPr>
        <w:t>, sf,</w:t>
      </w:r>
      <w:r w:rsidR="00F51C5D" w:rsidRPr="00AB4C1A">
        <w:rPr>
          <w:rFonts w:ascii="Arial" w:hAnsi="Arial" w:cs="Arial"/>
          <w:sz w:val="20"/>
          <w:szCs w:val="20"/>
          <w:lang w:val="es-CO"/>
        </w:rPr>
        <w:t xml:space="preserve"> </w:t>
      </w:r>
      <w:r w:rsidR="00C87606" w:rsidRPr="00AB4C1A">
        <w:rPr>
          <w:rFonts w:ascii="Arial" w:hAnsi="Arial" w:cs="Arial"/>
          <w:sz w:val="20"/>
          <w:szCs w:val="20"/>
          <w:lang w:val="es-CO"/>
        </w:rPr>
        <w:t>p.</w:t>
      </w:r>
      <w:r w:rsidRPr="00AB4C1A">
        <w:rPr>
          <w:rFonts w:ascii="Arial" w:hAnsi="Arial" w:cs="Arial"/>
          <w:sz w:val="20"/>
          <w:szCs w:val="20"/>
          <w:lang w:val="es-CO"/>
        </w:rPr>
        <w:t>444)</w:t>
      </w:r>
      <w:r w:rsidR="00C87606" w:rsidRPr="00AB4C1A">
        <w:rPr>
          <w:rFonts w:ascii="Arial" w:hAnsi="Arial" w:cs="Arial"/>
          <w:sz w:val="20"/>
          <w:szCs w:val="20"/>
          <w:lang w:val="es-CO"/>
        </w:rPr>
        <w:t xml:space="preserve">. </w:t>
      </w:r>
      <w:r w:rsidRPr="00AB4C1A">
        <w:rPr>
          <w:rFonts w:ascii="Arial" w:hAnsi="Arial" w:cs="Arial"/>
          <w:sz w:val="20"/>
          <w:szCs w:val="20"/>
          <w:lang w:val="es-CO"/>
        </w:rPr>
        <w:t xml:space="preserve"> </w:t>
      </w:r>
    </w:p>
    <w:p w14:paraId="6655EACD" w14:textId="603FB6DB" w:rsidR="001B6B0F" w:rsidRPr="00AB4C1A" w:rsidRDefault="001B6B0F" w:rsidP="00387792">
      <w:pPr>
        <w:pStyle w:val="Prrafodelista"/>
        <w:numPr>
          <w:ilvl w:val="0"/>
          <w:numId w:val="10"/>
        </w:numPr>
        <w:spacing w:after="160"/>
        <w:jc w:val="both"/>
        <w:rPr>
          <w:rFonts w:ascii="Arial" w:hAnsi="Arial" w:cs="Arial"/>
          <w:sz w:val="20"/>
          <w:szCs w:val="20"/>
          <w:lang w:val="es-CO"/>
        </w:rPr>
      </w:pPr>
      <w:r w:rsidRPr="00AB4C1A">
        <w:rPr>
          <w:rFonts w:ascii="Arial" w:hAnsi="Arial" w:cs="Arial"/>
          <w:sz w:val="20"/>
          <w:szCs w:val="20"/>
          <w:lang w:val="es-CO"/>
        </w:rPr>
        <w:t>Reconstruir armónicamente la red de relaciones entr</w:t>
      </w:r>
      <w:r w:rsidR="00C87606" w:rsidRPr="00AB4C1A">
        <w:rPr>
          <w:rFonts w:ascii="Arial" w:hAnsi="Arial" w:cs="Arial"/>
          <w:sz w:val="20"/>
          <w:szCs w:val="20"/>
          <w:lang w:val="es-CO"/>
        </w:rPr>
        <w:t>e personas, sociedad y ambiente</w:t>
      </w:r>
      <w:r w:rsidR="00F25061" w:rsidRPr="00AB4C1A">
        <w:rPr>
          <w:rFonts w:ascii="Arial" w:hAnsi="Arial" w:cs="Arial"/>
          <w:sz w:val="20"/>
          <w:szCs w:val="20"/>
          <w:lang w:val="es-CO"/>
        </w:rPr>
        <w:t xml:space="preserve"> (Sauvé, </w:t>
      </w:r>
      <w:r w:rsidRPr="00AB4C1A">
        <w:rPr>
          <w:rFonts w:ascii="Arial" w:hAnsi="Arial" w:cs="Arial"/>
          <w:sz w:val="20"/>
          <w:szCs w:val="20"/>
          <w:lang w:val="es-CO"/>
        </w:rPr>
        <w:t>199</w:t>
      </w:r>
      <w:r w:rsidR="00FB156A" w:rsidRPr="00AB4C1A">
        <w:rPr>
          <w:rFonts w:ascii="Arial" w:hAnsi="Arial" w:cs="Arial"/>
          <w:sz w:val="20"/>
          <w:szCs w:val="20"/>
          <w:lang w:val="es-CO"/>
        </w:rPr>
        <w:t>9</w:t>
      </w:r>
      <w:r w:rsidRPr="00AB4C1A">
        <w:rPr>
          <w:rFonts w:ascii="Arial" w:hAnsi="Arial" w:cs="Arial"/>
          <w:sz w:val="20"/>
          <w:szCs w:val="20"/>
          <w:lang w:val="es-CO"/>
        </w:rPr>
        <w:t xml:space="preserve">). </w:t>
      </w:r>
    </w:p>
    <w:p w14:paraId="6F72E3D9" w14:textId="2A215525" w:rsidR="00D80277" w:rsidRPr="00AB4C1A" w:rsidRDefault="00D80277" w:rsidP="00D80277">
      <w:pPr>
        <w:pStyle w:val="Prrafodelista"/>
        <w:numPr>
          <w:ilvl w:val="0"/>
          <w:numId w:val="10"/>
        </w:numPr>
        <w:spacing w:after="160"/>
        <w:jc w:val="both"/>
        <w:rPr>
          <w:rFonts w:ascii="Arial" w:hAnsi="Arial" w:cs="Arial"/>
          <w:sz w:val="20"/>
          <w:szCs w:val="20"/>
          <w:lang w:val="es-CO"/>
        </w:rPr>
      </w:pPr>
      <w:r w:rsidRPr="00AB4C1A">
        <w:rPr>
          <w:rFonts w:ascii="Arial" w:hAnsi="Arial" w:cs="Arial"/>
          <w:sz w:val="20"/>
          <w:szCs w:val="20"/>
          <w:lang w:val="es-CO"/>
        </w:rPr>
        <w:t>Propiciar la toma de decisiones, la resolución de los problemas ambientales y la transformación de la sociedad</w:t>
      </w:r>
      <w:r w:rsidR="00FA1C7E" w:rsidRPr="00AB4C1A">
        <w:rPr>
          <w:rFonts w:ascii="Arial" w:hAnsi="Arial" w:cs="Arial"/>
          <w:sz w:val="20"/>
          <w:szCs w:val="20"/>
          <w:lang w:val="es-CO"/>
        </w:rPr>
        <w:t xml:space="preserve"> </w:t>
      </w:r>
      <w:r w:rsidR="00CB0060" w:rsidRPr="00AB4C1A">
        <w:rPr>
          <w:rFonts w:ascii="Arial" w:hAnsi="Arial" w:cs="Arial"/>
          <w:sz w:val="20"/>
          <w:szCs w:val="20"/>
          <w:lang w:val="es-CO"/>
        </w:rPr>
        <w:t>(Moreno</w:t>
      </w:r>
      <w:r w:rsidR="00FA1C7E" w:rsidRPr="00AB4C1A">
        <w:rPr>
          <w:rFonts w:ascii="Arial" w:hAnsi="Arial" w:cs="Arial"/>
          <w:sz w:val="20"/>
          <w:szCs w:val="20"/>
          <w:lang w:val="es-CO"/>
        </w:rPr>
        <w:t xml:space="preserve"> </w:t>
      </w:r>
      <w:r w:rsidR="00CB0060" w:rsidRPr="00AB4C1A">
        <w:rPr>
          <w:rFonts w:ascii="Arial" w:hAnsi="Arial" w:cs="Arial"/>
          <w:sz w:val="20"/>
          <w:szCs w:val="20"/>
          <w:lang w:val="es-CO"/>
        </w:rPr>
        <w:t xml:space="preserve">y Acosta, </w:t>
      </w:r>
      <w:r w:rsidRPr="00AB4C1A">
        <w:rPr>
          <w:rFonts w:ascii="Arial" w:hAnsi="Arial" w:cs="Arial"/>
          <w:sz w:val="20"/>
          <w:szCs w:val="20"/>
          <w:lang w:val="es-CO"/>
        </w:rPr>
        <w:t>2002).</w:t>
      </w:r>
    </w:p>
    <w:p w14:paraId="68DBE126" w14:textId="6F8F01AB" w:rsidR="00D80277" w:rsidRPr="00AB4C1A" w:rsidRDefault="00D80277" w:rsidP="00D80277">
      <w:pPr>
        <w:pStyle w:val="Prrafodelista"/>
        <w:numPr>
          <w:ilvl w:val="0"/>
          <w:numId w:val="10"/>
        </w:numPr>
        <w:shd w:val="clear" w:color="auto" w:fill="FFFFFF"/>
        <w:spacing w:before="100" w:beforeAutospacing="1" w:after="100" w:afterAutospacing="1" w:line="240" w:lineRule="auto"/>
        <w:jc w:val="both"/>
        <w:rPr>
          <w:rFonts w:ascii="Arial" w:hAnsi="Arial" w:cs="Arial"/>
          <w:sz w:val="20"/>
          <w:szCs w:val="20"/>
          <w:lang w:val="es-CO"/>
        </w:rPr>
      </w:pPr>
      <w:r w:rsidRPr="00AB4C1A">
        <w:rPr>
          <w:rFonts w:ascii="Arial" w:hAnsi="Arial" w:cs="Arial"/>
          <w:sz w:val="20"/>
          <w:szCs w:val="20"/>
          <w:lang w:val="es-CO"/>
        </w:rPr>
        <w:t>Transformar la sociedad y las relaciones sociales</w:t>
      </w:r>
      <w:r w:rsidR="00FA1C7E" w:rsidRPr="00AB4C1A">
        <w:rPr>
          <w:rFonts w:ascii="Arial" w:hAnsi="Arial" w:cs="Arial"/>
          <w:sz w:val="20"/>
          <w:szCs w:val="20"/>
          <w:lang w:val="es-CO"/>
        </w:rPr>
        <w:t xml:space="preserve"> (</w:t>
      </w:r>
      <w:r w:rsidRPr="00AB4C1A">
        <w:rPr>
          <w:rFonts w:ascii="Arial" w:hAnsi="Arial" w:cs="Arial"/>
          <w:sz w:val="20"/>
          <w:szCs w:val="20"/>
          <w:shd w:val="clear" w:color="auto" w:fill="FFFFFF"/>
          <w:lang w:val="es-CO"/>
        </w:rPr>
        <w:t>Cartea, 2005).</w:t>
      </w:r>
    </w:p>
    <w:p w14:paraId="4BDC98B9" w14:textId="77777777" w:rsidR="00D80277" w:rsidRPr="00AB4C1A" w:rsidRDefault="00D80277" w:rsidP="00D80277">
      <w:pPr>
        <w:pStyle w:val="Prrafodelista"/>
        <w:spacing w:after="160"/>
        <w:ind w:left="360"/>
        <w:jc w:val="both"/>
        <w:rPr>
          <w:rFonts w:ascii="Arial" w:hAnsi="Arial" w:cs="Arial"/>
          <w:sz w:val="20"/>
          <w:szCs w:val="20"/>
          <w:lang w:val="es-CO"/>
        </w:rPr>
      </w:pPr>
    </w:p>
    <w:p w14:paraId="60ECC7C7" w14:textId="2FA1AE8A" w:rsidR="00302C40" w:rsidRPr="00AB4C1A" w:rsidRDefault="001B6B0F" w:rsidP="00387792">
      <w:pPr>
        <w:jc w:val="both"/>
        <w:rPr>
          <w:rFonts w:ascii="Arial" w:hAnsi="Arial" w:cs="Arial"/>
          <w:sz w:val="20"/>
          <w:szCs w:val="20"/>
          <w:lang w:val="es-CO"/>
        </w:rPr>
      </w:pPr>
      <w:r w:rsidRPr="0095480C">
        <w:rPr>
          <w:rFonts w:ascii="Arial" w:hAnsi="Arial" w:cs="Arial"/>
          <w:sz w:val="20"/>
          <w:szCs w:val="20"/>
          <w:lang w:val="es-CO"/>
        </w:rPr>
        <w:t>Lo anterior, teniendo en cuenta que hoy en día la educación ambiental es un proceso que pretende formar y propender por la conciencia ambiental a todos los seres humanos con su entorno</w:t>
      </w:r>
      <w:r w:rsidR="00C87606" w:rsidRPr="0095480C">
        <w:rPr>
          <w:rFonts w:ascii="Arial" w:hAnsi="Arial" w:cs="Arial"/>
          <w:sz w:val="20"/>
          <w:szCs w:val="20"/>
          <w:lang w:val="es-CO"/>
        </w:rPr>
        <w:t xml:space="preserve"> (Rengifo, Quitiaquez y Mora, </w:t>
      </w:r>
      <w:r w:rsidRPr="0095480C">
        <w:rPr>
          <w:rFonts w:ascii="Arial" w:hAnsi="Arial" w:cs="Arial"/>
          <w:sz w:val="20"/>
          <w:szCs w:val="20"/>
          <w:lang w:val="es-CO"/>
        </w:rPr>
        <w:t>2012, p</w:t>
      </w:r>
      <w:r w:rsidR="00BB5077" w:rsidRPr="0095480C">
        <w:rPr>
          <w:rFonts w:ascii="Arial" w:hAnsi="Arial" w:cs="Arial"/>
          <w:sz w:val="20"/>
          <w:szCs w:val="20"/>
          <w:lang w:val="es-CO"/>
        </w:rPr>
        <w:t>.</w:t>
      </w:r>
      <w:r w:rsidR="00C87606" w:rsidRPr="0095480C">
        <w:rPr>
          <w:rFonts w:ascii="Arial" w:hAnsi="Arial" w:cs="Arial"/>
          <w:sz w:val="20"/>
          <w:szCs w:val="20"/>
          <w:lang w:val="es-CO"/>
        </w:rPr>
        <w:t xml:space="preserve">9). </w:t>
      </w:r>
      <w:r w:rsidR="00C87606" w:rsidRPr="00AB4C1A">
        <w:rPr>
          <w:rFonts w:ascii="Arial" w:hAnsi="Arial" w:cs="Arial"/>
          <w:sz w:val="20"/>
          <w:szCs w:val="20"/>
          <w:lang w:val="es-CO"/>
        </w:rPr>
        <w:t>En este contexto, con la educación a</w:t>
      </w:r>
      <w:r w:rsidRPr="00AB4C1A">
        <w:rPr>
          <w:rFonts w:ascii="Arial" w:hAnsi="Arial" w:cs="Arial"/>
          <w:sz w:val="20"/>
          <w:szCs w:val="20"/>
          <w:lang w:val="es-CO"/>
        </w:rPr>
        <w:t>mbiental de acuerdo con Bermudez</w:t>
      </w:r>
      <w:r w:rsidR="00045FC4" w:rsidRPr="00AB4C1A">
        <w:rPr>
          <w:rFonts w:ascii="Arial" w:hAnsi="Arial" w:cs="Arial"/>
          <w:sz w:val="20"/>
          <w:szCs w:val="20"/>
          <w:lang w:val="es-CO"/>
        </w:rPr>
        <w:t xml:space="preserve"> y </w:t>
      </w:r>
      <w:r w:rsidRPr="00AB4C1A">
        <w:rPr>
          <w:rFonts w:ascii="Arial" w:hAnsi="Arial" w:cs="Arial"/>
          <w:sz w:val="20"/>
          <w:szCs w:val="20"/>
          <w:lang w:val="es-CO"/>
        </w:rPr>
        <w:t>De Lon</w:t>
      </w:r>
      <w:r w:rsidR="008E45BA" w:rsidRPr="00AB4C1A">
        <w:rPr>
          <w:rFonts w:ascii="Arial" w:hAnsi="Arial" w:cs="Arial"/>
          <w:sz w:val="20"/>
          <w:szCs w:val="20"/>
          <w:lang w:val="es-CO"/>
        </w:rPr>
        <w:t>g</w:t>
      </w:r>
      <w:r w:rsidR="00C36548" w:rsidRPr="00AB4C1A">
        <w:rPr>
          <w:rFonts w:ascii="Arial" w:hAnsi="Arial" w:cs="Arial"/>
          <w:sz w:val="20"/>
          <w:szCs w:val="20"/>
          <w:lang w:val="es-CO"/>
        </w:rPr>
        <w:t>h</w:t>
      </w:r>
      <w:r w:rsidR="008E45BA" w:rsidRPr="00AB4C1A">
        <w:rPr>
          <w:rFonts w:ascii="Arial" w:hAnsi="Arial" w:cs="Arial"/>
          <w:sz w:val="20"/>
          <w:szCs w:val="20"/>
          <w:lang w:val="es-CO"/>
        </w:rPr>
        <w:t xml:space="preserve">i </w:t>
      </w:r>
      <w:r w:rsidR="00045FC4" w:rsidRPr="00AB4C1A">
        <w:rPr>
          <w:rFonts w:ascii="Arial" w:hAnsi="Arial" w:cs="Arial"/>
          <w:sz w:val="20"/>
          <w:szCs w:val="20"/>
          <w:lang w:val="es-CO"/>
        </w:rPr>
        <w:t xml:space="preserve">(2008) </w:t>
      </w:r>
      <w:r w:rsidR="008E45BA" w:rsidRPr="00AB4C1A">
        <w:rPr>
          <w:rFonts w:ascii="Arial" w:hAnsi="Arial" w:cs="Arial"/>
          <w:sz w:val="20"/>
          <w:szCs w:val="20"/>
          <w:lang w:val="es-CO"/>
        </w:rPr>
        <w:t xml:space="preserve">“se busca la </w:t>
      </w:r>
      <w:r w:rsidRPr="00AB4C1A">
        <w:rPr>
          <w:rFonts w:ascii="Arial" w:hAnsi="Arial" w:cs="Arial"/>
          <w:sz w:val="20"/>
          <w:szCs w:val="20"/>
          <w:lang w:val="es-CO"/>
        </w:rPr>
        <w:t xml:space="preserve">concienciación ambiental como fuente de conocimiento, valores, actitudes y capacidades para proteger el ambiente” </w:t>
      </w:r>
      <w:r w:rsidR="00FB156A" w:rsidRPr="00AB4C1A">
        <w:rPr>
          <w:rFonts w:ascii="Arial" w:hAnsi="Arial" w:cs="Arial"/>
          <w:sz w:val="20"/>
          <w:szCs w:val="20"/>
          <w:lang w:val="es-CO"/>
        </w:rPr>
        <w:t>(p.286)</w:t>
      </w:r>
      <w:r w:rsidR="00045FC4" w:rsidRPr="00AB4C1A">
        <w:rPr>
          <w:rFonts w:ascii="Arial" w:hAnsi="Arial" w:cs="Arial"/>
          <w:sz w:val="20"/>
          <w:szCs w:val="20"/>
          <w:lang w:val="es-CO"/>
        </w:rPr>
        <w:t xml:space="preserve">, </w:t>
      </w:r>
      <w:r w:rsidRPr="00AB4C1A">
        <w:rPr>
          <w:rFonts w:ascii="Arial" w:hAnsi="Arial" w:cs="Arial"/>
          <w:sz w:val="20"/>
          <w:szCs w:val="20"/>
          <w:lang w:val="es-CO"/>
        </w:rPr>
        <w:t>lo cual</w:t>
      </w:r>
      <w:r w:rsidR="00045FC4" w:rsidRPr="00AB4C1A">
        <w:rPr>
          <w:rFonts w:ascii="Arial" w:hAnsi="Arial" w:cs="Arial"/>
          <w:sz w:val="20"/>
          <w:szCs w:val="20"/>
          <w:lang w:val="es-CO"/>
        </w:rPr>
        <w:t xml:space="preserve"> </w:t>
      </w:r>
      <w:r w:rsidRPr="004C2EB9">
        <w:rPr>
          <w:rFonts w:ascii="Arial" w:eastAsia="Calibri" w:hAnsi="Arial" w:cs="Arial"/>
          <w:sz w:val="20"/>
          <w:szCs w:val="20"/>
          <w:lang w:val="es-CO"/>
        </w:rPr>
        <w:t xml:space="preserve">está en estrecha relación con </w:t>
      </w:r>
      <w:r w:rsidR="008E45BA" w:rsidRPr="004C2EB9">
        <w:rPr>
          <w:rFonts w:ascii="Arial" w:eastAsia="Calibri" w:hAnsi="Arial" w:cs="Arial"/>
          <w:sz w:val="20"/>
          <w:szCs w:val="20"/>
          <w:lang w:val="es-CO"/>
        </w:rPr>
        <w:t>las prácticas sociales y las prá</w:t>
      </w:r>
      <w:r w:rsidRPr="004C2EB9">
        <w:rPr>
          <w:rFonts w:ascii="Arial" w:eastAsia="Calibri" w:hAnsi="Arial" w:cs="Arial"/>
          <w:sz w:val="20"/>
          <w:szCs w:val="20"/>
          <w:lang w:val="es-CO"/>
        </w:rPr>
        <w:t>cti</w:t>
      </w:r>
      <w:r w:rsidR="00FB156A" w:rsidRPr="004C2EB9">
        <w:rPr>
          <w:rFonts w:ascii="Arial" w:eastAsia="Calibri" w:hAnsi="Arial" w:cs="Arial"/>
          <w:sz w:val="20"/>
          <w:szCs w:val="20"/>
          <w:lang w:val="es-CO"/>
        </w:rPr>
        <w:t>cas académicas, dado que según Moscovici</w:t>
      </w:r>
      <w:r w:rsidRPr="004C2EB9">
        <w:rPr>
          <w:rFonts w:ascii="Arial" w:eastAsia="Calibri" w:hAnsi="Arial" w:cs="Arial"/>
          <w:sz w:val="20"/>
          <w:szCs w:val="20"/>
          <w:lang w:val="es-CO"/>
        </w:rPr>
        <w:t xml:space="preserve"> </w:t>
      </w:r>
      <w:r w:rsidR="00FB156A" w:rsidRPr="004C2EB9">
        <w:rPr>
          <w:rFonts w:ascii="Arial" w:eastAsia="Calibri" w:hAnsi="Arial" w:cs="Arial"/>
          <w:sz w:val="20"/>
          <w:szCs w:val="20"/>
          <w:lang w:val="es-CO"/>
        </w:rPr>
        <w:t>(</w:t>
      </w:r>
      <w:r w:rsidRPr="004C2EB9">
        <w:rPr>
          <w:rFonts w:ascii="Arial" w:eastAsia="Calibri" w:hAnsi="Arial" w:cs="Arial"/>
          <w:sz w:val="20"/>
          <w:szCs w:val="20"/>
          <w:lang w:val="es-CO"/>
        </w:rPr>
        <w:t>1979)</w:t>
      </w:r>
      <w:r w:rsidRPr="004C2EB9">
        <w:rPr>
          <w:rFonts w:ascii="Arial" w:hAnsi="Arial" w:cs="Arial"/>
          <w:b/>
          <w:sz w:val="20"/>
          <w:szCs w:val="20"/>
          <w:lang w:val="es-CO"/>
        </w:rPr>
        <w:t xml:space="preserve"> </w:t>
      </w:r>
      <w:r w:rsidRPr="004C2EB9">
        <w:rPr>
          <w:rFonts w:ascii="Arial" w:eastAsia="Calibri" w:hAnsi="Arial" w:cs="Arial"/>
          <w:sz w:val="20"/>
          <w:szCs w:val="20"/>
          <w:lang w:val="es-CO"/>
        </w:rPr>
        <w:t>los comportamientos humanos y sus representaciones sociales son una construcción cultural.</w:t>
      </w:r>
    </w:p>
    <w:p w14:paraId="02064456" w14:textId="77777777" w:rsidR="00FB156A" w:rsidRPr="004C2EB9" w:rsidRDefault="00FB156A" w:rsidP="00387792">
      <w:pPr>
        <w:spacing w:after="0"/>
        <w:jc w:val="both"/>
        <w:rPr>
          <w:rFonts w:ascii="Arial" w:eastAsia="Calibri" w:hAnsi="Arial" w:cs="Arial"/>
          <w:b/>
          <w:sz w:val="20"/>
          <w:szCs w:val="20"/>
          <w:lang w:val="es-CO"/>
        </w:rPr>
      </w:pPr>
    </w:p>
    <w:p w14:paraId="05701213" w14:textId="7A478097" w:rsidR="00AF7040" w:rsidRPr="004C2EB9" w:rsidRDefault="00AF7040" w:rsidP="00387792">
      <w:pPr>
        <w:spacing w:after="0"/>
        <w:jc w:val="both"/>
        <w:rPr>
          <w:rFonts w:ascii="Arial" w:eastAsia="Calibri" w:hAnsi="Arial" w:cs="Arial"/>
          <w:b/>
          <w:sz w:val="20"/>
          <w:szCs w:val="20"/>
          <w:lang w:val="es-CO"/>
        </w:rPr>
      </w:pPr>
      <w:r w:rsidRPr="004C2EB9">
        <w:rPr>
          <w:rFonts w:ascii="Arial" w:eastAsia="Calibri" w:hAnsi="Arial" w:cs="Arial"/>
          <w:b/>
          <w:sz w:val="20"/>
          <w:szCs w:val="20"/>
          <w:lang w:val="es-CO"/>
        </w:rPr>
        <w:t>Hacia una cultura ambiental</w:t>
      </w:r>
    </w:p>
    <w:p w14:paraId="7BE2C4C4" w14:textId="77777777" w:rsidR="000906E4" w:rsidRPr="004C2EB9" w:rsidRDefault="000906E4" w:rsidP="00AC3933">
      <w:pPr>
        <w:autoSpaceDE w:val="0"/>
        <w:autoSpaceDN w:val="0"/>
        <w:adjustRightInd w:val="0"/>
        <w:snapToGrid w:val="0"/>
        <w:spacing w:after="0"/>
        <w:jc w:val="both"/>
        <w:rPr>
          <w:rFonts w:ascii="Arial" w:eastAsia="Times New Roman" w:hAnsi="Arial" w:cs="Arial"/>
          <w:sz w:val="20"/>
          <w:szCs w:val="20"/>
          <w:lang w:val="es-CO"/>
        </w:rPr>
      </w:pPr>
    </w:p>
    <w:p w14:paraId="6F3A1AAE" w14:textId="16F5565D" w:rsidR="00067063" w:rsidRPr="004C2EB9" w:rsidRDefault="00067063" w:rsidP="00AC3933">
      <w:pPr>
        <w:autoSpaceDE w:val="0"/>
        <w:autoSpaceDN w:val="0"/>
        <w:adjustRightInd w:val="0"/>
        <w:snapToGrid w:val="0"/>
        <w:spacing w:after="0"/>
        <w:jc w:val="both"/>
        <w:rPr>
          <w:rFonts w:ascii="Arial" w:eastAsia="Calibri" w:hAnsi="Arial" w:cs="Arial"/>
          <w:sz w:val="20"/>
          <w:szCs w:val="20"/>
          <w:lang w:val="es-CO"/>
        </w:rPr>
      </w:pPr>
      <w:r w:rsidRPr="004C2EB9">
        <w:rPr>
          <w:rFonts w:ascii="Arial" w:eastAsia="Times New Roman" w:hAnsi="Arial" w:cs="Arial"/>
          <w:sz w:val="20"/>
          <w:szCs w:val="20"/>
          <w:lang w:val="es-CO"/>
        </w:rPr>
        <w:t xml:space="preserve">La problemática ambiental que aqueja al mundo ha puesto a la humanidad frente al desafío de transformar sus prácticas y procesos educativos, a fin de inducir nuevos valores, actitudes y relaciones para vivir y conservar los ecosistemas en aras de mejorar la calidad de la vida. </w:t>
      </w:r>
      <w:r w:rsidRPr="004C2EB9">
        <w:rPr>
          <w:rFonts w:ascii="Arial" w:hAnsi="Arial" w:cs="Arial"/>
          <w:sz w:val="20"/>
          <w:szCs w:val="20"/>
          <w:lang w:val="es-CO"/>
        </w:rPr>
        <w:t xml:space="preserve">Aunque </w:t>
      </w:r>
      <w:r w:rsidRPr="004C2EB9">
        <w:rPr>
          <w:rFonts w:ascii="Arial" w:hAnsi="Arial" w:cs="Arial"/>
          <w:sz w:val="20"/>
          <w:szCs w:val="20"/>
          <w:shd w:val="clear" w:color="auto" w:fill="FFFFFF"/>
          <w:lang w:val="es-CO"/>
        </w:rPr>
        <w:t>tenemos la posibilidad de pensar la cultura no solo como el espacio de la reproducción social sino como el espacio privilegiado para la innovación y la resistencia, según Bourdieu citado en Reguillo (2001) se considera que hasta el momento en los procesos educativos la mayor resistencia se ha evidenciado en la falta de desapego del modelo tradicional, y que los cambios propuestos distan de la realidad por lo tanto, l</w:t>
      </w:r>
      <w:r w:rsidRPr="004C2EB9">
        <w:rPr>
          <w:rFonts w:ascii="Arial" w:eastAsia="Calibri" w:hAnsi="Arial" w:cs="Arial"/>
          <w:sz w:val="20"/>
          <w:szCs w:val="20"/>
          <w:lang w:val="es-CO"/>
        </w:rPr>
        <w:t xml:space="preserve">a forma de analizar la interrelación entre el hombre y el ambiente requiere de un nuevo enfoque, además de la estructuración de iniciativas y proyectos de investigación que llamen la atención de los profesionales y estudiantes, </w:t>
      </w:r>
      <w:r w:rsidR="00FB156A" w:rsidRPr="004C2EB9">
        <w:rPr>
          <w:rFonts w:ascii="Arial" w:eastAsia="Calibri" w:hAnsi="Arial" w:cs="Arial"/>
          <w:sz w:val="20"/>
          <w:szCs w:val="20"/>
          <w:lang w:val="es-CO"/>
        </w:rPr>
        <w:t>“</w:t>
      </w:r>
      <w:r w:rsidRPr="004C2EB9">
        <w:rPr>
          <w:rFonts w:ascii="Arial" w:eastAsia="Calibri" w:hAnsi="Arial" w:cs="Arial"/>
          <w:sz w:val="20"/>
          <w:szCs w:val="20"/>
          <w:lang w:val="es-CO"/>
        </w:rPr>
        <w:t>propendiendo por la conservación y mejoramiento de la calidad de vida de las personas y del ambiente</w:t>
      </w:r>
      <w:r w:rsidR="00FB156A" w:rsidRPr="004C2EB9">
        <w:rPr>
          <w:rFonts w:ascii="Arial" w:eastAsia="Calibri" w:hAnsi="Arial" w:cs="Arial"/>
          <w:sz w:val="20"/>
          <w:szCs w:val="20"/>
          <w:lang w:val="es-CO"/>
        </w:rPr>
        <w:t xml:space="preserve">” </w:t>
      </w:r>
      <w:r w:rsidR="00045FC4" w:rsidRPr="004C2EB9">
        <w:rPr>
          <w:rFonts w:ascii="Arial" w:eastAsia="Calibri" w:hAnsi="Arial" w:cs="Arial"/>
          <w:sz w:val="20"/>
          <w:szCs w:val="20"/>
          <w:lang w:val="es-CO"/>
        </w:rPr>
        <w:t>(</w:t>
      </w:r>
      <w:r w:rsidR="00FB156A" w:rsidRPr="004C2EB9">
        <w:rPr>
          <w:rFonts w:ascii="Arial" w:eastAsia="Calibri" w:hAnsi="Arial" w:cs="Arial"/>
          <w:sz w:val="20"/>
          <w:szCs w:val="20"/>
          <w:lang w:val="es-CO"/>
        </w:rPr>
        <w:t>Arroyave, Builes y Jaramillo</w:t>
      </w:r>
      <w:r w:rsidR="00045FC4" w:rsidRPr="004C2EB9">
        <w:rPr>
          <w:rFonts w:ascii="Arial" w:eastAsia="Calibri" w:hAnsi="Arial" w:cs="Arial"/>
          <w:sz w:val="20"/>
          <w:szCs w:val="20"/>
          <w:lang w:val="es-CO"/>
        </w:rPr>
        <w:t xml:space="preserve">, </w:t>
      </w:r>
      <w:r w:rsidRPr="004C2EB9">
        <w:rPr>
          <w:rFonts w:ascii="Arial" w:eastAsia="Calibri" w:hAnsi="Arial" w:cs="Arial"/>
          <w:sz w:val="20"/>
          <w:szCs w:val="20"/>
          <w:lang w:val="es-CO"/>
        </w:rPr>
        <w:t>2012, p.67)</w:t>
      </w:r>
    </w:p>
    <w:p w14:paraId="231E7B86" w14:textId="77777777" w:rsidR="00067063" w:rsidRPr="004C2EB9" w:rsidRDefault="00067063" w:rsidP="00387792">
      <w:pPr>
        <w:spacing w:after="0"/>
        <w:jc w:val="both"/>
        <w:rPr>
          <w:rFonts w:ascii="Arial" w:eastAsia="Calibri" w:hAnsi="Arial" w:cs="Arial"/>
          <w:b/>
          <w:sz w:val="20"/>
          <w:szCs w:val="20"/>
          <w:lang w:val="es-CO"/>
        </w:rPr>
      </w:pPr>
    </w:p>
    <w:p w14:paraId="074BB5CD" w14:textId="5CFEE47B" w:rsidR="00067063" w:rsidRPr="00AB4C1A" w:rsidRDefault="00067063" w:rsidP="00AC3933">
      <w:pPr>
        <w:spacing w:after="0"/>
        <w:jc w:val="both"/>
        <w:rPr>
          <w:rFonts w:ascii="Arial" w:hAnsi="Arial" w:cs="Arial"/>
          <w:sz w:val="20"/>
          <w:szCs w:val="20"/>
          <w:lang w:val="es-CO"/>
        </w:rPr>
      </w:pPr>
      <w:r w:rsidRPr="004C2EB9">
        <w:rPr>
          <w:rFonts w:ascii="Arial" w:hAnsi="Arial" w:cs="Arial"/>
          <w:sz w:val="20"/>
          <w:szCs w:val="20"/>
          <w:shd w:val="clear" w:color="auto" w:fill="FFFFFF"/>
          <w:lang w:val="es-CO"/>
        </w:rPr>
        <w:t xml:space="preserve">Por ende, si el individuo tiene la ingeniosidad y capacidad de </w:t>
      </w:r>
      <w:r w:rsidRPr="004C2EB9">
        <w:rPr>
          <w:rFonts w:ascii="Arial" w:hAnsi="Arial" w:cs="Arial"/>
          <w:sz w:val="20"/>
          <w:szCs w:val="20"/>
          <w:lang w:val="es-CO"/>
        </w:rPr>
        <w:t>promover el cambio o la continuidad,</w:t>
      </w:r>
      <w:r w:rsidRPr="004C2EB9">
        <w:rPr>
          <w:rFonts w:ascii="Arial" w:hAnsi="Arial" w:cs="Arial"/>
          <w:sz w:val="20"/>
          <w:szCs w:val="20"/>
          <w:shd w:val="clear" w:color="auto" w:fill="FFFFFF"/>
          <w:lang w:val="es-CO"/>
        </w:rPr>
        <w:t xml:space="preserve"> Bordieu en </w:t>
      </w:r>
      <w:r w:rsidRPr="004C2EB9">
        <w:rPr>
          <w:rFonts w:ascii="Arial" w:hAnsi="Arial" w:cs="Arial"/>
          <w:sz w:val="20"/>
          <w:szCs w:val="20"/>
          <w:lang w:val="es-CO"/>
        </w:rPr>
        <w:t>Ferrante (2008)</w:t>
      </w:r>
      <w:r w:rsidRPr="004C2EB9">
        <w:rPr>
          <w:rFonts w:ascii="Arial" w:hAnsi="Arial" w:cs="Arial"/>
          <w:sz w:val="20"/>
          <w:szCs w:val="20"/>
          <w:shd w:val="clear" w:color="auto" w:fill="FFFFFF"/>
          <w:lang w:val="es-CO"/>
        </w:rPr>
        <w:t xml:space="preserve"> </w:t>
      </w:r>
      <w:r w:rsidRPr="004C2EB9">
        <w:rPr>
          <w:rFonts w:ascii="Arial" w:hAnsi="Arial" w:cs="Arial"/>
          <w:sz w:val="20"/>
          <w:szCs w:val="20"/>
          <w:lang w:val="es-CO"/>
        </w:rPr>
        <w:t>no</w:t>
      </w:r>
      <w:r w:rsidR="00045FC4" w:rsidRPr="004C2EB9">
        <w:rPr>
          <w:rFonts w:ascii="Arial" w:hAnsi="Arial" w:cs="Arial"/>
          <w:sz w:val="20"/>
          <w:szCs w:val="20"/>
          <w:lang w:val="es-CO"/>
        </w:rPr>
        <w:t xml:space="preserve"> se</w:t>
      </w:r>
      <w:r w:rsidRPr="004C2EB9">
        <w:rPr>
          <w:rFonts w:ascii="Arial" w:hAnsi="Arial" w:cs="Arial"/>
          <w:sz w:val="20"/>
          <w:szCs w:val="20"/>
          <w:lang w:val="es-CO"/>
        </w:rPr>
        <w:t xml:space="preserve"> p</w:t>
      </w:r>
      <w:r w:rsidR="00045FC4" w:rsidRPr="004C2EB9">
        <w:rPr>
          <w:rFonts w:ascii="Arial" w:hAnsi="Arial" w:cs="Arial"/>
          <w:sz w:val="20"/>
          <w:szCs w:val="20"/>
          <w:lang w:val="es-CO"/>
        </w:rPr>
        <w:t>uede</w:t>
      </w:r>
      <w:r w:rsidRPr="004C2EB9">
        <w:rPr>
          <w:rFonts w:ascii="Arial" w:hAnsi="Arial" w:cs="Arial"/>
          <w:sz w:val="20"/>
          <w:szCs w:val="20"/>
          <w:lang w:val="es-CO"/>
        </w:rPr>
        <w:t xml:space="preserve"> seguir condicionados por ciertos esquemas de percepción de pensamiento y acción, sin lograr salir de la clandestinidad de los estereotipos culturales.</w:t>
      </w:r>
      <w:r w:rsidR="00AC3933" w:rsidRPr="004C2EB9">
        <w:rPr>
          <w:rFonts w:ascii="Arial" w:hAnsi="Arial" w:cs="Arial"/>
          <w:sz w:val="20"/>
          <w:szCs w:val="20"/>
          <w:lang w:val="es-CO"/>
        </w:rPr>
        <w:t xml:space="preserve"> </w:t>
      </w:r>
      <w:r w:rsidRPr="004C2EB9">
        <w:rPr>
          <w:rFonts w:ascii="Arial" w:eastAsia="Times New Roman" w:hAnsi="Arial" w:cs="Arial"/>
          <w:sz w:val="20"/>
          <w:szCs w:val="20"/>
          <w:lang w:val="es-CO"/>
        </w:rPr>
        <w:t>Según lo expuesto, la cultura se considera como u</w:t>
      </w:r>
      <w:r w:rsidRPr="004C2EB9">
        <w:rPr>
          <w:rFonts w:ascii="Arial" w:hAnsi="Arial" w:cs="Arial"/>
          <w:sz w:val="20"/>
          <w:szCs w:val="20"/>
          <w:lang w:val="es-CO"/>
        </w:rPr>
        <w:t>n escenario de fuerzas políticas, legales, económicas y sociales y entre tensiones entre el cambio y la continuidad (Ferrante,</w:t>
      </w:r>
      <w:r w:rsidR="00BB5077" w:rsidRPr="004C2EB9">
        <w:rPr>
          <w:rFonts w:ascii="Arial" w:hAnsi="Arial" w:cs="Arial"/>
          <w:sz w:val="20"/>
          <w:szCs w:val="20"/>
          <w:lang w:val="es-CO"/>
        </w:rPr>
        <w:t xml:space="preserve"> </w:t>
      </w:r>
      <w:r w:rsidRPr="004C2EB9">
        <w:rPr>
          <w:rFonts w:ascii="Arial" w:hAnsi="Arial" w:cs="Arial"/>
          <w:sz w:val="20"/>
          <w:szCs w:val="20"/>
          <w:lang w:val="es-CO"/>
        </w:rPr>
        <w:t>2008), al mismo tiempo como el “</w:t>
      </w:r>
      <w:r w:rsidRPr="00AB4C1A">
        <w:rPr>
          <w:rFonts w:ascii="Arial" w:hAnsi="Arial" w:cs="Arial"/>
          <w:sz w:val="20"/>
          <w:szCs w:val="20"/>
          <w:lang w:val="es-CO"/>
        </w:rPr>
        <w:t>conjunto de relaciones humanas y como resultado de la interacción del hombre con la</w:t>
      </w:r>
      <w:r w:rsidR="00FB156A" w:rsidRPr="00AB4C1A">
        <w:rPr>
          <w:rFonts w:ascii="Arial" w:hAnsi="Arial" w:cs="Arial"/>
          <w:sz w:val="20"/>
          <w:szCs w:val="20"/>
          <w:lang w:val="es-CO"/>
        </w:rPr>
        <w:t xml:space="preserve"> naturaleza y con la sociedad” (</w:t>
      </w:r>
      <w:r w:rsidRPr="00AB4C1A">
        <w:rPr>
          <w:rFonts w:ascii="Arial" w:hAnsi="Arial" w:cs="Arial"/>
          <w:sz w:val="20"/>
          <w:szCs w:val="20"/>
          <w:lang w:val="es-CO"/>
        </w:rPr>
        <w:t>Enoa,</w:t>
      </w:r>
      <w:r w:rsidR="00B22D8B" w:rsidRPr="00AB4C1A">
        <w:rPr>
          <w:rFonts w:ascii="Arial" w:hAnsi="Arial" w:cs="Arial"/>
          <w:sz w:val="20"/>
          <w:szCs w:val="20"/>
          <w:lang w:val="es-CO"/>
        </w:rPr>
        <w:t xml:space="preserve"> </w:t>
      </w:r>
      <w:r w:rsidRPr="00AB4C1A">
        <w:rPr>
          <w:rFonts w:ascii="Arial" w:hAnsi="Arial" w:cs="Arial"/>
          <w:sz w:val="20"/>
          <w:szCs w:val="20"/>
          <w:lang w:val="es-CO"/>
        </w:rPr>
        <w:t>2005</w:t>
      </w:r>
      <w:r w:rsidR="00F04542" w:rsidRPr="00AB4C1A">
        <w:rPr>
          <w:rFonts w:ascii="Arial" w:hAnsi="Arial" w:cs="Arial"/>
          <w:sz w:val="20"/>
          <w:szCs w:val="20"/>
          <w:lang w:val="es-CO"/>
        </w:rPr>
        <w:t xml:space="preserve"> en</w:t>
      </w:r>
      <w:r w:rsidR="00FB156A" w:rsidRPr="00AB4C1A">
        <w:rPr>
          <w:rFonts w:ascii="Arial" w:hAnsi="Arial" w:cs="Arial"/>
          <w:sz w:val="20"/>
          <w:szCs w:val="20"/>
          <w:lang w:val="es-CO"/>
        </w:rPr>
        <w:t xml:space="preserve"> Montes </w:t>
      </w:r>
      <w:r w:rsidRPr="00AB4C1A">
        <w:rPr>
          <w:rFonts w:ascii="Arial" w:hAnsi="Arial" w:cs="Arial"/>
          <w:sz w:val="20"/>
          <w:szCs w:val="20"/>
          <w:lang w:val="es-CO"/>
        </w:rPr>
        <w:t xml:space="preserve">2009, p.6) lo enfatiza </w:t>
      </w:r>
      <w:r w:rsidR="0050675D" w:rsidRPr="00AB4C1A">
        <w:rPr>
          <w:rFonts w:ascii="Arial" w:hAnsi="Arial" w:cs="Arial"/>
          <w:sz w:val="20"/>
          <w:szCs w:val="20"/>
          <w:lang w:val="es-CO"/>
        </w:rPr>
        <w:t>hacia</w:t>
      </w:r>
      <w:r w:rsidRPr="00AB4C1A">
        <w:rPr>
          <w:rFonts w:ascii="Arial" w:hAnsi="Arial" w:cs="Arial"/>
          <w:sz w:val="20"/>
          <w:szCs w:val="20"/>
          <w:lang w:val="es-CO"/>
        </w:rPr>
        <w:t xml:space="preserve"> la “manera como los seres humanos se relacionan con el medio ambiente, de ahí que el tratamiento a los problemas ambientales involucre la necesidad no solo de un enfoque educativo, sino también cultural”</w:t>
      </w:r>
      <w:r w:rsidR="00FB156A" w:rsidRPr="00AB4C1A">
        <w:rPr>
          <w:rFonts w:ascii="Arial" w:hAnsi="Arial" w:cs="Arial"/>
          <w:sz w:val="20"/>
          <w:szCs w:val="20"/>
          <w:lang w:val="es-CO"/>
        </w:rPr>
        <w:t xml:space="preserve"> </w:t>
      </w:r>
      <w:r w:rsidR="00045FC4" w:rsidRPr="00AB4C1A">
        <w:rPr>
          <w:rFonts w:ascii="Arial" w:hAnsi="Arial" w:cs="Arial"/>
          <w:sz w:val="20"/>
          <w:szCs w:val="20"/>
          <w:lang w:val="es-CO"/>
        </w:rPr>
        <w:t>(</w:t>
      </w:r>
      <w:r w:rsidRPr="00AB4C1A">
        <w:rPr>
          <w:rFonts w:ascii="Arial" w:hAnsi="Arial" w:cs="Arial"/>
          <w:sz w:val="20"/>
          <w:szCs w:val="20"/>
          <w:lang w:val="es-CO"/>
        </w:rPr>
        <w:t>Miranda</w:t>
      </w:r>
      <w:r w:rsidR="00045FC4" w:rsidRPr="00AB4C1A">
        <w:rPr>
          <w:rFonts w:ascii="Arial" w:hAnsi="Arial" w:cs="Arial"/>
          <w:sz w:val="20"/>
          <w:szCs w:val="20"/>
          <w:lang w:val="es-CO"/>
        </w:rPr>
        <w:t xml:space="preserve">, </w:t>
      </w:r>
      <w:r w:rsidRPr="00AB4C1A">
        <w:rPr>
          <w:rFonts w:ascii="Arial" w:hAnsi="Arial" w:cs="Arial"/>
          <w:sz w:val="20"/>
          <w:szCs w:val="20"/>
          <w:lang w:val="es-CO"/>
        </w:rPr>
        <w:t>2013</w:t>
      </w:r>
      <w:r w:rsidR="0050675D" w:rsidRPr="00AB4C1A">
        <w:rPr>
          <w:rFonts w:ascii="Arial" w:hAnsi="Arial" w:cs="Arial"/>
          <w:sz w:val="20"/>
          <w:szCs w:val="20"/>
          <w:lang w:val="es-CO"/>
        </w:rPr>
        <w:t>, p.</w:t>
      </w:r>
      <w:r w:rsidRPr="00AB4C1A">
        <w:rPr>
          <w:rFonts w:ascii="Arial" w:hAnsi="Arial" w:cs="Arial"/>
          <w:sz w:val="20"/>
          <w:szCs w:val="20"/>
          <w:lang w:val="es-CO"/>
        </w:rPr>
        <w:t>95).</w:t>
      </w:r>
      <w:r w:rsidR="00B22D8B" w:rsidRPr="00AB4C1A">
        <w:rPr>
          <w:rFonts w:ascii="Arial" w:hAnsi="Arial" w:cs="Arial"/>
          <w:sz w:val="20"/>
          <w:szCs w:val="20"/>
          <w:lang w:val="es-CO"/>
        </w:rPr>
        <w:t xml:space="preserve"> </w:t>
      </w:r>
    </w:p>
    <w:p w14:paraId="4CB8A2F3" w14:textId="77777777" w:rsidR="00AC3933" w:rsidRPr="00AB4C1A" w:rsidRDefault="00AC3933" w:rsidP="00AC3933">
      <w:pPr>
        <w:spacing w:after="0"/>
        <w:jc w:val="both"/>
        <w:rPr>
          <w:rFonts w:ascii="Arial" w:hAnsi="Arial" w:cs="Arial"/>
          <w:sz w:val="20"/>
          <w:szCs w:val="20"/>
          <w:lang w:val="es-CO"/>
        </w:rPr>
      </w:pPr>
    </w:p>
    <w:p w14:paraId="7E8A23BB" w14:textId="39903374" w:rsidR="00067063" w:rsidRPr="00AB4C1A" w:rsidRDefault="00067063" w:rsidP="00387792">
      <w:pPr>
        <w:jc w:val="both"/>
        <w:rPr>
          <w:rFonts w:ascii="Arial" w:hAnsi="Arial" w:cs="Arial"/>
          <w:sz w:val="20"/>
          <w:szCs w:val="20"/>
          <w:lang w:val="es-CO"/>
        </w:rPr>
      </w:pPr>
      <w:r w:rsidRPr="00AB4C1A">
        <w:rPr>
          <w:rFonts w:ascii="Arial" w:hAnsi="Arial" w:cs="Arial"/>
          <w:sz w:val="20"/>
          <w:szCs w:val="20"/>
          <w:lang w:val="es-CO"/>
        </w:rPr>
        <w:t xml:space="preserve">En consecuencia, de acuerdo </w:t>
      </w:r>
      <w:r w:rsidR="00BB5077" w:rsidRPr="00AB4C1A">
        <w:rPr>
          <w:rFonts w:ascii="Arial" w:hAnsi="Arial" w:cs="Arial"/>
          <w:sz w:val="20"/>
          <w:szCs w:val="20"/>
          <w:lang w:val="es-CO"/>
        </w:rPr>
        <w:t xml:space="preserve">con </w:t>
      </w:r>
      <w:r w:rsidRPr="00AB4C1A">
        <w:rPr>
          <w:rFonts w:ascii="Arial" w:hAnsi="Arial" w:cs="Arial"/>
          <w:sz w:val="20"/>
          <w:szCs w:val="20"/>
          <w:lang w:val="es-CO"/>
        </w:rPr>
        <w:t>Perevochtchikova (2010)</w:t>
      </w:r>
      <w:r w:rsidR="00045FC4" w:rsidRPr="00AB4C1A">
        <w:rPr>
          <w:rFonts w:ascii="Arial" w:hAnsi="Arial" w:cs="Arial"/>
          <w:sz w:val="20"/>
          <w:szCs w:val="20"/>
          <w:lang w:val="es-CO"/>
        </w:rPr>
        <w:t>,</w:t>
      </w:r>
      <w:r w:rsidRPr="00AB4C1A">
        <w:rPr>
          <w:rFonts w:ascii="Arial" w:hAnsi="Arial" w:cs="Arial"/>
          <w:sz w:val="20"/>
          <w:szCs w:val="20"/>
          <w:lang w:val="es-CO"/>
        </w:rPr>
        <w:t xml:space="preserve"> se concibe la cultura ambiental como el conjunto y/o sistema general de creencias, valores, actitudes y comportamientos de los integrantes de una sociedad que inciden en la transformación de la relación entre la sociedad y la naturaleza, asumiendo la responsabilidad social presente y futura. </w:t>
      </w:r>
      <w:r w:rsidRPr="004C2EB9">
        <w:rPr>
          <w:rFonts w:ascii="Arial" w:eastAsia="Calibri" w:hAnsi="Arial" w:cs="Arial"/>
          <w:sz w:val="20"/>
          <w:szCs w:val="20"/>
          <w:lang w:val="es-CO"/>
        </w:rPr>
        <w:t>En esta perspectiva, se plantea una reconstrucción de la concepción del mundo, repensando la significación y simbolismos asignados por la cultura, a la naturaleza</w:t>
      </w:r>
      <w:r w:rsidR="0050675D" w:rsidRPr="004C2EB9">
        <w:rPr>
          <w:rFonts w:ascii="Arial" w:eastAsia="Calibri" w:hAnsi="Arial" w:cs="Arial"/>
          <w:sz w:val="20"/>
          <w:szCs w:val="20"/>
          <w:lang w:val="es-CO"/>
        </w:rPr>
        <w:t xml:space="preserve"> (</w:t>
      </w:r>
      <w:r w:rsidRPr="00AB4C1A">
        <w:rPr>
          <w:rFonts w:ascii="Arial" w:hAnsi="Arial" w:cs="Arial"/>
          <w:sz w:val="20"/>
          <w:szCs w:val="20"/>
          <w:lang w:val="es-CO"/>
        </w:rPr>
        <w:t>Leff</w:t>
      </w:r>
      <w:r w:rsidR="0050675D" w:rsidRPr="00AB4C1A">
        <w:rPr>
          <w:rFonts w:ascii="Arial" w:hAnsi="Arial" w:cs="Arial"/>
          <w:sz w:val="20"/>
          <w:szCs w:val="20"/>
          <w:lang w:val="es-CO"/>
        </w:rPr>
        <w:t>,</w:t>
      </w:r>
      <w:r w:rsidRPr="00AB4C1A">
        <w:rPr>
          <w:rFonts w:ascii="Arial" w:hAnsi="Arial" w:cs="Arial"/>
          <w:sz w:val="20"/>
          <w:szCs w:val="20"/>
          <w:lang w:val="es-CO"/>
        </w:rPr>
        <w:t>2005).</w:t>
      </w:r>
    </w:p>
    <w:p w14:paraId="1489A7DC" w14:textId="68B19FD9" w:rsidR="00067063" w:rsidRPr="00AB4C1A" w:rsidRDefault="00067063" w:rsidP="00387792">
      <w:pPr>
        <w:jc w:val="both"/>
        <w:rPr>
          <w:rFonts w:ascii="Arial" w:hAnsi="Arial" w:cs="Arial"/>
          <w:sz w:val="20"/>
          <w:szCs w:val="20"/>
          <w:lang w:val="es-CO"/>
        </w:rPr>
      </w:pPr>
      <w:r w:rsidRPr="00AB4C1A">
        <w:rPr>
          <w:rFonts w:ascii="Arial" w:hAnsi="Arial" w:cs="Arial"/>
          <w:sz w:val="20"/>
          <w:szCs w:val="20"/>
          <w:lang w:val="es-CO"/>
        </w:rPr>
        <w:t>As</w:t>
      </w:r>
      <w:r w:rsidR="0050675D" w:rsidRPr="00AB4C1A">
        <w:rPr>
          <w:rFonts w:ascii="Arial" w:hAnsi="Arial" w:cs="Arial"/>
          <w:sz w:val="20"/>
          <w:szCs w:val="20"/>
          <w:lang w:val="es-CO"/>
        </w:rPr>
        <w:t>í</w:t>
      </w:r>
      <w:r w:rsidRPr="00AB4C1A">
        <w:rPr>
          <w:rFonts w:ascii="Arial" w:hAnsi="Arial" w:cs="Arial"/>
          <w:sz w:val="20"/>
          <w:szCs w:val="20"/>
          <w:lang w:val="es-CO"/>
        </w:rPr>
        <w:t xml:space="preserve"> mismo, se considera que</w:t>
      </w:r>
      <w:r w:rsidRPr="00AB4C1A">
        <w:rPr>
          <w:rFonts w:ascii="Arial" w:hAnsi="Arial" w:cs="Arial"/>
          <w:bCs/>
          <w:sz w:val="20"/>
          <w:szCs w:val="20"/>
          <w:lang w:val="es-CO"/>
        </w:rPr>
        <w:t xml:space="preserve"> la </w:t>
      </w:r>
      <w:r w:rsidRPr="00AB4C1A">
        <w:rPr>
          <w:rFonts w:ascii="Arial" w:hAnsi="Arial" w:cs="Arial"/>
          <w:sz w:val="20"/>
          <w:szCs w:val="20"/>
          <w:lang w:val="es-CO"/>
        </w:rPr>
        <w:t>dimensión cultural permite neutralizar la tendencia penetrante de reducir todo a lo econó</w:t>
      </w:r>
      <w:r w:rsidR="00045FC4" w:rsidRPr="00AB4C1A">
        <w:rPr>
          <w:rFonts w:ascii="Arial" w:hAnsi="Arial" w:cs="Arial"/>
          <w:sz w:val="20"/>
          <w:szCs w:val="20"/>
          <w:lang w:val="es-CO"/>
        </w:rPr>
        <w:t xml:space="preserve">mico, resaltando concepciones y </w:t>
      </w:r>
      <w:r w:rsidRPr="00AB4C1A">
        <w:rPr>
          <w:rFonts w:ascii="Arial" w:hAnsi="Arial" w:cs="Arial"/>
          <w:sz w:val="20"/>
          <w:szCs w:val="20"/>
          <w:lang w:val="es-CO"/>
        </w:rPr>
        <w:t xml:space="preserve">prácticas culturales contrastantes de la naturaleza, mediante la reconfiguración de identidades populares, Dirlik 1998 </w:t>
      </w:r>
      <w:r w:rsidR="00BB5077" w:rsidRPr="00AB4C1A">
        <w:rPr>
          <w:rFonts w:ascii="Arial" w:hAnsi="Arial" w:cs="Arial"/>
          <w:sz w:val="20"/>
          <w:szCs w:val="20"/>
          <w:lang w:val="es-CO"/>
        </w:rPr>
        <w:t xml:space="preserve">citado </w:t>
      </w:r>
      <w:r w:rsidRPr="00AB4C1A">
        <w:rPr>
          <w:rFonts w:ascii="Arial" w:hAnsi="Arial" w:cs="Arial"/>
          <w:sz w:val="20"/>
          <w:szCs w:val="20"/>
          <w:lang w:val="es-CO"/>
        </w:rPr>
        <w:t xml:space="preserve">en </w:t>
      </w:r>
      <w:r w:rsidRPr="00AB4C1A">
        <w:rPr>
          <w:rFonts w:ascii="Arial" w:hAnsi="Arial" w:cs="Arial"/>
          <w:bCs/>
          <w:sz w:val="20"/>
          <w:szCs w:val="20"/>
          <w:lang w:val="es-CO"/>
        </w:rPr>
        <w:t>Escobar (2005),</w:t>
      </w:r>
      <w:r w:rsidRPr="00AB4C1A">
        <w:rPr>
          <w:rFonts w:ascii="Arial" w:hAnsi="Arial" w:cs="Arial"/>
          <w:sz w:val="20"/>
          <w:szCs w:val="20"/>
          <w:lang w:val="es-CO"/>
        </w:rPr>
        <w:t xml:space="preserve"> lo cual implica una población mundial consciente y preocupada por el ambiente y sus problemas, </w:t>
      </w:r>
      <w:r w:rsidR="00FB156A" w:rsidRPr="00AB4C1A">
        <w:rPr>
          <w:rFonts w:ascii="Arial" w:hAnsi="Arial" w:cs="Arial"/>
          <w:sz w:val="20"/>
          <w:szCs w:val="20"/>
          <w:lang w:val="es-CO"/>
        </w:rPr>
        <w:t>“</w:t>
      </w:r>
      <w:r w:rsidRPr="00AB4C1A">
        <w:rPr>
          <w:rFonts w:ascii="Arial" w:hAnsi="Arial" w:cs="Arial"/>
          <w:sz w:val="20"/>
          <w:szCs w:val="20"/>
          <w:lang w:val="es-CO"/>
        </w:rPr>
        <w:t>contribuyendo a la formación de una conciencia sobre la responsabilidad social</w:t>
      </w:r>
      <w:r w:rsidR="00FB156A" w:rsidRPr="00AB4C1A">
        <w:rPr>
          <w:rFonts w:ascii="Arial" w:hAnsi="Arial" w:cs="Arial"/>
          <w:sz w:val="20"/>
          <w:szCs w:val="20"/>
          <w:lang w:val="es-CO"/>
        </w:rPr>
        <w:t>”</w:t>
      </w:r>
      <w:r w:rsidR="00045FC4" w:rsidRPr="00AB4C1A">
        <w:rPr>
          <w:rFonts w:ascii="Arial" w:hAnsi="Arial" w:cs="Arial"/>
          <w:sz w:val="20"/>
          <w:szCs w:val="20"/>
          <w:lang w:val="es-CO"/>
        </w:rPr>
        <w:t xml:space="preserve"> </w:t>
      </w:r>
      <w:r w:rsidR="0050675D" w:rsidRPr="00AB4C1A">
        <w:rPr>
          <w:rFonts w:ascii="Arial" w:hAnsi="Arial" w:cs="Arial"/>
          <w:sz w:val="20"/>
          <w:szCs w:val="20"/>
          <w:lang w:val="es-CO"/>
        </w:rPr>
        <w:t>(</w:t>
      </w:r>
      <w:r w:rsidRPr="00AB4C1A">
        <w:rPr>
          <w:rFonts w:ascii="Arial" w:hAnsi="Arial" w:cs="Arial"/>
          <w:sz w:val="20"/>
          <w:szCs w:val="20"/>
          <w:lang w:val="es-CO"/>
        </w:rPr>
        <w:t>Bermudez</w:t>
      </w:r>
      <w:r w:rsidR="0050675D" w:rsidRPr="00AB4C1A">
        <w:rPr>
          <w:rFonts w:ascii="Arial" w:hAnsi="Arial" w:cs="Arial"/>
          <w:sz w:val="20"/>
          <w:szCs w:val="20"/>
          <w:lang w:val="es-CO"/>
        </w:rPr>
        <w:t xml:space="preserve"> </w:t>
      </w:r>
      <w:r w:rsidRPr="00AB4C1A">
        <w:rPr>
          <w:rFonts w:ascii="Arial" w:hAnsi="Arial" w:cs="Arial"/>
          <w:sz w:val="20"/>
          <w:szCs w:val="20"/>
          <w:lang w:val="es-CO"/>
        </w:rPr>
        <w:t>y De Long</w:t>
      </w:r>
      <w:r w:rsidR="00C36548" w:rsidRPr="00AB4C1A">
        <w:rPr>
          <w:rFonts w:ascii="Arial" w:hAnsi="Arial" w:cs="Arial"/>
          <w:sz w:val="20"/>
          <w:szCs w:val="20"/>
          <w:lang w:val="es-CO"/>
        </w:rPr>
        <w:t>h</w:t>
      </w:r>
      <w:r w:rsidRPr="00AB4C1A">
        <w:rPr>
          <w:rFonts w:ascii="Arial" w:hAnsi="Arial" w:cs="Arial"/>
          <w:sz w:val="20"/>
          <w:szCs w:val="20"/>
          <w:lang w:val="es-CO"/>
        </w:rPr>
        <w:t>i, 2008</w:t>
      </w:r>
      <w:r w:rsidR="0050675D" w:rsidRPr="00AB4C1A">
        <w:rPr>
          <w:rFonts w:ascii="Arial" w:hAnsi="Arial" w:cs="Arial"/>
          <w:sz w:val="20"/>
          <w:szCs w:val="20"/>
          <w:lang w:val="es-CO"/>
        </w:rPr>
        <w:t>,</w:t>
      </w:r>
      <w:r w:rsidR="00BB5077" w:rsidRPr="00AB4C1A">
        <w:rPr>
          <w:rFonts w:ascii="Arial" w:hAnsi="Arial" w:cs="Arial"/>
          <w:sz w:val="20"/>
          <w:szCs w:val="20"/>
          <w:lang w:val="es-CO"/>
        </w:rPr>
        <w:t xml:space="preserve"> </w:t>
      </w:r>
      <w:r w:rsidR="0050675D" w:rsidRPr="00AB4C1A">
        <w:rPr>
          <w:rFonts w:ascii="Arial" w:hAnsi="Arial" w:cs="Arial"/>
          <w:sz w:val="20"/>
          <w:szCs w:val="20"/>
          <w:lang w:val="es-CO"/>
        </w:rPr>
        <w:t>p.</w:t>
      </w:r>
      <w:r w:rsidRPr="00AB4C1A">
        <w:rPr>
          <w:rFonts w:ascii="Arial" w:hAnsi="Arial" w:cs="Arial"/>
          <w:sz w:val="20"/>
          <w:szCs w:val="20"/>
          <w:lang w:val="es-CO"/>
        </w:rPr>
        <w:t xml:space="preserve">286),  mediante la “formación de sujetos críticos y participativos ante los problemas ambientales” </w:t>
      </w:r>
      <w:r w:rsidR="0050675D" w:rsidRPr="00AB4C1A">
        <w:rPr>
          <w:rFonts w:ascii="Arial" w:hAnsi="Arial" w:cs="Arial"/>
          <w:sz w:val="20"/>
          <w:szCs w:val="20"/>
          <w:lang w:val="es-CO"/>
        </w:rPr>
        <w:t>(Calixto,</w:t>
      </w:r>
      <w:r w:rsidR="00BB5077" w:rsidRPr="00AB4C1A">
        <w:rPr>
          <w:rFonts w:ascii="Arial" w:hAnsi="Arial" w:cs="Arial"/>
          <w:sz w:val="20"/>
          <w:szCs w:val="20"/>
          <w:lang w:val="es-CO"/>
        </w:rPr>
        <w:t xml:space="preserve"> </w:t>
      </w:r>
      <w:r w:rsidR="0050675D" w:rsidRPr="00AB4C1A">
        <w:rPr>
          <w:rFonts w:ascii="Arial" w:hAnsi="Arial" w:cs="Arial"/>
          <w:sz w:val="20"/>
          <w:szCs w:val="20"/>
          <w:lang w:val="es-CO"/>
        </w:rPr>
        <w:t>2012, p.</w:t>
      </w:r>
      <w:r w:rsidRPr="00AB4C1A">
        <w:rPr>
          <w:rFonts w:ascii="Arial" w:hAnsi="Arial" w:cs="Arial"/>
          <w:sz w:val="20"/>
          <w:szCs w:val="20"/>
          <w:lang w:val="es-CO"/>
        </w:rPr>
        <w:t>1021), que permitan concienciar a la población sobre la necesidad de preservar el ambiente desde una óptica social, política, económica, ética, jurídica y cultural</w:t>
      </w:r>
      <w:r w:rsidR="00045FC4" w:rsidRPr="00AB4C1A">
        <w:rPr>
          <w:rFonts w:ascii="Arial" w:hAnsi="Arial" w:cs="Arial"/>
          <w:sz w:val="20"/>
          <w:szCs w:val="20"/>
          <w:lang w:val="es-CO"/>
        </w:rPr>
        <w:t xml:space="preserve"> (Zabala y García, </w:t>
      </w:r>
      <w:r w:rsidR="00FB156A" w:rsidRPr="00AB4C1A">
        <w:rPr>
          <w:rFonts w:ascii="Arial" w:hAnsi="Arial" w:cs="Arial"/>
          <w:sz w:val="20"/>
          <w:szCs w:val="20"/>
          <w:lang w:val="es-CO"/>
        </w:rPr>
        <w:t>2008</w:t>
      </w:r>
      <w:r w:rsidRPr="00AB4C1A">
        <w:rPr>
          <w:rFonts w:ascii="Arial" w:hAnsi="Arial" w:cs="Arial"/>
          <w:sz w:val="20"/>
          <w:szCs w:val="20"/>
          <w:lang w:val="es-CO"/>
        </w:rPr>
        <w:t>), con miras a lograr una mejor calidad de vida en las generaciones actuales y por venir.</w:t>
      </w:r>
    </w:p>
    <w:p w14:paraId="7FF95E30" w14:textId="01584BF9" w:rsidR="00067063" w:rsidRPr="00AB4C1A" w:rsidRDefault="00B26D50" w:rsidP="00387792">
      <w:pPr>
        <w:jc w:val="both"/>
        <w:rPr>
          <w:rFonts w:ascii="Arial" w:hAnsi="Arial" w:cs="Arial"/>
          <w:sz w:val="20"/>
          <w:szCs w:val="20"/>
          <w:lang w:val="es-CO"/>
        </w:rPr>
      </w:pPr>
      <w:r w:rsidRPr="00AB4C1A">
        <w:rPr>
          <w:rFonts w:ascii="Arial" w:hAnsi="Arial" w:cs="Arial"/>
          <w:sz w:val="20"/>
          <w:szCs w:val="20"/>
          <w:lang w:val="es-CO"/>
        </w:rPr>
        <w:t>De manera que</w:t>
      </w:r>
      <w:r w:rsidR="00067063" w:rsidRPr="00AB4C1A">
        <w:rPr>
          <w:rFonts w:ascii="Arial" w:hAnsi="Arial" w:cs="Arial"/>
          <w:sz w:val="20"/>
          <w:szCs w:val="20"/>
          <w:lang w:val="es-CO"/>
        </w:rPr>
        <w:t xml:space="preserve"> para propender por la preservación de los recursos naturales, la transformación de la realidad del medio ambiente y la conciencia universal, se reconoce que “Las relaciones hombre-sociedad-naturaleza condicionan y son condicionadas por la cultura ambiental y determinan la orientación de la dimensión ambiental”</w:t>
      </w:r>
      <w:r w:rsidR="00FB156A" w:rsidRPr="00AB4C1A">
        <w:rPr>
          <w:rFonts w:ascii="Arial" w:hAnsi="Arial" w:cs="Arial"/>
          <w:sz w:val="20"/>
          <w:szCs w:val="20"/>
          <w:lang w:val="es-CO"/>
        </w:rPr>
        <w:t xml:space="preserve"> </w:t>
      </w:r>
      <w:r w:rsidR="00045FC4" w:rsidRPr="00AB4C1A">
        <w:rPr>
          <w:rFonts w:ascii="Arial" w:hAnsi="Arial" w:cs="Arial"/>
          <w:sz w:val="20"/>
          <w:szCs w:val="20"/>
          <w:lang w:val="es-CO"/>
        </w:rPr>
        <w:t>(</w:t>
      </w:r>
      <w:r w:rsidR="00067063" w:rsidRPr="00AB4C1A">
        <w:rPr>
          <w:rFonts w:ascii="Arial" w:hAnsi="Arial" w:cs="Arial"/>
          <w:sz w:val="20"/>
          <w:szCs w:val="20"/>
          <w:lang w:val="es-CO"/>
        </w:rPr>
        <w:t>Bayon y Morejon</w:t>
      </w:r>
      <w:r w:rsidR="00045FC4" w:rsidRPr="00AB4C1A">
        <w:rPr>
          <w:rFonts w:ascii="Arial" w:hAnsi="Arial" w:cs="Arial"/>
          <w:sz w:val="20"/>
          <w:szCs w:val="20"/>
          <w:lang w:val="es-CO"/>
        </w:rPr>
        <w:t xml:space="preserve">, </w:t>
      </w:r>
      <w:r w:rsidR="00067063" w:rsidRPr="00AB4C1A">
        <w:rPr>
          <w:rFonts w:ascii="Arial" w:hAnsi="Arial" w:cs="Arial"/>
          <w:sz w:val="20"/>
          <w:szCs w:val="20"/>
          <w:lang w:val="es-CO"/>
        </w:rPr>
        <w:t>2003</w:t>
      </w:r>
      <w:r w:rsidR="0050675D" w:rsidRPr="00AB4C1A">
        <w:rPr>
          <w:rFonts w:ascii="Arial" w:hAnsi="Arial" w:cs="Arial"/>
          <w:sz w:val="20"/>
          <w:szCs w:val="20"/>
          <w:lang w:val="es-CO"/>
        </w:rPr>
        <w:t>,</w:t>
      </w:r>
      <w:r w:rsidR="00FB156A" w:rsidRPr="00AB4C1A">
        <w:rPr>
          <w:rFonts w:ascii="Arial" w:hAnsi="Arial" w:cs="Arial"/>
          <w:sz w:val="20"/>
          <w:szCs w:val="20"/>
          <w:lang w:val="es-CO"/>
        </w:rPr>
        <w:t xml:space="preserve"> </w:t>
      </w:r>
      <w:r w:rsidR="0050675D" w:rsidRPr="00AB4C1A">
        <w:rPr>
          <w:rFonts w:ascii="Arial" w:hAnsi="Arial" w:cs="Arial"/>
          <w:sz w:val="20"/>
          <w:szCs w:val="20"/>
          <w:lang w:val="es-CO"/>
        </w:rPr>
        <w:t>p.</w:t>
      </w:r>
      <w:r w:rsidR="00067063" w:rsidRPr="00AB4C1A">
        <w:rPr>
          <w:rFonts w:ascii="Arial" w:hAnsi="Arial" w:cs="Arial"/>
          <w:sz w:val="20"/>
          <w:szCs w:val="20"/>
          <w:lang w:val="es-CO"/>
        </w:rPr>
        <w:t>1), en este sentido teniendo en cuenta que la complejidad de la problemática ambiental necesita respuestas y soluciones se considera que es necesrio una conciencia crítica, para asumir el conoci</w:t>
      </w:r>
      <w:r w:rsidR="00FB156A" w:rsidRPr="00AB4C1A">
        <w:rPr>
          <w:rFonts w:ascii="Arial" w:hAnsi="Arial" w:cs="Arial"/>
          <w:sz w:val="20"/>
          <w:szCs w:val="20"/>
          <w:lang w:val="es-CO"/>
        </w:rPr>
        <w:t>miento de la realidad ambiental</w:t>
      </w:r>
      <w:r w:rsidR="00067063" w:rsidRPr="00AB4C1A">
        <w:rPr>
          <w:rFonts w:ascii="Arial" w:hAnsi="Arial" w:cs="Arial"/>
          <w:sz w:val="20"/>
          <w:szCs w:val="20"/>
          <w:lang w:val="es-CO"/>
        </w:rPr>
        <w:t xml:space="preserve"> y su</w:t>
      </w:r>
      <w:r w:rsidR="00045FC4" w:rsidRPr="00AB4C1A">
        <w:rPr>
          <w:rFonts w:ascii="Arial" w:hAnsi="Arial" w:cs="Arial"/>
          <w:sz w:val="20"/>
          <w:szCs w:val="20"/>
          <w:lang w:val="es-CO"/>
        </w:rPr>
        <w:t>s</w:t>
      </w:r>
      <w:r w:rsidR="00067063" w:rsidRPr="00AB4C1A">
        <w:rPr>
          <w:rFonts w:ascii="Arial" w:hAnsi="Arial" w:cs="Arial"/>
          <w:sz w:val="20"/>
          <w:szCs w:val="20"/>
          <w:lang w:val="es-CO"/>
        </w:rPr>
        <w:t xml:space="preserve"> problemáticas</w:t>
      </w:r>
      <w:r w:rsidR="0050675D" w:rsidRPr="00AB4C1A">
        <w:rPr>
          <w:rFonts w:ascii="Arial" w:hAnsi="Arial" w:cs="Arial"/>
          <w:sz w:val="20"/>
          <w:szCs w:val="20"/>
          <w:lang w:val="es-CO"/>
        </w:rPr>
        <w:t xml:space="preserve"> (Pasek,</w:t>
      </w:r>
      <w:r w:rsidR="00FB156A" w:rsidRPr="00AB4C1A">
        <w:rPr>
          <w:rFonts w:ascii="Arial" w:hAnsi="Arial" w:cs="Arial"/>
          <w:sz w:val="20"/>
          <w:szCs w:val="20"/>
          <w:lang w:val="es-CO"/>
        </w:rPr>
        <w:t xml:space="preserve"> </w:t>
      </w:r>
      <w:r w:rsidR="0050675D" w:rsidRPr="00AB4C1A">
        <w:rPr>
          <w:rFonts w:ascii="Arial" w:hAnsi="Arial" w:cs="Arial"/>
          <w:sz w:val="20"/>
          <w:szCs w:val="20"/>
          <w:lang w:val="es-CO"/>
        </w:rPr>
        <w:t>2004).</w:t>
      </w:r>
      <w:r w:rsidR="00067063" w:rsidRPr="00AB4C1A">
        <w:rPr>
          <w:rFonts w:ascii="Arial" w:hAnsi="Arial" w:cs="Arial"/>
          <w:sz w:val="20"/>
          <w:szCs w:val="20"/>
          <w:lang w:val="es-CO"/>
        </w:rPr>
        <w:t xml:space="preserve"> </w:t>
      </w:r>
    </w:p>
    <w:p w14:paraId="6D3B9D91" w14:textId="77777777" w:rsidR="00FB156A" w:rsidRPr="004C2EB9" w:rsidRDefault="00FB156A" w:rsidP="00AC3933">
      <w:pPr>
        <w:spacing w:after="0"/>
        <w:jc w:val="both"/>
        <w:rPr>
          <w:rFonts w:ascii="Arial" w:eastAsia="Calibri" w:hAnsi="Arial" w:cs="Arial"/>
          <w:b/>
          <w:sz w:val="20"/>
          <w:szCs w:val="20"/>
          <w:lang w:val="es-CO"/>
        </w:rPr>
      </w:pPr>
    </w:p>
    <w:p w14:paraId="5C0C5C8D" w14:textId="77777777" w:rsidR="00AC3933" w:rsidRPr="004C2EB9" w:rsidRDefault="00AC3933" w:rsidP="00AC3933">
      <w:pPr>
        <w:spacing w:after="0"/>
        <w:jc w:val="both"/>
        <w:rPr>
          <w:rFonts w:ascii="Arial" w:eastAsia="Calibri" w:hAnsi="Arial" w:cs="Arial"/>
          <w:b/>
          <w:sz w:val="20"/>
          <w:szCs w:val="20"/>
          <w:lang w:val="es-CO"/>
        </w:rPr>
      </w:pPr>
      <w:r w:rsidRPr="004C2EB9">
        <w:rPr>
          <w:rFonts w:ascii="Arial" w:eastAsia="Calibri" w:hAnsi="Arial" w:cs="Arial"/>
          <w:b/>
          <w:sz w:val="20"/>
          <w:szCs w:val="20"/>
          <w:lang w:val="es-CO"/>
        </w:rPr>
        <w:t xml:space="preserve">CONCLUSIONES </w:t>
      </w:r>
    </w:p>
    <w:p w14:paraId="24DB23D1" w14:textId="77777777" w:rsidR="00AC3933" w:rsidRPr="004C2EB9" w:rsidRDefault="00AC3933" w:rsidP="00AC3933">
      <w:pPr>
        <w:spacing w:after="0"/>
        <w:jc w:val="both"/>
        <w:rPr>
          <w:rFonts w:ascii="Arial" w:eastAsia="Calibri" w:hAnsi="Arial" w:cs="Arial"/>
          <w:b/>
          <w:sz w:val="20"/>
          <w:szCs w:val="20"/>
          <w:lang w:val="es-CO"/>
        </w:rPr>
      </w:pPr>
    </w:p>
    <w:p w14:paraId="61477E4A" w14:textId="65FD897F" w:rsidR="00AC3933" w:rsidRPr="004C2EB9" w:rsidRDefault="00AC3933" w:rsidP="00AC3933">
      <w:pPr>
        <w:spacing w:after="0"/>
        <w:jc w:val="both"/>
        <w:rPr>
          <w:rFonts w:ascii="Arial" w:hAnsi="Arial" w:cs="Arial"/>
          <w:sz w:val="20"/>
          <w:szCs w:val="20"/>
          <w:lang w:val="es-CO"/>
        </w:rPr>
      </w:pPr>
      <w:r w:rsidRPr="004C2EB9">
        <w:rPr>
          <w:rFonts w:ascii="Arial" w:hAnsi="Arial" w:cs="Arial"/>
          <w:sz w:val="20"/>
          <w:szCs w:val="20"/>
          <w:lang w:val="es-CO"/>
        </w:rPr>
        <w:t xml:space="preserve">No </w:t>
      </w:r>
      <w:r w:rsidR="00FB156A" w:rsidRPr="004C2EB9">
        <w:rPr>
          <w:rFonts w:ascii="Arial" w:hAnsi="Arial" w:cs="Arial"/>
          <w:sz w:val="20"/>
          <w:szCs w:val="20"/>
          <w:lang w:val="es-CO"/>
        </w:rPr>
        <w:t>se puede seguir</w:t>
      </w:r>
      <w:r w:rsidRPr="004C2EB9">
        <w:rPr>
          <w:rFonts w:ascii="Arial" w:hAnsi="Arial" w:cs="Arial"/>
          <w:sz w:val="20"/>
          <w:szCs w:val="20"/>
          <w:lang w:val="es-CO"/>
        </w:rPr>
        <w:t xml:space="preserve"> replicando los procesos educativos basados en la transmisión, es necesario empoderar</w:t>
      </w:r>
      <w:r w:rsidR="00045FC4" w:rsidRPr="004C2EB9">
        <w:rPr>
          <w:rFonts w:ascii="Arial" w:hAnsi="Arial" w:cs="Arial"/>
          <w:sz w:val="20"/>
          <w:szCs w:val="20"/>
          <w:lang w:val="es-CO"/>
        </w:rPr>
        <w:t xml:space="preserve"> la</w:t>
      </w:r>
      <w:r w:rsidRPr="004C2EB9">
        <w:rPr>
          <w:rFonts w:ascii="Arial" w:hAnsi="Arial" w:cs="Arial"/>
          <w:sz w:val="20"/>
          <w:szCs w:val="20"/>
          <w:lang w:val="es-CO"/>
        </w:rPr>
        <w:t xml:space="preserve"> sociedad para asumir los desafíos educativos impuestos por la globalización y los imaginarios culturales  que han funcionado en algunos contextos pero que son frágiles para los sucesos presentes y futuros de </w:t>
      </w:r>
      <w:r w:rsidR="00045FC4" w:rsidRPr="004C2EB9">
        <w:rPr>
          <w:rFonts w:ascii="Arial" w:hAnsi="Arial" w:cs="Arial"/>
          <w:sz w:val="20"/>
          <w:szCs w:val="20"/>
          <w:lang w:val="es-CO"/>
        </w:rPr>
        <w:t>l</w:t>
      </w:r>
      <w:r w:rsidRPr="004C2EB9">
        <w:rPr>
          <w:rFonts w:ascii="Arial" w:hAnsi="Arial" w:cs="Arial"/>
          <w:sz w:val="20"/>
          <w:szCs w:val="20"/>
          <w:lang w:val="es-CO"/>
        </w:rPr>
        <w:t xml:space="preserve">a sociedad. </w:t>
      </w:r>
    </w:p>
    <w:p w14:paraId="6332C3FD" w14:textId="77777777" w:rsidR="00FB156A" w:rsidRPr="004C2EB9" w:rsidRDefault="00FB156A" w:rsidP="00AC3933">
      <w:pPr>
        <w:spacing w:after="0"/>
        <w:jc w:val="both"/>
        <w:rPr>
          <w:rFonts w:ascii="Arial" w:hAnsi="Arial" w:cs="Arial"/>
          <w:sz w:val="20"/>
          <w:szCs w:val="20"/>
          <w:lang w:val="es-CO"/>
        </w:rPr>
      </w:pPr>
    </w:p>
    <w:p w14:paraId="0EC4BA66" w14:textId="77777777" w:rsidR="00AC3933" w:rsidRPr="004C2EB9" w:rsidRDefault="00AC3933" w:rsidP="00AC3933">
      <w:pPr>
        <w:spacing w:after="0"/>
        <w:jc w:val="both"/>
        <w:rPr>
          <w:rFonts w:ascii="Arial" w:hAnsi="Arial" w:cs="Arial"/>
          <w:sz w:val="20"/>
          <w:szCs w:val="20"/>
          <w:lang w:val="es-CO"/>
        </w:rPr>
      </w:pPr>
      <w:r w:rsidRPr="004C2EB9">
        <w:rPr>
          <w:rFonts w:ascii="Arial" w:hAnsi="Arial" w:cs="Arial"/>
          <w:sz w:val="20"/>
          <w:szCs w:val="20"/>
          <w:lang w:val="es-CO"/>
        </w:rPr>
        <w:t>Precisamente el desarrollo del pensamiento reflexivo y crítico en el aula el que implica la búsqueda de conocimientos y acuerdos reconocidos como válidos, constituyéndose en una invitación constante, a reflexionar sobre la condición humana (Litwin, 1997), y el actuar académico y profesional sobre las problemáticas educativas, culturales y ambientales.</w:t>
      </w:r>
    </w:p>
    <w:p w14:paraId="63245DF7" w14:textId="77777777" w:rsidR="00FB156A" w:rsidRPr="004C2EB9" w:rsidRDefault="00FB156A" w:rsidP="00AC3933">
      <w:pPr>
        <w:spacing w:after="0"/>
        <w:jc w:val="both"/>
        <w:rPr>
          <w:rFonts w:ascii="Arial" w:hAnsi="Arial" w:cs="Arial"/>
          <w:sz w:val="20"/>
          <w:szCs w:val="20"/>
          <w:lang w:val="es-CO"/>
        </w:rPr>
      </w:pPr>
    </w:p>
    <w:p w14:paraId="2C2F828B" w14:textId="518B26E8" w:rsidR="00AC3933" w:rsidRPr="00AB4C1A" w:rsidRDefault="00AC3933" w:rsidP="00AC3933">
      <w:pPr>
        <w:spacing w:after="0"/>
        <w:jc w:val="both"/>
        <w:rPr>
          <w:rFonts w:ascii="Arial" w:hAnsi="Arial" w:cs="Arial"/>
          <w:bCs/>
          <w:sz w:val="20"/>
          <w:szCs w:val="20"/>
          <w:lang w:val="es-CO"/>
        </w:rPr>
      </w:pPr>
      <w:r w:rsidRPr="0095480C">
        <w:rPr>
          <w:rFonts w:ascii="Arial" w:hAnsi="Arial" w:cs="Arial"/>
          <w:sz w:val="20"/>
          <w:szCs w:val="20"/>
          <w:lang w:val="es-CO"/>
        </w:rPr>
        <w:t xml:space="preserve">De manera que la inconciencia social frente al medio ambiente ha conllevado a la actual crisis ambiental, evidenciando que </w:t>
      </w:r>
      <w:r w:rsidR="00045FC4" w:rsidRPr="0095480C">
        <w:rPr>
          <w:rFonts w:ascii="Arial" w:hAnsi="Arial" w:cs="Arial"/>
          <w:sz w:val="20"/>
          <w:szCs w:val="20"/>
          <w:lang w:val="es-CO"/>
        </w:rPr>
        <w:t>las actuales</w:t>
      </w:r>
      <w:r w:rsidRPr="0095480C">
        <w:rPr>
          <w:rFonts w:ascii="Arial" w:hAnsi="Arial" w:cs="Arial"/>
          <w:sz w:val="20"/>
          <w:szCs w:val="20"/>
          <w:lang w:val="es-CO"/>
        </w:rPr>
        <w:t xml:space="preserve"> acciones son características de una anticultura ambiental. Reconocer la problemática ambiental contribuiría a la construcción de una conciencia ambiental con una nueva cosmovisión del mundo y una interacción s</w:t>
      </w:r>
      <w:r w:rsidR="00FB156A" w:rsidRPr="0095480C">
        <w:rPr>
          <w:rFonts w:ascii="Arial" w:hAnsi="Arial" w:cs="Arial"/>
          <w:sz w:val="20"/>
          <w:szCs w:val="20"/>
          <w:lang w:val="es-CO"/>
        </w:rPr>
        <w:t>ustenta</w:t>
      </w:r>
      <w:r w:rsidRPr="0095480C">
        <w:rPr>
          <w:rFonts w:ascii="Arial" w:hAnsi="Arial" w:cs="Arial"/>
          <w:sz w:val="20"/>
          <w:szCs w:val="20"/>
          <w:lang w:val="es-CO"/>
        </w:rPr>
        <w:t xml:space="preserve">ble con la naturaleza. </w:t>
      </w:r>
      <w:r w:rsidRPr="00AB4C1A">
        <w:rPr>
          <w:rFonts w:ascii="Arial" w:hAnsi="Arial" w:cs="Arial"/>
          <w:sz w:val="20"/>
          <w:szCs w:val="20"/>
          <w:lang w:val="es-CO"/>
        </w:rPr>
        <w:t>Es así como, se requiere de un permanente proceso de educación ambiental que permita promover acciones de transformación y reflexión, que</w:t>
      </w:r>
      <w:r w:rsidRPr="00AB4C1A">
        <w:rPr>
          <w:rFonts w:ascii="Arial" w:hAnsi="Arial" w:cs="Arial"/>
          <w:bCs/>
          <w:sz w:val="20"/>
          <w:szCs w:val="20"/>
          <w:lang w:val="es-CO"/>
        </w:rPr>
        <w:t xml:space="preserve"> permeen en las representaciones sociales y por ende en las actitudes del hombre hacia la naturaleza.</w:t>
      </w:r>
    </w:p>
    <w:p w14:paraId="0535C8E4" w14:textId="77777777" w:rsidR="00FB156A" w:rsidRPr="00AB4C1A" w:rsidRDefault="00FB156A" w:rsidP="00AC3933">
      <w:pPr>
        <w:spacing w:after="0"/>
        <w:jc w:val="both"/>
        <w:rPr>
          <w:rFonts w:ascii="Arial" w:hAnsi="Arial" w:cs="Arial"/>
          <w:bCs/>
          <w:sz w:val="20"/>
          <w:szCs w:val="20"/>
          <w:lang w:val="es-CO"/>
        </w:rPr>
      </w:pPr>
    </w:p>
    <w:p w14:paraId="35AFDDC5" w14:textId="77777777" w:rsidR="00AC3933" w:rsidRPr="004C2EB9" w:rsidRDefault="00AC3933" w:rsidP="00AC3933">
      <w:pPr>
        <w:spacing w:after="0"/>
        <w:jc w:val="both"/>
        <w:rPr>
          <w:rFonts w:ascii="Arial" w:hAnsi="Arial" w:cs="Arial"/>
          <w:sz w:val="20"/>
          <w:szCs w:val="20"/>
          <w:lang w:val="es-CO"/>
        </w:rPr>
      </w:pPr>
      <w:r w:rsidRPr="004C2EB9">
        <w:rPr>
          <w:rFonts w:ascii="Arial" w:hAnsi="Arial" w:cs="Arial"/>
          <w:sz w:val="20"/>
          <w:szCs w:val="20"/>
          <w:lang w:val="es-CO"/>
        </w:rPr>
        <w:t>Teniendo en cuenta lo expuesto, se considera necesario identificar las representaciones sociales que giran en torno a la educación y la cultura ambiental, para identificar aspectos en común relacionados con las prácticas sociales en el campo ambiental, dado que las acciones dependen de las representaciones sociales, y solo identificándolas se pueden develar los idearios ocultos, que han afectado y afectan la interrelación del individuo con el ambiente.</w:t>
      </w:r>
    </w:p>
    <w:p w14:paraId="59FD8825" w14:textId="77777777" w:rsidR="0050675D" w:rsidRPr="00AB4C1A" w:rsidRDefault="0050675D" w:rsidP="00387792">
      <w:pPr>
        <w:spacing w:after="0"/>
        <w:jc w:val="both"/>
        <w:rPr>
          <w:rFonts w:ascii="Arial" w:hAnsi="Arial" w:cs="Arial"/>
          <w:b/>
          <w:sz w:val="20"/>
          <w:szCs w:val="20"/>
          <w:lang w:val="es-CO"/>
        </w:rPr>
      </w:pPr>
    </w:p>
    <w:p w14:paraId="233AD1FE" w14:textId="77777777" w:rsidR="000C1FB2" w:rsidRPr="00AB4C1A" w:rsidRDefault="000C1FB2" w:rsidP="00387792">
      <w:pPr>
        <w:spacing w:after="0"/>
        <w:jc w:val="both"/>
        <w:rPr>
          <w:rFonts w:ascii="Arial" w:hAnsi="Arial" w:cs="Arial"/>
          <w:b/>
          <w:sz w:val="20"/>
          <w:szCs w:val="20"/>
          <w:lang w:val="es-CO"/>
        </w:rPr>
      </w:pPr>
    </w:p>
    <w:p w14:paraId="2296B399" w14:textId="77777777" w:rsidR="000C1FB2" w:rsidRPr="00AB4C1A" w:rsidRDefault="000C1FB2" w:rsidP="00387792">
      <w:pPr>
        <w:spacing w:after="0"/>
        <w:jc w:val="both"/>
        <w:rPr>
          <w:rFonts w:ascii="Arial" w:hAnsi="Arial" w:cs="Arial"/>
          <w:b/>
          <w:sz w:val="20"/>
          <w:szCs w:val="20"/>
          <w:lang w:val="es-CO"/>
        </w:rPr>
      </w:pPr>
    </w:p>
    <w:p w14:paraId="28517C61" w14:textId="77777777" w:rsidR="00C07216" w:rsidRPr="004C2EB9" w:rsidRDefault="005850ED" w:rsidP="00C07216">
      <w:pPr>
        <w:spacing w:after="0"/>
        <w:jc w:val="both"/>
        <w:rPr>
          <w:rFonts w:ascii="Arial" w:hAnsi="Arial" w:cs="Arial"/>
          <w:b/>
          <w:sz w:val="20"/>
          <w:szCs w:val="20"/>
        </w:rPr>
      </w:pPr>
      <w:r w:rsidRPr="004C2EB9">
        <w:rPr>
          <w:rFonts w:ascii="Arial" w:hAnsi="Arial" w:cs="Arial"/>
          <w:b/>
          <w:sz w:val="20"/>
          <w:szCs w:val="20"/>
        </w:rPr>
        <w:t>REFEREN</w:t>
      </w:r>
      <w:r w:rsidR="001C3172" w:rsidRPr="004C2EB9">
        <w:rPr>
          <w:rFonts w:ascii="Arial" w:hAnsi="Arial" w:cs="Arial"/>
          <w:b/>
          <w:sz w:val="20"/>
          <w:szCs w:val="20"/>
        </w:rPr>
        <w:t xml:space="preserve">CIAS </w:t>
      </w:r>
    </w:p>
    <w:p w14:paraId="5871ECFD" w14:textId="77777777" w:rsidR="00C07216" w:rsidRPr="004C2EB9" w:rsidRDefault="00C07216" w:rsidP="00C07216">
      <w:pPr>
        <w:spacing w:after="0"/>
        <w:jc w:val="both"/>
        <w:rPr>
          <w:rFonts w:ascii="Arial" w:hAnsi="Arial" w:cs="Arial"/>
          <w:b/>
          <w:sz w:val="20"/>
          <w:szCs w:val="20"/>
        </w:rPr>
      </w:pPr>
    </w:p>
    <w:p w14:paraId="5B6FCF8C" w14:textId="57C9A31F" w:rsidR="00C07216" w:rsidRPr="00AB4C1A" w:rsidRDefault="00C07216" w:rsidP="00C07216">
      <w:pPr>
        <w:spacing w:after="0"/>
        <w:ind w:hanging="709"/>
        <w:jc w:val="both"/>
        <w:rPr>
          <w:rFonts w:ascii="Arial" w:hAnsi="Arial" w:cs="Arial"/>
          <w:sz w:val="20"/>
          <w:szCs w:val="20"/>
          <w:lang w:val="es-CO"/>
        </w:rPr>
      </w:pPr>
      <w:r w:rsidRPr="0095480C">
        <w:rPr>
          <w:rFonts w:ascii="Arial" w:hAnsi="Arial" w:cs="Arial"/>
          <w:sz w:val="20"/>
          <w:szCs w:val="20"/>
          <w:lang w:val="es-CO"/>
        </w:rPr>
        <w:t xml:space="preserve">Acosta, Y. (2015). Universidad y cultura ambiental. </w:t>
      </w:r>
      <w:r w:rsidRPr="00AB4C1A">
        <w:rPr>
          <w:rFonts w:ascii="Arial" w:hAnsi="Arial" w:cs="Arial"/>
          <w:i/>
          <w:sz w:val="20"/>
          <w:szCs w:val="20"/>
          <w:lang w:val="es-CO"/>
        </w:rPr>
        <w:t xml:space="preserve">Revista Multiciencias, 15(2), </w:t>
      </w:r>
      <w:r w:rsidRPr="00AB4C1A">
        <w:rPr>
          <w:rFonts w:ascii="Arial" w:hAnsi="Arial" w:cs="Arial"/>
          <w:sz w:val="20"/>
          <w:szCs w:val="20"/>
          <w:lang w:val="es-CO"/>
        </w:rPr>
        <w:t>141-142. Recuperado de:</w:t>
      </w:r>
      <w:r w:rsidR="001A190A">
        <w:fldChar w:fldCharType="begin"/>
      </w:r>
      <w:r w:rsidR="001A190A" w:rsidRPr="00AB4C1A">
        <w:rPr>
          <w:lang w:val="es-CO"/>
        </w:rPr>
        <w:instrText xml:space="preserve"> HYPERLINK "%20http://pruebaredalyc.redalyc.org/articulo.oa?id=90443048001%20" </w:instrText>
      </w:r>
      <w:r w:rsidR="001A190A">
        <w:fldChar w:fldCharType="separate"/>
      </w:r>
      <w:r w:rsidRPr="00AB4C1A">
        <w:rPr>
          <w:rFonts w:ascii="Arial" w:hAnsi="Arial" w:cs="Arial"/>
          <w:sz w:val="20"/>
          <w:szCs w:val="20"/>
          <w:lang w:val="es-CO"/>
        </w:rPr>
        <w:t xml:space="preserve"> http://pruebaredalyc.redalyc.org/articulo.oa?id=90443048001 </w:t>
      </w:r>
      <w:r w:rsidR="001A190A">
        <w:rPr>
          <w:rFonts w:ascii="Arial" w:hAnsi="Arial" w:cs="Arial"/>
          <w:sz w:val="20"/>
          <w:szCs w:val="20"/>
        </w:rPr>
        <w:fldChar w:fldCharType="end"/>
      </w:r>
      <w:r w:rsidRPr="00AB4C1A">
        <w:rPr>
          <w:rFonts w:ascii="Arial" w:hAnsi="Arial" w:cs="Arial"/>
          <w:sz w:val="20"/>
          <w:szCs w:val="20"/>
          <w:lang w:val="es-CO"/>
        </w:rPr>
        <w:t> </w:t>
      </w:r>
    </w:p>
    <w:p w14:paraId="15C38122" w14:textId="77777777" w:rsidR="001C3172" w:rsidRPr="00AB4C1A" w:rsidRDefault="001C3172" w:rsidP="00387792">
      <w:pPr>
        <w:spacing w:after="0"/>
        <w:jc w:val="both"/>
        <w:rPr>
          <w:rFonts w:ascii="Arial" w:hAnsi="Arial" w:cs="Arial"/>
          <w:sz w:val="20"/>
          <w:szCs w:val="20"/>
          <w:lang w:val="es-CO"/>
        </w:rPr>
      </w:pPr>
    </w:p>
    <w:p w14:paraId="45369112" w14:textId="55F85AE5" w:rsidR="00C74CF1" w:rsidRPr="004C2EB9" w:rsidRDefault="00C74CF1" w:rsidP="00133F01">
      <w:pPr>
        <w:spacing w:after="0"/>
        <w:ind w:hanging="709"/>
        <w:jc w:val="both"/>
        <w:rPr>
          <w:rFonts w:ascii="Arial" w:hAnsi="Arial" w:cs="Arial"/>
          <w:sz w:val="20"/>
          <w:szCs w:val="20"/>
        </w:rPr>
      </w:pPr>
      <w:r w:rsidRPr="0095480C">
        <w:rPr>
          <w:rFonts w:ascii="Arial" w:hAnsi="Arial" w:cs="Arial"/>
          <w:sz w:val="20"/>
          <w:szCs w:val="20"/>
          <w:lang w:val="es-CO"/>
        </w:rPr>
        <w:t>Arroyave</w:t>
      </w:r>
      <w:r w:rsidR="00C36548" w:rsidRPr="0095480C">
        <w:rPr>
          <w:rFonts w:ascii="Arial" w:hAnsi="Arial" w:cs="Arial"/>
          <w:sz w:val="20"/>
          <w:szCs w:val="20"/>
          <w:lang w:val="es-CO"/>
        </w:rPr>
        <w:t>,</w:t>
      </w:r>
      <w:r w:rsidR="001C3172" w:rsidRPr="0095480C">
        <w:rPr>
          <w:rFonts w:ascii="Arial" w:hAnsi="Arial" w:cs="Arial"/>
          <w:sz w:val="20"/>
          <w:szCs w:val="20"/>
          <w:lang w:val="es-CO"/>
        </w:rPr>
        <w:t xml:space="preserve"> J.</w:t>
      </w:r>
      <w:r w:rsidRPr="0095480C">
        <w:rPr>
          <w:rFonts w:ascii="Arial" w:hAnsi="Arial" w:cs="Arial"/>
          <w:sz w:val="20"/>
          <w:szCs w:val="20"/>
          <w:lang w:val="es-CO"/>
        </w:rPr>
        <w:t>, Builes</w:t>
      </w:r>
      <w:r w:rsidR="00C36548" w:rsidRPr="0095480C">
        <w:rPr>
          <w:rFonts w:ascii="Arial" w:hAnsi="Arial" w:cs="Arial"/>
          <w:sz w:val="20"/>
          <w:szCs w:val="20"/>
          <w:lang w:val="es-CO"/>
        </w:rPr>
        <w:t>,</w:t>
      </w:r>
      <w:r w:rsidR="001C3172" w:rsidRPr="0095480C">
        <w:rPr>
          <w:rFonts w:ascii="Arial" w:hAnsi="Arial" w:cs="Arial"/>
          <w:sz w:val="20"/>
          <w:szCs w:val="20"/>
          <w:lang w:val="es-CO"/>
        </w:rPr>
        <w:t xml:space="preserve"> L.</w:t>
      </w:r>
      <w:r w:rsidRPr="0095480C">
        <w:rPr>
          <w:rFonts w:ascii="Arial" w:hAnsi="Arial" w:cs="Arial"/>
          <w:sz w:val="20"/>
          <w:szCs w:val="20"/>
          <w:lang w:val="es-CO"/>
        </w:rPr>
        <w:t xml:space="preserve">, y </w:t>
      </w:r>
      <w:r w:rsidR="001C3172" w:rsidRPr="0095480C">
        <w:rPr>
          <w:rFonts w:ascii="Arial" w:hAnsi="Arial" w:cs="Arial"/>
          <w:sz w:val="20"/>
          <w:szCs w:val="20"/>
          <w:lang w:val="es-CO"/>
        </w:rPr>
        <w:t>Rodriguez</w:t>
      </w:r>
      <w:r w:rsidR="00C36548" w:rsidRPr="0095480C">
        <w:rPr>
          <w:rFonts w:ascii="Arial" w:hAnsi="Arial" w:cs="Arial"/>
          <w:sz w:val="20"/>
          <w:szCs w:val="20"/>
          <w:lang w:val="es-CO"/>
        </w:rPr>
        <w:t>,</w:t>
      </w:r>
      <w:r w:rsidR="001C3172" w:rsidRPr="0095480C">
        <w:rPr>
          <w:rFonts w:ascii="Arial" w:hAnsi="Arial" w:cs="Arial"/>
          <w:sz w:val="20"/>
          <w:szCs w:val="20"/>
          <w:lang w:val="es-CO"/>
        </w:rPr>
        <w:t xml:space="preserve"> E.</w:t>
      </w:r>
      <w:r w:rsidRPr="0095480C">
        <w:rPr>
          <w:rFonts w:ascii="Arial" w:hAnsi="Arial" w:cs="Arial"/>
          <w:sz w:val="20"/>
          <w:szCs w:val="20"/>
          <w:lang w:val="es-CO"/>
        </w:rPr>
        <w:t xml:space="preserve"> (2012)</w:t>
      </w:r>
      <w:r w:rsidR="00F1028A" w:rsidRPr="0095480C">
        <w:rPr>
          <w:rFonts w:ascii="Arial" w:hAnsi="Arial" w:cs="Arial"/>
          <w:sz w:val="20"/>
          <w:szCs w:val="20"/>
          <w:lang w:val="es-CO"/>
        </w:rPr>
        <w:t xml:space="preserve">. </w:t>
      </w:r>
      <w:r w:rsidRPr="0095480C">
        <w:rPr>
          <w:rFonts w:ascii="Arial" w:hAnsi="Arial" w:cs="Arial"/>
          <w:sz w:val="20"/>
          <w:szCs w:val="20"/>
          <w:lang w:val="es-CO"/>
        </w:rPr>
        <w:t>La gestión socio-</w:t>
      </w:r>
      <w:r w:rsidR="001C3172" w:rsidRPr="0095480C">
        <w:rPr>
          <w:rFonts w:ascii="Arial" w:hAnsi="Arial" w:cs="Arial"/>
          <w:sz w:val="20"/>
          <w:szCs w:val="20"/>
          <w:lang w:val="es-CO"/>
        </w:rPr>
        <w:t xml:space="preserve">ambiental y el recurso hídrico. </w:t>
      </w:r>
      <w:proofErr w:type="gramStart"/>
      <w:r w:rsidRPr="004C2EB9">
        <w:rPr>
          <w:rFonts w:ascii="Arial" w:hAnsi="Arial" w:cs="Arial"/>
          <w:i/>
          <w:sz w:val="20"/>
          <w:szCs w:val="20"/>
        </w:rPr>
        <w:t>Journal of Engineering and technology</w:t>
      </w:r>
      <w:r w:rsidR="001C3172" w:rsidRPr="004C2EB9">
        <w:rPr>
          <w:rFonts w:ascii="Arial" w:hAnsi="Arial" w:cs="Arial"/>
          <w:i/>
          <w:sz w:val="20"/>
          <w:szCs w:val="20"/>
        </w:rPr>
        <w:t xml:space="preserve">, 1(1), </w:t>
      </w:r>
      <w:r w:rsidR="001C3172" w:rsidRPr="004C2EB9">
        <w:rPr>
          <w:rFonts w:ascii="Arial" w:hAnsi="Arial" w:cs="Arial"/>
          <w:sz w:val="20"/>
          <w:szCs w:val="20"/>
        </w:rPr>
        <w:t>62-70.</w:t>
      </w:r>
      <w:proofErr w:type="gramEnd"/>
      <w:r w:rsidR="001C3172" w:rsidRPr="004C2EB9">
        <w:rPr>
          <w:rFonts w:ascii="Arial" w:hAnsi="Arial" w:cs="Arial"/>
          <w:i/>
          <w:sz w:val="20"/>
          <w:szCs w:val="20"/>
        </w:rPr>
        <w:t xml:space="preserve"> </w:t>
      </w:r>
      <w:r w:rsidR="001C3172" w:rsidRPr="004C2EB9">
        <w:rPr>
          <w:rFonts w:ascii="Arial" w:hAnsi="Arial" w:cs="Arial"/>
          <w:sz w:val="20"/>
          <w:szCs w:val="20"/>
        </w:rPr>
        <w:t>Recuperado de</w:t>
      </w:r>
      <w:r w:rsidR="00D037BE" w:rsidRPr="004C2EB9">
        <w:rPr>
          <w:rFonts w:ascii="Arial" w:hAnsi="Arial" w:cs="Arial"/>
          <w:sz w:val="20"/>
          <w:szCs w:val="20"/>
        </w:rPr>
        <w:t>:</w:t>
      </w:r>
      <w:r w:rsidR="001C3172" w:rsidRPr="004C2EB9">
        <w:rPr>
          <w:rFonts w:ascii="Arial" w:hAnsi="Arial" w:cs="Arial"/>
          <w:sz w:val="20"/>
          <w:szCs w:val="20"/>
        </w:rPr>
        <w:t xml:space="preserve"> </w:t>
      </w:r>
      <w:r w:rsidRPr="004C2EB9">
        <w:rPr>
          <w:rFonts w:ascii="Arial" w:hAnsi="Arial" w:cs="Arial"/>
          <w:sz w:val="20"/>
          <w:szCs w:val="20"/>
        </w:rPr>
        <w:t>http://repository.lasallista.edu.co</w:t>
      </w:r>
    </w:p>
    <w:p w14:paraId="63390964" w14:textId="77777777" w:rsidR="00FB156A" w:rsidRPr="004C2EB9" w:rsidRDefault="00FB156A" w:rsidP="00133F01">
      <w:pPr>
        <w:spacing w:after="0"/>
        <w:ind w:hanging="709"/>
        <w:jc w:val="both"/>
        <w:rPr>
          <w:rFonts w:ascii="Arial" w:hAnsi="Arial" w:cs="Arial"/>
          <w:sz w:val="20"/>
          <w:szCs w:val="20"/>
        </w:rPr>
      </w:pPr>
    </w:p>
    <w:p w14:paraId="59684298" w14:textId="0A180159" w:rsidR="00C74CF1"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B</w:t>
      </w:r>
      <w:r w:rsidR="001B29D8" w:rsidRPr="0095480C">
        <w:rPr>
          <w:rFonts w:ascii="Arial" w:hAnsi="Arial" w:cs="Arial"/>
          <w:sz w:val="20"/>
          <w:szCs w:val="20"/>
          <w:lang w:val="es-CO"/>
        </w:rPr>
        <w:t>ayon</w:t>
      </w:r>
      <w:r w:rsidR="00C36548" w:rsidRPr="0095480C">
        <w:rPr>
          <w:rFonts w:ascii="Arial" w:hAnsi="Arial" w:cs="Arial"/>
          <w:sz w:val="20"/>
          <w:szCs w:val="20"/>
          <w:lang w:val="es-CO"/>
        </w:rPr>
        <w:t>,</w:t>
      </w:r>
      <w:r w:rsidR="001C3172" w:rsidRPr="0095480C">
        <w:rPr>
          <w:rFonts w:ascii="Arial" w:hAnsi="Arial" w:cs="Arial"/>
          <w:sz w:val="20"/>
          <w:szCs w:val="20"/>
          <w:lang w:val="es-CO"/>
        </w:rPr>
        <w:t xml:space="preserve"> P.</w:t>
      </w:r>
      <w:r w:rsidRPr="0095480C">
        <w:rPr>
          <w:rFonts w:ascii="Arial" w:hAnsi="Arial" w:cs="Arial"/>
          <w:sz w:val="20"/>
          <w:szCs w:val="20"/>
          <w:lang w:val="es-CO"/>
        </w:rPr>
        <w:t xml:space="preserve"> y M</w:t>
      </w:r>
      <w:r w:rsidR="001B29D8" w:rsidRPr="0095480C">
        <w:rPr>
          <w:rFonts w:ascii="Arial" w:hAnsi="Arial" w:cs="Arial"/>
          <w:sz w:val="20"/>
          <w:szCs w:val="20"/>
          <w:lang w:val="es-CO"/>
        </w:rPr>
        <w:t>orejon</w:t>
      </w:r>
      <w:r w:rsidR="00C36548" w:rsidRPr="0095480C">
        <w:rPr>
          <w:rFonts w:ascii="Arial" w:hAnsi="Arial" w:cs="Arial"/>
          <w:sz w:val="20"/>
          <w:szCs w:val="20"/>
          <w:lang w:val="es-CO"/>
        </w:rPr>
        <w:t>,</w:t>
      </w:r>
      <w:r w:rsidRPr="0095480C">
        <w:rPr>
          <w:rFonts w:ascii="Arial" w:hAnsi="Arial" w:cs="Arial"/>
          <w:sz w:val="20"/>
          <w:szCs w:val="20"/>
          <w:lang w:val="es-CO"/>
        </w:rPr>
        <w:t xml:space="preserve"> </w:t>
      </w:r>
      <w:r w:rsidR="001C3172" w:rsidRPr="0095480C">
        <w:rPr>
          <w:rFonts w:ascii="Arial" w:hAnsi="Arial" w:cs="Arial"/>
          <w:sz w:val="20"/>
          <w:szCs w:val="20"/>
          <w:lang w:val="es-CO"/>
        </w:rPr>
        <w:t xml:space="preserve">A. </w:t>
      </w:r>
      <w:r w:rsidRPr="0095480C">
        <w:rPr>
          <w:rFonts w:ascii="Arial" w:hAnsi="Arial" w:cs="Arial"/>
          <w:sz w:val="20"/>
          <w:szCs w:val="20"/>
          <w:lang w:val="es-CO"/>
        </w:rPr>
        <w:t>(2003)</w:t>
      </w:r>
      <w:r w:rsidR="00F1028A" w:rsidRPr="0095480C">
        <w:rPr>
          <w:rFonts w:ascii="Arial" w:hAnsi="Arial" w:cs="Arial"/>
          <w:sz w:val="20"/>
          <w:szCs w:val="20"/>
          <w:lang w:val="es-CO"/>
        </w:rPr>
        <w:t xml:space="preserve">. </w:t>
      </w:r>
      <w:r w:rsidRPr="00AB4C1A">
        <w:rPr>
          <w:rFonts w:ascii="Arial" w:hAnsi="Arial" w:cs="Arial"/>
          <w:sz w:val="20"/>
          <w:szCs w:val="20"/>
          <w:lang w:val="es-CO"/>
        </w:rPr>
        <w:t xml:space="preserve">Cultura ambiental y la construcción de entornos </w:t>
      </w:r>
      <w:r w:rsidR="00F1028A" w:rsidRPr="00AB4C1A">
        <w:rPr>
          <w:rFonts w:ascii="Arial" w:hAnsi="Arial" w:cs="Arial"/>
          <w:sz w:val="20"/>
          <w:szCs w:val="20"/>
          <w:lang w:val="es-CO"/>
        </w:rPr>
        <w:t>de reproducción social en C</w:t>
      </w:r>
      <w:r w:rsidRPr="00AB4C1A">
        <w:rPr>
          <w:rFonts w:ascii="Arial" w:hAnsi="Arial" w:cs="Arial"/>
          <w:sz w:val="20"/>
          <w:szCs w:val="20"/>
          <w:lang w:val="es-CO"/>
        </w:rPr>
        <w:t>uba: Un reto para el siglo XXI. Informe técnico. Instituto de Filosofía, Ministerio de Ciencia, Tecnología y Medio Ambiente (CITMA)</w:t>
      </w:r>
      <w:r w:rsidR="00D72046" w:rsidRPr="00AB4C1A">
        <w:rPr>
          <w:rFonts w:ascii="Arial" w:hAnsi="Arial" w:cs="Arial"/>
          <w:sz w:val="20"/>
          <w:szCs w:val="20"/>
          <w:lang w:val="es-CO"/>
        </w:rPr>
        <w:t>.</w:t>
      </w:r>
      <w:r w:rsidRPr="00AB4C1A">
        <w:rPr>
          <w:rFonts w:ascii="Arial" w:hAnsi="Arial" w:cs="Arial"/>
          <w:sz w:val="20"/>
          <w:szCs w:val="20"/>
          <w:lang w:val="es-CO"/>
        </w:rPr>
        <w:t xml:space="preserve"> </w:t>
      </w:r>
      <w:r w:rsidR="001C3172" w:rsidRPr="00AB4C1A">
        <w:rPr>
          <w:rFonts w:ascii="Arial" w:hAnsi="Arial" w:cs="Arial"/>
          <w:sz w:val="20"/>
          <w:szCs w:val="20"/>
          <w:lang w:val="es-CO"/>
        </w:rPr>
        <w:t>Recuperado de</w:t>
      </w:r>
      <w:r w:rsidR="00D037BE" w:rsidRPr="00AB4C1A">
        <w:rPr>
          <w:rFonts w:ascii="Arial" w:hAnsi="Arial" w:cs="Arial"/>
          <w:sz w:val="20"/>
          <w:szCs w:val="20"/>
          <w:lang w:val="es-CO"/>
        </w:rPr>
        <w:t xml:space="preserve">: </w:t>
      </w:r>
      <w:r w:rsidR="001C3172" w:rsidRPr="00AB4C1A">
        <w:rPr>
          <w:rFonts w:ascii="Arial" w:hAnsi="Arial" w:cs="Arial"/>
          <w:sz w:val="20"/>
          <w:szCs w:val="20"/>
          <w:lang w:val="es-CO"/>
        </w:rPr>
        <w:t xml:space="preserve"> https://www.nodo50.org/cubasigloXXI/congreso06/conf3_bayon.pdf</w:t>
      </w:r>
    </w:p>
    <w:p w14:paraId="1E2A38D7" w14:textId="77777777" w:rsidR="00FB156A" w:rsidRPr="00AB4C1A" w:rsidRDefault="00FB156A" w:rsidP="00133F01">
      <w:pPr>
        <w:spacing w:after="0"/>
        <w:ind w:hanging="709"/>
        <w:jc w:val="both"/>
        <w:rPr>
          <w:rFonts w:ascii="Arial" w:hAnsi="Arial" w:cs="Arial"/>
          <w:sz w:val="20"/>
          <w:szCs w:val="20"/>
          <w:lang w:val="es-CO"/>
        </w:rPr>
      </w:pPr>
    </w:p>
    <w:p w14:paraId="0FCFA002" w14:textId="696054CA" w:rsidR="00C74CF1"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B</w:t>
      </w:r>
      <w:r w:rsidR="001B29D8" w:rsidRPr="0095480C">
        <w:rPr>
          <w:rFonts w:ascii="Arial" w:hAnsi="Arial" w:cs="Arial"/>
          <w:sz w:val="20"/>
          <w:szCs w:val="20"/>
          <w:lang w:val="es-CO"/>
        </w:rPr>
        <w:t>ermudez</w:t>
      </w:r>
      <w:r w:rsidR="00C36548" w:rsidRPr="0095480C">
        <w:rPr>
          <w:rFonts w:ascii="Arial" w:hAnsi="Arial" w:cs="Arial"/>
          <w:sz w:val="20"/>
          <w:szCs w:val="20"/>
          <w:lang w:val="es-CO"/>
        </w:rPr>
        <w:t>,</w:t>
      </w:r>
      <w:r w:rsidRPr="0095480C">
        <w:rPr>
          <w:rFonts w:ascii="Arial" w:hAnsi="Arial" w:cs="Arial"/>
          <w:sz w:val="20"/>
          <w:szCs w:val="20"/>
          <w:lang w:val="es-CO"/>
        </w:rPr>
        <w:t xml:space="preserve"> </w:t>
      </w:r>
      <w:r w:rsidR="00C36548" w:rsidRPr="0095480C">
        <w:rPr>
          <w:rFonts w:ascii="Arial" w:hAnsi="Arial" w:cs="Arial"/>
          <w:sz w:val="20"/>
          <w:szCs w:val="20"/>
          <w:lang w:val="es-CO"/>
        </w:rPr>
        <w:t xml:space="preserve">G. </w:t>
      </w:r>
      <w:r w:rsidRPr="0095480C">
        <w:rPr>
          <w:rFonts w:ascii="Arial" w:hAnsi="Arial" w:cs="Arial"/>
          <w:sz w:val="20"/>
          <w:szCs w:val="20"/>
          <w:lang w:val="es-CO"/>
        </w:rPr>
        <w:t xml:space="preserve">y </w:t>
      </w:r>
      <w:r w:rsidR="001B29D8" w:rsidRPr="0095480C">
        <w:rPr>
          <w:rFonts w:ascii="Arial" w:hAnsi="Arial" w:cs="Arial"/>
          <w:sz w:val="20"/>
          <w:szCs w:val="20"/>
          <w:lang w:val="es-CO"/>
        </w:rPr>
        <w:t xml:space="preserve">De </w:t>
      </w:r>
      <w:r w:rsidR="00C36548" w:rsidRPr="0095480C">
        <w:rPr>
          <w:rFonts w:ascii="Arial" w:hAnsi="Arial" w:cs="Arial"/>
          <w:sz w:val="20"/>
          <w:szCs w:val="20"/>
          <w:lang w:val="es-CO"/>
        </w:rPr>
        <w:t xml:space="preserve">Longhi, A. </w:t>
      </w:r>
      <w:r w:rsidRPr="0095480C">
        <w:rPr>
          <w:rFonts w:ascii="Arial" w:hAnsi="Arial" w:cs="Arial"/>
          <w:sz w:val="20"/>
          <w:szCs w:val="20"/>
          <w:lang w:val="es-CO"/>
        </w:rPr>
        <w:t>(2008)</w:t>
      </w:r>
      <w:r w:rsidR="00F1028A" w:rsidRPr="0095480C">
        <w:rPr>
          <w:rFonts w:ascii="Arial" w:hAnsi="Arial" w:cs="Arial"/>
          <w:sz w:val="20"/>
          <w:szCs w:val="20"/>
          <w:lang w:val="es-CO"/>
        </w:rPr>
        <w:t xml:space="preserve">. </w:t>
      </w:r>
      <w:r w:rsidRPr="0095480C">
        <w:rPr>
          <w:rFonts w:ascii="Arial" w:hAnsi="Arial" w:cs="Arial"/>
          <w:sz w:val="20"/>
          <w:szCs w:val="20"/>
          <w:lang w:val="es-CO"/>
        </w:rPr>
        <w:t xml:space="preserve">La educación ambiental y la ecología como ciencia. </w:t>
      </w:r>
      <w:r w:rsidRPr="00AB4C1A">
        <w:rPr>
          <w:rFonts w:ascii="Arial" w:hAnsi="Arial" w:cs="Arial"/>
          <w:sz w:val="20"/>
          <w:szCs w:val="20"/>
          <w:lang w:val="es-CO"/>
        </w:rPr>
        <w:t xml:space="preserve">Una discusión necesaria para la enseñanza. </w:t>
      </w:r>
      <w:r w:rsidR="00C36548" w:rsidRPr="00AB4C1A">
        <w:rPr>
          <w:rFonts w:ascii="Arial" w:hAnsi="Arial" w:cs="Arial"/>
          <w:i/>
          <w:sz w:val="20"/>
          <w:szCs w:val="20"/>
          <w:lang w:val="es-CO"/>
        </w:rPr>
        <w:t>E</w:t>
      </w:r>
      <w:r w:rsidRPr="00AB4C1A">
        <w:rPr>
          <w:rFonts w:ascii="Arial" w:hAnsi="Arial" w:cs="Arial"/>
          <w:i/>
          <w:sz w:val="20"/>
          <w:szCs w:val="20"/>
          <w:lang w:val="es-CO"/>
        </w:rPr>
        <w:t>nseñanza de las ciencias</w:t>
      </w:r>
      <w:r w:rsidR="00C36548" w:rsidRPr="00AB4C1A">
        <w:rPr>
          <w:rFonts w:ascii="Arial" w:hAnsi="Arial" w:cs="Arial"/>
          <w:i/>
          <w:sz w:val="20"/>
          <w:szCs w:val="20"/>
          <w:lang w:val="es-CO"/>
        </w:rPr>
        <w:t>, 7(2),</w:t>
      </w:r>
      <w:r w:rsidR="00C36548" w:rsidRPr="00AB4C1A">
        <w:rPr>
          <w:rFonts w:ascii="Arial" w:hAnsi="Arial" w:cs="Arial"/>
          <w:sz w:val="20"/>
          <w:szCs w:val="20"/>
          <w:lang w:val="es-CO"/>
        </w:rPr>
        <w:t xml:space="preserve"> 275-297</w:t>
      </w:r>
      <w:r w:rsidRPr="00AB4C1A">
        <w:rPr>
          <w:rFonts w:ascii="Arial" w:hAnsi="Arial" w:cs="Arial"/>
          <w:sz w:val="20"/>
          <w:szCs w:val="20"/>
          <w:lang w:val="es-CO"/>
        </w:rPr>
        <w:t xml:space="preserve">. </w:t>
      </w:r>
      <w:r w:rsidR="00C36548" w:rsidRPr="00AB4C1A">
        <w:rPr>
          <w:rFonts w:ascii="Arial" w:hAnsi="Arial" w:cs="Arial"/>
          <w:sz w:val="20"/>
          <w:szCs w:val="20"/>
          <w:lang w:val="es-CO"/>
        </w:rPr>
        <w:t>Recuperado de</w:t>
      </w:r>
      <w:r w:rsidRPr="00AB4C1A">
        <w:rPr>
          <w:rFonts w:ascii="Arial" w:hAnsi="Arial" w:cs="Arial"/>
          <w:sz w:val="20"/>
          <w:szCs w:val="20"/>
          <w:lang w:val="es-CO"/>
        </w:rPr>
        <w:t>: http://reec.uvigo.es/volumenes/volumen7/ART1_Vol7_N2.pdf</w:t>
      </w:r>
    </w:p>
    <w:p w14:paraId="54D35F14" w14:textId="77777777" w:rsidR="00FB156A" w:rsidRPr="00AB4C1A" w:rsidRDefault="00FB156A" w:rsidP="00133F01">
      <w:pPr>
        <w:spacing w:after="0"/>
        <w:ind w:hanging="709"/>
        <w:jc w:val="both"/>
        <w:rPr>
          <w:rFonts w:ascii="Arial" w:hAnsi="Arial" w:cs="Arial"/>
          <w:sz w:val="20"/>
          <w:szCs w:val="20"/>
          <w:lang w:val="es-CO"/>
        </w:rPr>
      </w:pPr>
    </w:p>
    <w:p w14:paraId="2B3A1796" w14:textId="13F71CC9" w:rsidR="00C74CF1" w:rsidRPr="004C2EB9" w:rsidRDefault="00C74CF1" w:rsidP="00133F01">
      <w:pPr>
        <w:spacing w:after="0"/>
        <w:ind w:hanging="709"/>
        <w:jc w:val="both"/>
        <w:rPr>
          <w:rFonts w:ascii="Arial" w:hAnsi="Arial" w:cs="Arial"/>
          <w:sz w:val="20"/>
          <w:szCs w:val="20"/>
        </w:rPr>
      </w:pPr>
      <w:r w:rsidRPr="004C2EB9">
        <w:rPr>
          <w:rFonts w:ascii="Arial" w:hAnsi="Arial" w:cs="Arial"/>
          <w:sz w:val="20"/>
          <w:szCs w:val="20"/>
        </w:rPr>
        <w:t>B</w:t>
      </w:r>
      <w:r w:rsidR="001B29D8" w:rsidRPr="004C2EB9">
        <w:rPr>
          <w:rFonts w:ascii="Arial" w:hAnsi="Arial" w:cs="Arial"/>
          <w:sz w:val="20"/>
          <w:szCs w:val="20"/>
        </w:rPr>
        <w:t>iagi</w:t>
      </w:r>
      <w:r w:rsidRPr="004C2EB9">
        <w:rPr>
          <w:rFonts w:ascii="Arial" w:hAnsi="Arial" w:cs="Arial"/>
          <w:sz w:val="20"/>
          <w:szCs w:val="20"/>
        </w:rPr>
        <w:t xml:space="preserve">, M. (2014). Social Representation of Water and Locus of Control in Latin American Urban Cultures: Argentina and Brazil. </w:t>
      </w:r>
      <w:proofErr w:type="gramStart"/>
      <w:r w:rsidRPr="004C2EB9">
        <w:rPr>
          <w:rFonts w:ascii="Arial" w:hAnsi="Arial" w:cs="Arial"/>
          <w:i/>
          <w:sz w:val="20"/>
          <w:szCs w:val="20"/>
        </w:rPr>
        <w:t>XVIII ISA World Congress of Sociology</w:t>
      </w:r>
      <w:r w:rsidRPr="004C2EB9">
        <w:rPr>
          <w:rFonts w:ascii="Arial" w:hAnsi="Arial" w:cs="Arial"/>
          <w:sz w:val="20"/>
          <w:szCs w:val="20"/>
        </w:rPr>
        <w:t>,</w:t>
      </w:r>
      <w:r w:rsidR="00F1028A" w:rsidRPr="004C2EB9">
        <w:rPr>
          <w:rFonts w:ascii="Arial" w:hAnsi="Arial" w:cs="Arial"/>
          <w:sz w:val="20"/>
          <w:szCs w:val="20"/>
        </w:rPr>
        <w:t xml:space="preserve"> </w:t>
      </w:r>
      <w:r w:rsidRPr="004C2EB9">
        <w:rPr>
          <w:rFonts w:ascii="Arial" w:hAnsi="Arial" w:cs="Arial"/>
          <w:sz w:val="20"/>
          <w:szCs w:val="20"/>
        </w:rPr>
        <w:t>Yokohama Japón.</w:t>
      </w:r>
      <w:proofErr w:type="gramEnd"/>
      <w:r w:rsidRPr="004C2EB9">
        <w:rPr>
          <w:rFonts w:ascii="Arial" w:hAnsi="Arial" w:cs="Arial"/>
          <w:sz w:val="20"/>
          <w:szCs w:val="20"/>
        </w:rPr>
        <w:t xml:space="preserve"> </w:t>
      </w:r>
      <w:r w:rsidR="00D037BE" w:rsidRPr="004C2EB9">
        <w:rPr>
          <w:rFonts w:ascii="Arial" w:hAnsi="Arial" w:cs="Arial"/>
          <w:sz w:val="20"/>
          <w:szCs w:val="20"/>
        </w:rPr>
        <w:t>Recuperado de</w:t>
      </w:r>
      <w:r w:rsidRPr="004C2EB9">
        <w:rPr>
          <w:rFonts w:ascii="Arial" w:hAnsi="Arial" w:cs="Arial"/>
          <w:sz w:val="20"/>
          <w:szCs w:val="20"/>
        </w:rPr>
        <w:t>: http://www.ina.gov.ar/ifrh-2014/Eje1/1.16.pdf</w:t>
      </w:r>
    </w:p>
    <w:p w14:paraId="4BF36D56" w14:textId="77777777" w:rsidR="00FB156A" w:rsidRPr="004C2EB9" w:rsidRDefault="00FB156A" w:rsidP="00133F01">
      <w:pPr>
        <w:spacing w:after="0"/>
        <w:ind w:hanging="709"/>
        <w:jc w:val="both"/>
        <w:rPr>
          <w:rFonts w:ascii="Arial" w:hAnsi="Arial" w:cs="Arial"/>
          <w:sz w:val="20"/>
          <w:szCs w:val="20"/>
        </w:rPr>
      </w:pPr>
    </w:p>
    <w:p w14:paraId="6EA7AB6F" w14:textId="125B0E8E" w:rsidR="00C74CF1" w:rsidRPr="0095480C"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C</w:t>
      </w:r>
      <w:r w:rsidR="001B29D8" w:rsidRPr="0095480C">
        <w:rPr>
          <w:rFonts w:ascii="Arial" w:hAnsi="Arial" w:cs="Arial"/>
          <w:sz w:val="20"/>
          <w:szCs w:val="20"/>
          <w:lang w:val="es-CO"/>
        </w:rPr>
        <w:t>alixto</w:t>
      </w:r>
      <w:r w:rsidR="00C36548" w:rsidRPr="0095480C">
        <w:rPr>
          <w:rFonts w:ascii="Arial" w:hAnsi="Arial" w:cs="Arial"/>
          <w:sz w:val="20"/>
          <w:szCs w:val="20"/>
          <w:lang w:val="es-CO"/>
        </w:rPr>
        <w:t>,</w:t>
      </w:r>
      <w:r w:rsidRPr="0095480C">
        <w:rPr>
          <w:rFonts w:ascii="Arial" w:hAnsi="Arial" w:cs="Arial"/>
          <w:sz w:val="20"/>
          <w:szCs w:val="20"/>
          <w:lang w:val="es-CO"/>
        </w:rPr>
        <w:t xml:space="preserve"> R</w:t>
      </w:r>
      <w:r w:rsidR="00C36548" w:rsidRPr="0095480C">
        <w:rPr>
          <w:rFonts w:ascii="Arial" w:hAnsi="Arial" w:cs="Arial"/>
          <w:sz w:val="20"/>
          <w:szCs w:val="20"/>
          <w:lang w:val="es-CO"/>
        </w:rPr>
        <w:t>.</w:t>
      </w:r>
      <w:r w:rsidRPr="0095480C">
        <w:rPr>
          <w:rFonts w:ascii="Arial" w:hAnsi="Arial" w:cs="Arial"/>
          <w:sz w:val="20"/>
          <w:szCs w:val="20"/>
          <w:lang w:val="es-CO"/>
        </w:rPr>
        <w:t xml:space="preserve"> (2011)</w:t>
      </w:r>
      <w:r w:rsidR="00F1028A" w:rsidRPr="0095480C">
        <w:rPr>
          <w:rFonts w:ascii="Arial" w:hAnsi="Arial" w:cs="Arial"/>
          <w:sz w:val="20"/>
          <w:szCs w:val="20"/>
          <w:lang w:val="es-CO"/>
        </w:rPr>
        <w:t>.</w:t>
      </w:r>
      <w:r w:rsidRPr="0095480C">
        <w:rPr>
          <w:rFonts w:ascii="Arial" w:hAnsi="Arial" w:cs="Arial"/>
          <w:sz w:val="20"/>
          <w:szCs w:val="20"/>
          <w:lang w:val="es-CO"/>
        </w:rPr>
        <w:t xml:space="preserve"> Educación ambiental y uso del agua. Ponencia </w:t>
      </w:r>
      <w:r w:rsidR="000347D0" w:rsidRPr="0095480C">
        <w:rPr>
          <w:rFonts w:ascii="Arial" w:hAnsi="Arial" w:cs="Arial"/>
          <w:sz w:val="20"/>
          <w:szCs w:val="20"/>
          <w:lang w:val="es-CO"/>
        </w:rPr>
        <w:t>llevada a cabo en el</w:t>
      </w:r>
      <w:r w:rsidRPr="0095480C">
        <w:rPr>
          <w:rFonts w:ascii="Arial" w:hAnsi="Arial" w:cs="Arial"/>
          <w:sz w:val="20"/>
          <w:szCs w:val="20"/>
          <w:lang w:val="es-CO"/>
        </w:rPr>
        <w:t xml:space="preserve"> XI congreso de investigación educativa. </w:t>
      </w:r>
      <w:r w:rsidR="00D037BE" w:rsidRPr="0095480C">
        <w:rPr>
          <w:rFonts w:ascii="Arial" w:hAnsi="Arial" w:cs="Arial"/>
          <w:sz w:val="20"/>
          <w:szCs w:val="20"/>
          <w:lang w:val="es-CO"/>
        </w:rPr>
        <w:t>Recuperado de</w:t>
      </w:r>
      <w:r w:rsidRPr="0095480C">
        <w:rPr>
          <w:rFonts w:ascii="Arial" w:hAnsi="Arial" w:cs="Arial"/>
          <w:sz w:val="20"/>
          <w:szCs w:val="20"/>
          <w:lang w:val="es-CO"/>
        </w:rPr>
        <w:t>: http://campus.ajusco.upn.mx:8080/upn/bitstream/handle/11195/47/0169.pdf?sequence=1</w:t>
      </w:r>
    </w:p>
    <w:p w14:paraId="54B66BBC" w14:textId="77777777" w:rsidR="00FB156A" w:rsidRPr="0095480C" w:rsidRDefault="00FB156A" w:rsidP="00133F01">
      <w:pPr>
        <w:spacing w:after="0"/>
        <w:ind w:hanging="709"/>
        <w:jc w:val="both"/>
        <w:rPr>
          <w:rFonts w:ascii="Arial" w:hAnsi="Arial" w:cs="Arial"/>
          <w:sz w:val="20"/>
          <w:szCs w:val="20"/>
          <w:lang w:val="es-CO"/>
        </w:rPr>
      </w:pPr>
    </w:p>
    <w:p w14:paraId="005E05F5" w14:textId="0114AA0B" w:rsidR="00C71965" w:rsidRPr="0095480C" w:rsidRDefault="00C74CF1" w:rsidP="00C71965">
      <w:pPr>
        <w:spacing w:after="0"/>
        <w:ind w:hanging="709"/>
        <w:jc w:val="both"/>
        <w:rPr>
          <w:rFonts w:ascii="Arial" w:hAnsi="Arial" w:cs="Arial"/>
          <w:sz w:val="20"/>
          <w:szCs w:val="20"/>
          <w:lang w:val="es-CO"/>
        </w:rPr>
      </w:pPr>
      <w:r w:rsidRPr="0095480C">
        <w:rPr>
          <w:rFonts w:ascii="Arial" w:hAnsi="Arial" w:cs="Arial"/>
          <w:sz w:val="20"/>
          <w:szCs w:val="20"/>
          <w:lang w:val="es-CO"/>
        </w:rPr>
        <w:t>C</w:t>
      </w:r>
      <w:r w:rsidR="001B29D8" w:rsidRPr="0095480C">
        <w:rPr>
          <w:rFonts w:ascii="Arial" w:hAnsi="Arial" w:cs="Arial"/>
          <w:sz w:val="20"/>
          <w:szCs w:val="20"/>
          <w:lang w:val="es-CO"/>
        </w:rPr>
        <w:t>alixto</w:t>
      </w:r>
      <w:r w:rsidR="00901E1E" w:rsidRPr="0095480C">
        <w:rPr>
          <w:rFonts w:ascii="Arial" w:hAnsi="Arial" w:cs="Arial"/>
          <w:sz w:val="20"/>
          <w:szCs w:val="20"/>
          <w:lang w:val="es-CO"/>
        </w:rPr>
        <w:t>,</w:t>
      </w:r>
      <w:r w:rsidRPr="0095480C">
        <w:rPr>
          <w:rFonts w:ascii="Arial" w:hAnsi="Arial" w:cs="Arial"/>
          <w:sz w:val="20"/>
          <w:szCs w:val="20"/>
          <w:lang w:val="es-CO"/>
        </w:rPr>
        <w:t xml:space="preserve"> R</w:t>
      </w:r>
      <w:r w:rsidR="00901E1E" w:rsidRPr="0095480C">
        <w:rPr>
          <w:rFonts w:ascii="Arial" w:hAnsi="Arial" w:cs="Arial"/>
          <w:sz w:val="20"/>
          <w:szCs w:val="20"/>
          <w:lang w:val="es-CO"/>
        </w:rPr>
        <w:t xml:space="preserve">. </w:t>
      </w:r>
      <w:r w:rsidRPr="0095480C">
        <w:rPr>
          <w:rFonts w:ascii="Arial" w:hAnsi="Arial" w:cs="Arial"/>
          <w:sz w:val="20"/>
          <w:szCs w:val="20"/>
          <w:lang w:val="es-CO"/>
        </w:rPr>
        <w:t>(2012)</w:t>
      </w:r>
      <w:r w:rsidR="00F1028A" w:rsidRPr="0095480C">
        <w:rPr>
          <w:rFonts w:ascii="Arial" w:hAnsi="Arial" w:cs="Arial"/>
          <w:sz w:val="20"/>
          <w:szCs w:val="20"/>
          <w:lang w:val="es-CO"/>
        </w:rPr>
        <w:t>.</w:t>
      </w:r>
      <w:r w:rsidRPr="0095480C">
        <w:rPr>
          <w:rFonts w:ascii="Arial" w:hAnsi="Arial" w:cs="Arial"/>
          <w:sz w:val="20"/>
          <w:szCs w:val="20"/>
          <w:lang w:val="es-CO"/>
        </w:rPr>
        <w:t xml:space="preserve"> </w:t>
      </w:r>
      <w:r w:rsidR="00F1028A" w:rsidRPr="0095480C">
        <w:rPr>
          <w:rFonts w:ascii="Arial" w:hAnsi="Arial" w:cs="Arial"/>
          <w:sz w:val="20"/>
          <w:szCs w:val="20"/>
          <w:lang w:val="es-CO"/>
        </w:rPr>
        <w:t>Investigación en educación ambiental</w:t>
      </w:r>
      <w:r w:rsidRPr="0095480C">
        <w:rPr>
          <w:rFonts w:ascii="Arial" w:hAnsi="Arial" w:cs="Arial"/>
          <w:sz w:val="20"/>
          <w:szCs w:val="20"/>
          <w:lang w:val="es-CO"/>
        </w:rPr>
        <w:t xml:space="preserve">. </w:t>
      </w:r>
      <w:r w:rsidRPr="0095480C">
        <w:rPr>
          <w:rFonts w:ascii="Arial" w:hAnsi="Arial" w:cs="Arial"/>
          <w:i/>
          <w:sz w:val="20"/>
          <w:szCs w:val="20"/>
          <w:lang w:val="es-CO"/>
        </w:rPr>
        <w:t>Revista Mexicana de Investigación Educativa</w:t>
      </w:r>
      <w:r w:rsidR="00901E1E" w:rsidRPr="0095480C">
        <w:rPr>
          <w:rFonts w:ascii="Arial" w:hAnsi="Arial" w:cs="Arial"/>
          <w:i/>
          <w:sz w:val="20"/>
          <w:szCs w:val="20"/>
          <w:lang w:val="es-CO"/>
        </w:rPr>
        <w:t xml:space="preserve">, 17(55). </w:t>
      </w:r>
      <w:r w:rsidR="00901E1E" w:rsidRPr="0095480C">
        <w:rPr>
          <w:rFonts w:ascii="Arial" w:hAnsi="Arial" w:cs="Arial"/>
          <w:sz w:val="20"/>
          <w:szCs w:val="20"/>
          <w:lang w:val="es-CO"/>
        </w:rPr>
        <w:t xml:space="preserve"> Recuperado de:</w:t>
      </w:r>
      <w:r w:rsidR="00C07216" w:rsidRPr="0095480C">
        <w:rPr>
          <w:rFonts w:ascii="Arial" w:hAnsi="Arial" w:cs="Arial"/>
          <w:sz w:val="20"/>
          <w:szCs w:val="20"/>
          <w:lang w:val="es-CO"/>
        </w:rPr>
        <w:t xml:space="preserve"> </w:t>
      </w:r>
      <w:r w:rsidRPr="0095480C">
        <w:rPr>
          <w:rFonts w:ascii="Arial" w:hAnsi="Arial" w:cs="Arial"/>
          <w:sz w:val="20"/>
          <w:szCs w:val="20"/>
          <w:lang w:val="es-CO"/>
        </w:rPr>
        <w:t>http://redalyc.org/articulo.oa?id=14024273002</w:t>
      </w:r>
      <w:r w:rsidR="00F1028A" w:rsidRPr="0095480C">
        <w:rPr>
          <w:rFonts w:ascii="Arial" w:hAnsi="Arial" w:cs="Arial"/>
          <w:sz w:val="20"/>
          <w:szCs w:val="20"/>
          <w:lang w:val="es-CO"/>
        </w:rPr>
        <w:t xml:space="preserve"> </w:t>
      </w:r>
    </w:p>
    <w:p w14:paraId="400CB276" w14:textId="77777777" w:rsidR="00C71965" w:rsidRPr="0095480C" w:rsidRDefault="00C71965" w:rsidP="00C71965">
      <w:pPr>
        <w:spacing w:after="0"/>
        <w:ind w:hanging="709"/>
        <w:jc w:val="both"/>
        <w:rPr>
          <w:rFonts w:ascii="Arial" w:hAnsi="Arial" w:cs="Arial"/>
          <w:sz w:val="20"/>
          <w:szCs w:val="20"/>
          <w:lang w:val="es-CO"/>
        </w:rPr>
      </w:pPr>
    </w:p>
    <w:p w14:paraId="3D915BFF" w14:textId="754FE0F9" w:rsidR="00C71965" w:rsidRPr="0095480C" w:rsidRDefault="00C71965" w:rsidP="00C71965">
      <w:pPr>
        <w:spacing w:after="0"/>
        <w:ind w:hanging="709"/>
        <w:jc w:val="both"/>
        <w:rPr>
          <w:rFonts w:ascii="Arial" w:hAnsi="Arial" w:cs="Arial"/>
          <w:sz w:val="20"/>
          <w:szCs w:val="20"/>
          <w:lang w:val="es-CO"/>
        </w:rPr>
      </w:pPr>
      <w:r w:rsidRPr="0095480C">
        <w:rPr>
          <w:rFonts w:ascii="Arial" w:hAnsi="Arial" w:cs="Arial"/>
          <w:sz w:val="20"/>
          <w:szCs w:val="20"/>
          <w:lang w:val="es-CO"/>
        </w:rPr>
        <w:t>Camarena, O. (2006). La educación ambiental en el marco de los foros internacionales: una alternativa de desarrollo.</w:t>
      </w:r>
      <w:r w:rsidRPr="0095480C">
        <w:rPr>
          <w:rStyle w:val="apple-converted-space"/>
          <w:rFonts w:ascii="Arial" w:hAnsi="Arial" w:cs="Arial"/>
          <w:sz w:val="20"/>
          <w:szCs w:val="20"/>
          <w:lang w:val="es-CO"/>
        </w:rPr>
        <w:t> </w:t>
      </w:r>
      <w:r w:rsidR="000347D0" w:rsidRPr="0095480C">
        <w:rPr>
          <w:rFonts w:ascii="Arial" w:hAnsi="Arial" w:cs="Arial"/>
          <w:i/>
          <w:iCs/>
          <w:sz w:val="20"/>
          <w:szCs w:val="20"/>
          <w:lang w:val="es-CO"/>
        </w:rPr>
        <w:t>Revista E</w:t>
      </w:r>
      <w:r w:rsidRPr="0095480C">
        <w:rPr>
          <w:rFonts w:ascii="Arial" w:hAnsi="Arial" w:cs="Arial"/>
          <w:i/>
          <w:iCs/>
          <w:sz w:val="20"/>
          <w:szCs w:val="20"/>
          <w:lang w:val="es-CO"/>
        </w:rPr>
        <w:t>studios sociales</w:t>
      </w:r>
      <w:r w:rsidR="00D037BE" w:rsidRPr="0095480C">
        <w:rPr>
          <w:rFonts w:ascii="Arial" w:hAnsi="Arial" w:cs="Arial"/>
          <w:i/>
          <w:iCs/>
          <w:sz w:val="20"/>
          <w:szCs w:val="20"/>
          <w:lang w:val="es-CO"/>
        </w:rPr>
        <w:t>,</w:t>
      </w:r>
      <w:r w:rsidRPr="0095480C">
        <w:rPr>
          <w:rStyle w:val="apple-converted-space"/>
          <w:rFonts w:ascii="Arial" w:hAnsi="Arial" w:cs="Arial"/>
          <w:i/>
          <w:sz w:val="20"/>
          <w:szCs w:val="20"/>
          <w:lang w:val="es-CO"/>
        </w:rPr>
        <w:t> </w:t>
      </w:r>
      <w:r w:rsidRPr="0095480C">
        <w:rPr>
          <w:rFonts w:ascii="Arial" w:hAnsi="Arial" w:cs="Arial"/>
          <w:i/>
          <w:iCs/>
          <w:sz w:val="20"/>
          <w:szCs w:val="20"/>
          <w:lang w:val="es-CO"/>
        </w:rPr>
        <w:t>14</w:t>
      </w:r>
      <w:r w:rsidRPr="0095480C">
        <w:rPr>
          <w:rFonts w:ascii="Arial" w:hAnsi="Arial" w:cs="Arial"/>
          <w:i/>
          <w:sz w:val="20"/>
          <w:szCs w:val="20"/>
          <w:lang w:val="es-CO"/>
        </w:rPr>
        <w:t>(28),</w:t>
      </w:r>
      <w:r w:rsidRPr="0095480C">
        <w:rPr>
          <w:rFonts w:ascii="Arial" w:hAnsi="Arial" w:cs="Arial"/>
          <w:sz w:val="20"/>
          <w:szCs w:val="20"/>
          <w:lang w:val="es-CO"/>
        </w:rPr>
        <w:t xml:space="preserve"> 07-42. Recuperado de http://www.scielo.org.mx/scielo.php?script=sci_arttext&amp;pid=S0188-45572006000200001&amp;lng=es&amp;tlng=es</w:t>
      </w:r>
    </w:p>
    <w:p w14:paraId="42273075" w14:textId="77777777" w:rsidR="00C71965" w:rsidRPr="0095480C" w:rsidRDefault="00C71965" w:rsidP="00901E1E">
      <w:pPr>
        <w:spacing w:after="0"/>
        <w:ind w:hanging="709"/>
        <w:jc w:val="both"/>
        <w:rPr>
          <w:rFonts w:ascii="Arial" w:hAnsi="Arial" w:cs="Arial"/>
          <w:sz w:val="20"/>
          <w:szCs w:val="20"/>
          <w:lang w:val="es-CO"/>
        </w:rPr>
      </w:pPr>
    </w:p>
    <w:p w14:paraId="5E84D67C" w14:textId="3E862AB8" w:rsidR="00C07216" w:rsidRPr="00AB4C1A" w:rsidRDefault="00C74CF1" w:rsidP="00C07216">
      <w:pPr>
        <w:spacing w:after="0"/>
        <w:ind w:hanging="709"/>
        <w:jc w:val="both"/>
        <w:rPr>
          <w:rFonts w:ascii="Arial" w:hAnsi="Arial" w:cs="Arial"/>
          <w:sz w:val="20"/>
          <w:szCs w:val="20"/>
          <w:lang w:val="es-CO"/>
        </w:rPr>
      </w:pPr>
      <w:r w:rsidRPr="0095480C">
        <w:rPr>
          <w:rFonts w:ascii="Arial" w:hAnsi="Arial" w:cs="Arial"/>
          <w:sz w:val="20"/>
          <w:szCs w:val="20"/>
          <w:lang w:val="es-CO"/>
        </w:rPr>
        <w:t>C</w:t>
      </w:r>
      <w:r w:rsidR="001B29D8" w:rsidRPr="0095480C">
        <w:rPr>
          <w:rFonts w:ascii="Arial" w:hAnsi="Arial" w:cs="Arial"/>
          <w:sz w:val="20"/>
          <w:szCs w:val="20"/>
          <w:lang w:val="es-CO"/>
        </w:rPr>
        <w:t>arrero</w:t>
      </w:r>
      <w:r w:rsidR="00901E1E" w:rsidRPr="0095480C">
        <w:rPr>
          <w:rFonts w:ascii="Arial" w:hAnsi="Arial" w:cs="Arial"/>
          <w:sz w:val="20"/>
          <w:szCs w:val="20"/>
          <w:lang w:val="es-CO"/>
        </w:rPr>
        <w:t>,</w:t>
      </w:r>
      <w:r w:rsidRPr="0095480C">
        <w:rPr>
          <w:rFonts w:ascii="Arial" w:hAnsi="Arial" w:cs="Arial"/>
          <w:sz w:val="20"/>
          <w:szCs w:val="20"/>
          <w:lang w:val="es-CO"/>
        </w:rPr>
        <w:t xml:space="preserve"> D</w:t>
      </w:r>
      <w:r w:rsidR="00901E1E" w:rsidRPr="0095480C">
        <w:rPr>
          <w:rFonts w:ascii="Arial" w:hAnsi="Arial" w:cs="Arial"/>
          <w:sz w:val="20"/>
          <w:szCs w:val="20"/>
          <w:lang w:val="es-CO"/>
        </w:rPr>
        <w:t>.</w:t>
      </w:r>
      <w:r w:rsidRPr="0095480C">
        <w:rPr>
          <w:rFonts w:ascii="Arial" w:hAnsi="Arial" w:cs="Arial"/>
          <w:sz w:val="20"/>
          <w:szCs w:val="20"/>
          <w:lang w:val="es-CO"/>
        </w:rPr>
        <w:t xml:space="preserve"> (2014)</w:t>
      </w:r>
      <w:r w:rsidR="00F1028A" w:rsidRPr="0095480C">
        <w:rPr>
          <w:rFonts w:ascii="Arial" w:hAnsi="Arial" w:cs="Arial"/>
          <w:sz w:val="20"/>
          <w:szCs w:val="20"/>
          <w:lang w:val="es-CO"/>
        </w:rPr>
        <w:t>.</w:t>
      </w:r>
      <w:r w:rsidRPr="0095480C">
        <w:rPr>
          <w:rFonts w:ascii="Arial" w:hAnsi="Arial" w:cs="Arial"/>
          <w:sz w:val="20"/>
          <w:szCs w:val="20"/>
          <w:lang w:val="es-CO"/>
        </w:rPr>
        <w:t xml:space="preserve"> El agua como representación social y derecho humano fundamental. </w:t>
      </w:r>
      <w:r w:rsidR="00D037BE" w:rsidRPr="00AB4C1A">
        <w:rPr>
          <w:rFonts w:ascii="Arial" w:hAnsi="Arial" w:cs="Arial"/>
          <w:i/>
          <w:sz w:val="20"/>
          <w:szCs w:val="20"/>
          <w:lang w:val="es-CO"/>
        </w:rPr>
        <w:t xml:space="preserve">Heurística  </w:t>
      </w:r>
      <w:r w:rsidRPr="00AB4C1A">
        <w:rPr>
          <w:rFonts w:ascii="Arial" w:hAnsi="Arial" w:cs="Arial"/>
          <w:i/>
          <w:sz w:val="20"/>
          <w:szCs w:val="20"/>
          <w:lang w:val="es-CO"/>
        </w:rPr>
        <w:t>Revista digital de historia de la educación</w:t>
      </w:r>
      <w:r w:rsidR="00901E1E" w:rsidRPr="00AB4C1A">
        <w:rPr>
          <w:rFonts w:ascii="Arial" w:hAnsi="Arial" w:cs="Arial"/>
          <w:i/>
          <w:sz w:val="20"/>
          <w:szCs w:val="20"/>
          <w:lang w:val="es-CO"/>
        </w:rPr>
        <w:t>, 17</w:t>
      </w:r>
      <w:r w:rsidRPr="00AB4C1A">
        <w:rPr>
          <w:rFonts w:ascii="Arial" w:hAnsi="Arial" w:cs="Arial"/>
          <w:i/>
          <w:sz w:val="20"/>
          <w:szCs w:val="20"/>
          <w:lang w:val="es-CO"/>
        </w:rPr>
        <w:t>.</w:t>
      </w:r>
      <w:r w:rsidRPr="00AB4C1A">
        <w:rPr>
          <w:rFonts w:ascii="Arial" w:hAnsi="Arial" w:cs="Arial"/>
          <w:sz w:val="20"/>
          <w:szCs w:val="20"/>
          <w:lang w:val="es-CO"/>
        </w:rPr>
        <w:t xml:space="preserve"> </w:t>
      </w:r>
      <w:r w:rsidR="00901E1E" w:rsidRPr="00AB4C1A">
        <w:rPr>
          <w:rFonts w:ascii="Arial" w:hAnsi="Arial" w:cs="Arial"/>
          <w:sz w:val="20"/>
          <w:szCs w:val="20"/>
          <w:lang w:val="es-CO"/>
        </w:rPr>
        <w:t>Recuperado de:</w:t>
      </w:r>
      <w:r w:rsidRPr="00AB4C1A">
        <w:rPr>
          <w:rFonts w:ascii="Arial" w:hAnsi="Arial" w:cs="Arial"/>
          <w:sz w:val="20"/>
          <w:szCs w:val="20"/>
          <w:lang w:val="es-CO"/>
        </w:rPr>
        <w:t xml:space="preserve"> </w:t>
      </w:r>
      <w:r w:rsidR="001A190A">
        <w:fldChar w:fldCharType="begin"/>
      </w:r>
      <w:r w:rsidR="001A190A" w:rsidRPr="00AB4C1A">
        <w:rPr>
          <w:lang w:val="es-CO"/>
        </w:rPr>
        <w:instrText xml:space="preserve"> HYPERLINK "http://www.saber.ula.ve/bitstream/123456789/40106/1/monografico2.pdf" </w:instrText>
      </w:r>
      <w:r w:rsidR="001A190A">
        <w:fldChar w:fldCharType="separate"/>
      </w:r>
      <w:r w:rsidR="00C07216" w:rsidRPr="00AB4C1A">
        <w:rPr>
          <w:rStyle w:val="Hipervnculo"/>
          <w:rFonts w:ascii="Arial" w:hAnsi="Arial" w:cs="Arial"/>
          <w:color w:val="auto"/>
          <w:sz w:val="20"/>
          <w:szCs w:val="20"/>
          <w:u w:val="none"/>
          <w:lang w:val="es-CO"/>
        </w:rPr>
        <w:t>http://www.saber.ula.ve/bitstream/123456789/40106/1/monografico2.pdf</w:t>
      </w:r>
      <w:r w:rsidR="001A190A">
        <w:rPr>
          <w:rStyle w:val="Hipervnculo"/>
          <w:rFonts w:ascii="Arial" w:hAnsi="Arial" w:cs="Arial"/>
          <w:color w:val="auto"/>
          <w:sz w:val="20"/>
          <w:szCs w:val="20"/>
          <w:u w:val="none"/>
        </w:rPr>
        <w:fldChar w:fldCharType="end"/>
      </w:r>
    </w:p>
    <w:p w14:paraId="11ADD859" w14:textId="77777777" w:rsidR="00C07216" w:rsidRPr="00AB4C1A" w:rsidRDefault="00C07216" w:rsidP="00C07216">
      <w:pPr>
        <w:spacing w:after="0"/>
        <w:ind w:hanging="709"/>
        <w:jc w:val="both"/>
        <w:rPr>
          <w:rFonts w:ascii="Arial" w:hAnsi="Arial" w:cs="Arial"/>
          <w:sz w:val="20"/>
          <w:szCs w:val="20"/>
          <w:lang w:val="es-CO"/>
        </w:rPr>
      </w:pPr>
    </w:p>
    <w:p w14:paraId="43336545" w14:textId="1C05D534" w:rsidR="00C71965" w:rsidRPr="00AB4C1A" w:rsidRDefault="00C71965" w:rsidP="00C07216">
      <w:pPr>
        <w:spacing w:after="0"/>
        <w:ind w:hanging="709"/>
        <w:jc w:val="both"/>
        <w:rPr>
          <w:rFonts w:ascii="Arial" w:hAnsi="Arial" w:cs="Arial"/>
          <w:sz w:val="20"/>
          <w:szCs w:val="20"/>
          <w:lang w:val="es-CO"/>
        </w:rPr>
      </w:pPr>
      <w:r w:rsidRPr="00AB4C1A">
        <w:rPr>
          <w:rFonts w:ascii="Arial" w:hAnsi="Arial" w:cs="Arial"/>
          <w:sz w:val="20"/>
          <w:szCs w:val="20"/>
          <w:shd w:val="clear" w:color="auto" w:fill="FFFFFF"/>
          <w:lang w:val="es-CO"/>
        </w:rPr>
        <w:t>Cartea, P. (2005). Educación ambiental en tiempos de catástrofe:</w:t>
      </w:r>
      <w:r w:rsidR="00C07216" w:rsidRPr="00AB4C1A">
        <w:rPr>
          <w:rFonts w:ascii="Arial" w:hAnsi="Arial" w:cs="Arial"/>
          <w:sz w:val="20"/>
          <w:szCs w:val="20"/>
          <w:shd w:val="clear" w:color="auto" w:fill="FFFFFF"/>
          <w:lang w:val="es-CO"/>
        </w:rPr>
        <w:t xml:space="preserve"> </w:t>
      </w:r>
      <w:r w:rsidR="00C07216" w:rsidRPr="004C2EB9">
        <w:rPr>
          <w:rFonts w:ascii="Arial" w:eastAsia="Times New Roman" w:hAnsi="Arial" w:cs="Arial"/>
          <w:sz w:val="20"/>
          <w:szCs w:val="20"/>
          <w:lang w:val="es-CO" w:eastAsia="es-ES"/>
        </w:rPr>
        <w:t>la respuesta educativa al naufragio del Prestige</w:t>
      </w:r>
      <w:r w:rsidR="00C07216" w:rsidRPr="00AB4C1A">
        <w:rPr>
          <w:rFonts w:ascii="Arial" w:hAnsi="Arial" w:cs="Arial"/>
          <w:sz w:val="20"/>
          <w:szCs w:val="20"/>
          <w:shd w:val="clear" w:color="auto" w:fill="FFFFFF"/>
          <w:lang w:val="es-CO"/>
        </w:rPr>
        <w:t xml:space="preserve">. </w:t>
      </w:r>
      <w:r w:rsidRPr="00AB4C1A">
        <w:rPr>
          <w:rFonts w:ascii="Arial" w:hAnsi="Arial" w:cs="Arial"/>
          <w:i/>
          <w:sz w:val="20"/>
          <w:szCs w:val="20"/>
          <w:lang w:val="es-CO"/>
        </w:rPr>
        <w:t>Educação e Pesquisa, São Paulo, 31</w:t>
      </w:r>
      <w:r w:rsidR="00C07216" w:rsidRPr="00AB4C1A">
        <w:rPr>
          <w:rFonts w:ascii="Arial" w:hAnsi="Arial" w:cs="Arial"/>
          <w:i/>
          <w:sz w:val="20"/>
          <w:szCs w:val="20"/>
          <w:lang w:val="es-CO"/>
        </w:rPr>
        <w:t xml:space="preserve"> (</w:t>
      </w:r>
      <w:r w:rsidRPr="00AB4C1A">
        <w:rPr>
          <w:rFonts w:ascii="Arial" w:hAnsi="Arial" w:cs="Arial"/>
          <w:i/>
          <w:sz w:val="20"/>
          <w:szCs w:val="20"/>
          <w:lang w:val="es-CO"/>
        </w:rPr>
        <w:t>2</w:t>
      </w:r>
      <w:r w:rsidR="00C07216" w:rsidRPr="00AB4C1A">
        <w:rPr>
          <w:rFonts w:ascii="Arial" w:hAnsi="Arial" w:cs="Arial"/>
          <w:i/>
          <w:sz w:val="20"/>
          <w:szCs w:val="20"/>
          <w:lang w:val="es-CO"/>
        </w:rPr>
        <w:t>),</w:t>
      </w:r>
      <w:r w:rsidR="00C07216" w:rsidRPr="00AB4C1A">
        <w:rPr>
          <w:rFonts w:ascii="Arial" w:hAnsi="Arial" w:cs="Arial"/>
          <w:sz w:val="20"/>
          <w:szCs w:val="20"/>
          <w:lang w:val="es-CO"/>
        </w:rPr>
        <w:t xml:space="preserve"> </w:t>
      </w:r>
      <w:r w:rsidRPr="00AB4C1A">
        <w:rPr>
          <w:rFonts w:ascii="Arial" w:hAnsi="Arial" w:cs="Arial"/>
          <w:sz w:val="20"/>
          <w:szCs w:val="20"/>
          <w:lang w:val="es-CO"/>
        </w:rPr>
        <w:t xml:space="preserve">265-283, </w:t>
      </w:r>
      <w:r w:rsidR="00C07216" w:rsidRPr="00AB4C1A">
        <w:rPr>
          <w:rFonts w:ascii="Arial" w:hAnsi="Arial" w:cs="Arial"/>
          <w:sz w:val="20"/>
          <w:szCs w:val="20"/>
          <w:lang w:val="es-CO"/>
        </w:rPr>
        <w:t>Recuperado de</w:t>
      </w:r>
      <w:r w:rsidRPr="00AB4C1A">
        <w:rPr>
          <w:rFonts w:ascii="Arial" w:hAnsi="Arial" w:cs="Arial"/>
          <w:sz w:val="20"/>
          <w:szCs w:val="20"/>
          <w:shd w:val="clear" w:color="auto" w:fill="FFFFFF"/>
          <w:lang w:val="es-CO"/>
        </w:rPr>
        <w:t>: http://www.scielo.br/pdf/%0D/ep/v31n2/a09v31n2.pdf</w:t>
      </w:r>
    </w:p>
    <w:p w14:paraId="16B42EC4" w14:textId="77777777" w:rsidR="00FB156A" w:rsidRPr="00AB4C1A" w:rsidRDefault="00FB156A" w:rsidP="00133F01">
      <w:pPr>
        <w:spacing w:after="0"/>
        <w:ind w:hanging="709"/>
        <w:jc w:val="both"/>
        <w:rPr>
          <w:rFonts w:ascii="Arial" w:hAnsi="Arial" w:cs="Arial"/>
          <w:sz w:val="20"/>
          <w:szCs w:val="20"/>
          <w:lang w:val="es-CO"/>
        </w:rPr>
      </w:pPr>
    </w:p>
    <w:p w14:paraId="54028575" w14:textId="46F1D37E" w:rsidR="00C74CF1"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C</w:t>
      </w:r>
      <w:r w:rsidR="001B29D8" w:rsidRPr="0095480C">
        <w:rPr>
          <w:rFonts w:ascii="Arial" w:hAnsi="Arial" w:cs="Arial"/>
          <w:sz w:val="20"/>
          <w:szCs w:val="20"/>
          <w:lang w:val="es-CO"/>
        </w:rPr>
        <w:t>ovas</w:t>
      </w:r>
      <w:r w:rsidR="00901E1E" w:rsidRPr="0095480C">
        <w:rPr>
          <w:rFonts w:ascii="Arial" w:hAnsi="Arial" w:cs="Arial"/>
          <w:sz w:val="20"/>
          <w:szCs w:val="20"/>
          <w:lang w:val="es-CO"/>
        </w:rPr>
        <w:t xml:space="preserve">, O. </w:t>
      </w:r>
      <w:r w:rsidRPr="0095480C">
        <w:rPr>
          <w:rFonts w:ascii="Arial" w:hAnsi="Arial" w:cs="Arial"/>
          <w:sz w:val="20"/>
          <w:szCs w:val="20"/>
          <w:lang w:val="es-CO"/>
        </w:rPr>
        <w:t>(Sf)</w:t>
      </w:r>
      <w:r w:rsidR="00F1028A" w:rsidRPr="0095480C">
        <w:rPr>
          <w:rFonts w:ascii="Arial" w:hAnsi="Arial" w:cs="Arial"/>
          <w:sz w:val="20"/>
          <w:szCs w:val="20"/>
          <w:lang w:val="es-CO"/>
        </w:rPr>
        <w:t>.</w:t>
      </w:r>
      <w:r w:rsidRPr="0095480C">
        <w:rPr>
          <w:rFonts w:ascii="Arial" w:hAnsi="Arial" w:cs="Arial"/>
          <w:sz w:val="20"/>
          <w:szCs w:val="20"/>
          <w:lang w:val="es-CO"/>
        </w:rPr>
        <w:t xml:space="preserve"> Educación ambiental a partir de tres enfoques: comunitario, sistémico e interdisciplinario. </w:t>
      </w:r>
      <w:r w:rsidR="00901E1E" w:rsidRPr="00AB4C1A">
        <w:rPr>
          <w:rFonts w:ascii="Arial" w:hAnsi="Arial" w:cs="Arial"/>
          <w:i/>
          <w:sz w:val="20"/>
          <w:szCs w:val="20"/>
          <w:lang w:val="es-CO"/>
        </w:rPr>
        <w:t>R</w:t>
      </w:r>
      <w:r w:rsidRPr="00AB4C1A">
        <w:rPr>
          <w:rFonts w:ascii="Arial" w:hAnsi="Arial" w:cs="Arial"/>
          <w:i/>
          <w:sz w:val="20"/>
          <w:szCs w:val="20"/>
          <w:lang w:val="es-CO"/>
        </w:rPr>
        <w:t>evista iberoamericana de educación</w:t>
      </w:r>
      <w:r w:rsidR="00901E1E" w:rsidRPr="00AB4C1A">
        <w:rPr>
          <w:rFonts w:ascii="Arial" w:hAnsi="Arial" w:cs="Arial"/>
          <w:i/>
          <w:sz w:val="20"/>
          <w:szCs w:val="20"/>
          <w:lang w:val="es-CO"/>
        </w:rPr>
        <w:t>, 34(2)</w:t>
      </w:r>
      <w:r w:rsidRPr="00AB4C1A">
        <w:rPr>
          <w:rFonts w:ascii="Arial" w:hAnsi="Arial" w:cs="Arial"/>
          <w:i/>
          <w:sz w:val="20"/>
          <w:szCs w:val="20"/>
          <w:lang w:val="es-CO"/>
        </w:rPr>
        <w:t>.</w:t>
      </w:r>
      <w:r w:rsidRPr="00AB4C1A">
        <w:rPr>
          <w:rFonts w:ascii="Arial" w:hAnsi="Arial" w:cs="Arial"/>
          <w:sz w:val="20"/>
          <w:szCs w:val="20"/>
          <w:lang w:val="es-CO"/>
        </w:rPr>
        <w:t xml:space="preserve"> </w:t>
      </w:r>
      <w:r w:rsidR="00901E1E" w:rsidRPr="00AB4C1A">
        <w:rPr>
          <w:rFonts w:ascii="Arial" w:hAnsi="Arial" w:cs="Arial"/>
          <w:sz w:val="20"/>
          <w:szCs w:val="20"/>
          <w:lang w:val="es-CO"/>
        </w:rPr>
        <w:t>Recuperado de:</w:t>
      </w:r>
      <w:r w:rsidRPr="00AB4C1A">
        <w:rPr>
          <w:rFonts w:ascii="Arial" w:hAnsi="Arial" w:cs="Arial"/>
          <w:sz w:val="20"/>
          <w:szCs w:val="20"/>
          <w:lang w:val="es-CO"/>
        </w:rPr>
        <w:t xml:space="preserve"> http://www.ambiente.gov.ar/infotecaea/descargas/covas01.pdf</w:t>
      </w:r>
    </w:p>
    <w:p w14:paraId="1972DCC3" w14:textId="77777777" w:rsidR="00FB156A" w:rsidRPr="00AB4C1A" w:rsidRDefault="00FB156A" w:rsidP="00133F01">
      <w:pPr>
        <w:spacing w:after="0"/>
        <w:ind w:hanging="709"/>
        <w:jc w:val="both"/>
        <w:rPr>
          <w:rFonts w:ascii="Arial" w:hAnsi="Arial" w:cs="Arial"/>
          <w:sz w:val="20"/>
          <w:szCs w:val="20"/>
          <w:lang w:val="es-CO"/>
        </w:rPr>
      </w:pPr>
    </w:p>
    <w:p w14:paraId="409580E8" w14:textId="3F1587E9" w:rsidR="00C71965" w:rsidRPr="00AB4C1A" w:rsidRDefault="00C74CF1" w:rsidP="00C71965">
      <w:pPr>
        <w:spacing w:after="0"/>
        <w:ind w:hanging="709"/>
        <w:jc w:val="both"/>
        <w:rPr>
          <w:rFonts w:ascii="Arial" w:hAnsi="Arial" w:cs="Arial"/>
          <w:sz w:val="20"/>
          <w:szCs w:val="20"/>
          <w:lang w:val="es-CO"/>
        </w:rPr>
      </w:pPr>
      <w:r w:rsidRPr="0095480C">
        <w:rPr>
          <w:rFonts w:ascii="Arial" w:hAnsi="Arial" w:cs="Arial"/>
          <w:sz w:val="20"/>
          <w:szCs w:val="20"/>
          <w:lang w:val="es-CO"/>
        </w:rPr>
        <w:t>Decreto 80 de 1980</w:t>
      </w:r>
      <w:r w:rsidR="00901E1E" w:rsidRPr="0095480C">
        <w:rPr>
          <w:rFonts w:ascii="Arial" w:hAnsi="Arial" w:cs="Arial"/>
          <w:sz w:val="20"/>
          <w:szCs w:val="20"/>
          <w:lang w:val="es-CO"/>
        </w:rPr>
        <w:t xml:space="preserve"> del Ministerio de Educación Nacional</w:t>
      </w:r>
      <w:r w:rsidRPr="0095480C">
        <w:rPr>
          <w:rFonts w:ascii="Arial" w:hAnsi="Arial" w:cs="Arial"/>
          <w:sz w:val="20"/>
          <w:szCs w:val="20"/>
          <w:lang w:val="es-CO"/>
        </w:rPr>
        <w:t xml:space="preserve">. </w:t>
      </w:r>
      <w:r w:rsidR="00144BF6" w:rsidRPr="00AB4C1A">
        <w:rPr>
          <w:rFonts w:ascii="Arial" w:hAnsi="Arial" w:cs="Arial"/>
          <w:sz w:val="20"/>
          <w:szCs w:val="20"/>
          <w:lang w:val="es-CO"/>
        </w:rPr>
        <w:t>1980, 22, enero</w:t>
      </w:r>
      <w:r w:rsidRPr="00AB4C1A">
        <w:rPr>
          <w:rFonts w:ascii="Arial" w:hAnsi="Arial" w:cs="Arial"/>
          <w:sz w:val="20"/>
          <w:szCs w:val="20"/>
          <w:lang w:val="es-CO"/>
        </w:rPr>
        <w:t xml:space="preserve">. </w:t>
      </w:r>
      <w:r w:rsidR="00D037BE" w:rsidRPr="00AB4C1A">
        <w:rPr>
          <w:rFonts w:ascii="Arial" w:hAnsi="Arial" w:cs="Arial"/>
          <w:sz w:val="20"/>
          <w:szCs w:val="20"/>
          <w:lang w:val="es-CO"/>
        </w:rPr>
        <w:t>Recuperado de:</w:t>
      </w:r>
      <w:r w:rsidRPr="00AB4C1A">
        <w:rPr>
          <w:rFonts w:ascii="Arial" w:hAnsi="Arial" w:cs="Arial"/>
          <w:sz w:val="20"/>
          <w:szCs w:val="20"/>
          <w:lang w:val="es-CO"/>
        </w:rPr>
        <w:t xml:space="preserve"> </w:t>
      </w:r>
      <w:r w:rsidR="001A190A">
        <w:fldChar w:fldCharType="begin"/>
      </w:r>
      <w:r w:rsidR="001A190A" w:rsidRPr="00AB4C1A">
        <w:rPr>
          <w:lang w:val="es-CO"/>
        </w:rPr>
        <w:instrText xml:space="preserve"> HYPERLINK "http://www.mineducacion.gov.co/1621/articles-102556_archivo_pdf.pdf" </w:instrText>
      </w:r>
      <w:r w:rsidR="001A190A">
        <w:fldChar w:fldCharType="separate"/>
      </w:r>
      <w:r w:rsidR="00C71965" w:rsidRPr="00AB4C1A">
        <w:rPr>
          <w:rStyle w:val="Hipervnculo"/>
          <w:rFonts w:ascii="Arial" w:hAnsi="Arial" w:cs="Arial"/>
          <w:color w:val="auto"/>
          <w:sz w:val="20"/>
          <w:szCs w:val="20"/>
          <w:u w:val="none"/>
          <w:lang w:val="es-CO"/>
        </w:rPr>
        <w:t>http://www.mineducacion.gov.co/1621/articles-102556_archivo_pdf.pdf</w:t>
      </w:r>
      <w:r w:rsidR="001A190A">
        <w:rPr>
          <w:rStyle w:val="Hipervnculo"/>
          <w:rFonts w:ascii="Arial" w:hAnsi="Arial" w:cs="Arial"/>
          <w:color w:val="auto"/>
          <w:sz w:val="20"/>
          <w:szCs w:val="20"/>
          <w:u w:val="none"/>
        </w:rPr>
        <w:fldChar w:fldCharType="end"/>
      </w:r>
    </w:p>
    <w:p w14:paraId="01A8B8F1" w14:textId="77777777" w:rsidR="00C71965" w:rsidRPr="00AB4C1A" w:rsidRDefault="00C71965" w:rsidP="00C71965">
      <w:pPr>
        <w:spacing w:after="0"/>
        <w:ind w:hanging="709"/>
        <w:jc w:val="both"/>
        <w:rPr>
          <w:rFonts w:ascii="Arial" w:hAnsi="Arial" w:cs="Arial"/>
          <w:sz w:val="20"/>
          <w:szCs w:val="20"/>
          <w:lang w:val="es-CO"/>
        </w:rPr>
      </w:pPr>
    </w:p>
    <w:p w14:paraId="2D17EF08" w14:textId="380BDDDF" w:rsidR="00C71965" w:rsidRPr="0095480C" w:rsidRDefault="00C71965" w:rsidP="00C71965">
      <w:pPr>
        <w:spacing w:after="0"/>
        <w:ind w:hanging="709"/>
        <w:jc w:val="both"/>
        <w:rPr>
          <w:rFonts w:ascii="Arial" w:hAnsi="Arial" w:cs="Arial"/>
          <w:sz w:val="20"/>
          <w:szCs w:val="20"/>
          <w:lang w:val="es-CO"/>
        </w:rPr>
      </w:pPr>
      <w:r w:rsidRPr="0095480C">
        <w:rPr>
          <w:rFonts w:ascii="Arial" w:hAnsi="Arial" w:cs="Arial"/>
          <w:sz w:val="20"/>
          <w:szCs w:val="20"/>
          <w:lang w:val="es-CO"/>
        </w:rPr>
        <w:t>Dieleman, H., y Juárez, M. (2008). ¿Cómo se puede diseñar educación para la sustentabilidad</w:t>
      </w:r>
      <w:proofErr w:type="gramStart"/>
      <w:r w:rsidRPr="0095480C">
        <w:rPr>
          <w:rFonts w:ascii="Arial" w:hAnsi="Arial" w:cs="Arial"/>
          <w:sz w:val="20"/>
          <w:szCs w:val="20"/>
          <w:lang w:val="es-CO"/>
        </w:rPr>
        <w:t>?.</w:t>
      </w:r>
      <w:proofErr w:type="gramEnd"/>
      <w:r w:rsidR="00D037BE" w:rsidRPr="0095480C">
        <w:rPr>
          <w:rFonts w:ascii="Arial" w:hAnsi="Arial" w:cs="Arial"/>
          <w:sz w:val="20"/>
          <w:szCs w:val="20"/>
          <w:lang w:val="es-CO"/>
        </w:rPr>
        <w:t xml:space="preserve"> </w:t>
      </w:r>
      <w:r w:rsidRPr="0095480C">
        <w:rPr>
          <w:rFonts w:ascii="Arial" w:hAnsi="Arial" w:cs="Arial"/>
          <w:i/>
          <w:iCs/>
          <w:sz w:val="20"/>
          <w:szCs w:val="20"/>
          <w:lang w:val="es-CO"/>
        </w:rPr>
        <w:t>Revista internacional de contaminación ambiental</w:t>
      </w:r>
      <w:r w:rsidRPr="0095480C">
        <w:rPr>
          <w:rFonts w:ascii="Arial" w:hAnsi="Arial" w:cs="Arial"/>
          <w:sz w:val="20"/>
          <w:szCs w:val="20"/>
          <w:lang w:val="es-CO"/>
        </w:rPr>
        <w:t>,</w:t>
      </w:r>
      <w:r w:rsidRPr="0095480C">
        <w:rPr>
          <w:rStyle w:val="apple-converted-space"/>
          <w:rFonts w:ascii="Arial" w:hAnsi="Arial" w:cs="Arial"/>
          <w:sz w:val="20"/>
          <w:szCs w:val="20"/>
          <w:lang w:val="es-CO"/>
        </w:rPr>
        <w:t> </w:t>
      </w:r>
      <w:r w:rsidRPr="0095480C">
        <w:rPr>
          <w:rFonts w:ascii="Arial" w:hAnsi="Arial" w:cs="Arial"/>
          <w:i/>
          <w:iCs/>
          <w:sz w:val="20"/>
          <w:szCs w:val="20"/>
          <w:lang w:val="es-CO"/>
        </w:rPr>
        <w:t>24</w:t>
      </w:r>
      <w:r w:rsidRPr="0095480C">
        <w:rPr>
          <w:rFonts w:ascii="Arial" w:hAnsi="Arial" w:cs="Arial"/>
          <w:i/>
          <w:sz w:val="20"/>
          <w:szCs w:val="20"/>
          <w:lang w:val="es-CO"/>
        </w:rPr>
        <w:t>(3),</w:t>
      </w:r>
      <w:r w:rsidRPr="0095480C">
        <w:rPr>
          <w:rFonts w:ascii="Arial" w:hAnsi="Arial" w:cs="Arial"/>
          <w:sz w:val="20"/>
          <w:szCs w:val="20"/>
          <w:lang w:val="es-CO"/>
        </w:rPr>
        <w:t xml:space="preserve"> 131-147. Recuperado de http://www.scielo.org.mx/scielo.php?script=sci_arttext&amp;pid=S0188-49992008000300004&amp;lng=es&amp;tlng=es</w:t>
      </w:r>
    </w:p>
    <w:p w14:paraId="40CBA73B" w14:textId="77777777" w:rsidR="00C71965" w:rsidRPr="0095480C" w:rsidRDefault="00C71965" w:rsidP="00133F01">
      <w:pPr>
        <w:spacing w:after="0"/>
        <w:ind w:hanging="709"/>
        <w:jc w:val="both"/>
        <w:rPr>
          <w:rFonts w:ascii="Arial" w:hAnsi="Arial" w:cs="Arial"/>
          <w:sz w:val="20"/>
          <w:szCs w:val="20"/>
          <w:lang w:val="es-CO"/>
        </w:rPr>
      </w:pPr>
    </w:p>
    <w:p w14:paraId="05F4BBF8" w14:textId="17F313AD" w:rsidR="00C74CF1" w:rsidRPr="00AB4C1A" w:rsidRDefault="00144BF6" w:rsidP="00133F01">
      <w:pPr>
        <w:spacing w:after="0"/>
        <w:ind w:hanging="709"/>
        <w:jc w:val="both"/>
        <w:rPr>
          <w:rFonts w:ascii="Arial" w:hAnsi="Arial" w:cs="Arial"/>
          <w:sz w:val="20"/>
          <w:szCs w:val="20"/>
          <w:lang w:val="es-CO"/>
        </w:rPr>
      </w:pPr>
      <w:r w:rsidRPr="0095480C">
        <w:rPr>
          <w:rFonts w:ascii="Arial" w:hAnsi="Arial" w:cs="Arial"/>
          <w:sz w:val="20"/>
          <w:szCs w:val="20"/>
          <w:lang w:val="es-CO"/>
        </w:rPr>
        <w:t>García, E.</w:t>
      </w:r>
      <w:r w:rsidR="00C74CF1" w:rsidRPr="0095480C">
        <w:rPr>
          <w:rFonts w:ascii="Arial" w:hAnsi="Arial" w:cs="Arial"/>
          <w:sz w:val="20"/>
          <w:szCs w:val="20"/>
          <w:lang w:val="es-CO"/>
        </w:rPr>
        <w:t xml:space="preserve"> (2002)</w:t>
      </w:r>
      <w:r w:rsidR="00F1028A" w:rsidRPr="0095480C">
        <w:rPr>
          <w:rFonts w:ascii="Arial" w:hAnsi="Arial" w:cs="Arial"/>
          <w:sz w:val="20"/>
          <w:szCs w:val="20"/>
          <w:lang w:val="es-CO"/>
        </w:rPr>
        <w:t>.</w:t>
      </w:r>
      <w:r w:rsidR="00C74CF1" w:rsidRPr="0095480C">
        <w:rPr>
          <w:rFonts w:ascii="Arial" w:hAnsi="Arial" w:cs="Arial"/>
          <w:sz w:val="20"/>
          <w:szCs w:val="20"/>
          <w:lang w:val="es-CO"/>
        </w:rPr>
        <w:t xml:space="preserve"> Los problemas de la educación ambiental:</w:t>
      </w:r>
      <w:r w:rsidR="00F1028A" w:rsidRPr="0095480C">
        <w:rPr>
          <w:rFonts w:ascii="Arial" w:hAnsi="Arial" w:cs="Arial"/>
          <w:sz w:val="20"/>
          <w:szCs w:val="20"/>
          <w:lang w:val="es-CO"/>
        </w:rPr>
        <w:t xml:space="preserve"> </w:t>
      </w:r>
      <w:r w:rsidR="00C74CF1" w:rsidRPr="0095480C">
        <w:rPr>
          <w:rFonts w:ascii="Arial" w:hAnsi="Arial" w:cs="Arial"/>
          <w:sz w:val="20"/>
          <w:szCs w:val="20"/>
          <w:lang w:val="es-CO"/>
        </w:rPr>
        <w:t>¿es posible una educación ambiental integradora</w:t>
      </w:r>
      <w:proofErr w:type="gramStart"/>
      <w:r w:rsidR="00C74CF1" w:rsidRPr="0095480C">
        <w:rPr>
          <w:rFonts w:ascii="Arial" w:hAnsi="Arial" w:cs="Arial"/>
          <w:sz w:val="20"/>
          <w:szCs w:val="20"/>
          <w:lang w:val="es-CO"/>
        </w:rPr>
        <w:t>?.</w:t>
      </w:r>
      <w:proofErr w:type="gramEnd"/>
      <w:r w:rsidR="00C74CF1" w:rsidRPr="0095480C">
        <w:rPr>
          <w:rFonts w:ascii="Arial" w:hAnsi="Arial" w:cs="Arial"/>
          <w:sz w:val="20"/>
          <w:szCs w:val="20"/>
          <w:lang w:val="es-CO"/>
        </w:rPr>
        <w:t xml:space="preserve"> </w:t>
      </w:r>
      <w:r w:rsidR="00C74CF1" w:rsidRPr="00AB4C1A">
        <w:rPr>
          <w:rFonts w:ascii="Arial" w:hAnsi="Arial" w:cs="Arial"/>
          <w:i/>
          <w:sz w:val="20"/>
          <w:szCs w:val="20"/>
          <w:lang w:val="es-CO"/>
        </w:rPr>
        <w:t>Investigación en la Escuela, 46,</w:t>
      </w:r>
      <w:r w:rsidR="00C74CF1" w:rsidRPr="00AB4C1A">
        <w:rPr>
          <w:rFonts w:ascii="Arial" w:hAnsi="Arial" w:cs="Arial"/>
          <w:sz w:val="20"/>
          <w:szCs w:val="20"/>
          <w:lang w:val="es-CO"/>
        </w:rPr>
        <w:t xml:space="preserve"> 5-25.  </w:t>
      </w:r>
      <w:r w:rsidRPr="00AB4C1A">
        <w:rPr>
          <w:rFonts w:ascii="Arial" w:hAnsi="Arial" w:cs="Arial"/>
          <w:sz w:val="20"/>
          <w:szCs w:val="20"/>
          <w:lang w:val="es-CO"/>
        </w:rPr>
        <w:t xml:space="preserve">Recuperado de: </w:t>
      </w:r>
      <w:r w:rsidR="00C74CF1" w:rsidRPr="00AB4C1A">
        <w:rPr>
          <w:rFonts w:ascii="Arial" w:hAnsi="Arial" w:cs="Arial"/>
          <w:sz w:val="20"/>
          <w:szCs w:val="20"/>
          <w:lang w:val="es-CO"/>
        </w:rPr>
        <w:t>http://www.investigacionenlaescuela.es/articulos/46/R46_1.pdf</w:t>
      </w:r>
    </w:p>
    <w:p w14:paraId="20A56E31" w14:textId="77777777" w:rsidR="00FB156A" w:rsidRPr="00AB4C1A" w:rsidRDefault="00FB156A" w:rsidP="00133F01">
      <w:pPr>
        <w:spacing w:after="0"/>
        <w:ind w:hanging="709"/>
        <w:jc w:val="both"/>
        <w:rPr>
          <w:rFonts w:ascii="Arial" w:hAnsi="Arial" w:cs="Arial"/>
          <w:sz w:val="20"/>
          <w:szCs w:val="20"/>
          <w:lang w:val="es-CO"/>
        </w:rPr>
      </w:pPr>
    </w:p>
    <w:p w14:paraId="18DBDE41" w14:textId="56EA4F34" w:rsidR="00C74CF1" w:rsidRPr="00AB4C1A" w:rsidRDefault="00144BF6" w:rsidP="00133F01">
      <w:pPr>
        <w:spacing w:after="0"/>
        <w:ind w:hanging="709"/>
        <w:jc w:val="both"/>
        <w:rPr>
          <w:rFonts w:ascii="Arial" w:hAnsi="Arial" w:cs="Arial"/>
          <w:sz w:val="20"/>
          <w:szCs w:val="20"/>
          <w:lang w:val="es-CO"/>
        </w:rPr>
      </w:pPr>
      <w:r w:rsidRPr="0095480C">
        <w:rPr>
          <w:rFonts w:ascii="Arial" w:hAnsi="Arial" w:cs="Arial"/>
          <w:sz w:val="20"/>
          <w:szCs w:val="20"/>
          <w:lang w:val="es-CO"/>
        </w:rPr>
        <w:t xml:space="preserve">Redacción Manizales (13 de marzo de 2013). Déficit de las universidades estatales asciende a 11 billones de pesos. </w:t>
      </w:r>
      <w:r w:rsidR="00C74CF1" w:rsidRPr="00AB4C1A">
        <w:rPr>
          <w:rFonts w:ascii="Arial" w:hAnsi="Arial" w:cs="Arial"/>
          <w:i/>
          <w:sz w:val="20"/>
          <w:szCs w:val="20"/>
          <w:lang w:val="es-CO"/>
        </w:rPr>
        <w:t>El Tiempo</w:t>
      </w:r>
      <w:r w:rsidR="00F1028A" w:rsidRPr="00AB4C1A">
        <w:rPr>
          <w:rFonts w:ascii="Arial" w:hAnsi="Arial" w:cs="Arial"/>
          <w:sz w:val="20"/>
          <w:szCs w:val="20"/>
          <w:lang w:val="es-CO"/>
        </w:rPr>
        <w:t xml:space="preserve">. </w:t>
      </w:r>
      <w:r w:rsidRPr="00AB4C1A">
        <w:rPr>
          <w:rFonts w:ascii="Arial" w:hAnsi="Arial" w:cs="Arial"/>
          <w:sz w:val="20"/>
          <w:szCs w:val="20"/>
          <w:lang w:val="es-CO"/>
        </w:rPr>
        <w:t>Recuperado de</w:t>
      </w:r>
      <w:r w:rsidR="00C74CF1" w:rsidRPr="00AB4C1A">
        <w:rPr>
          <w:rFonts w:ascii="Arial" w:hAnsi="Arial" w:cs="Arial"/>
          <w:sz w:val="20"/>
          <w:szCs w:val="20"/>
          <w:lang w:val="es-CO"/>
        </w:rPr>
        <w:t>: http://www.eltiempo.com/archivo/documento/CMS-12684222</w:t>
      </w:r>
    </w:p>
    <w:p w14:paraId="05810D58" w14:textId="77777777" w:rsidR="00FB156A" w:rsidRPr="00AB4C1A" w:rsidRDefault="00FB156A" w:rsidP="00133F01">
      <w:pPr>
        <w:spacing w:after="0"/>
        <w:ind w:hanging="709"/>
        <w:jc w:val="both"/>
        <w:rPr>
          <w:rFonts w:ascii="Arial" w:hAnsi="Arial" w:cs="Arial"/>
          <w:sz w:val="20"/>
          <w:szCs w:val="20"/>
          <w:lang w:val="es-CO"/>
        </w:rPr>
      </w:pPr>
    </w:p>
    <w:p w14:paraId="45EA3031" w14:textId="2C44657C" w:rsidR="00C74CF1" w:rsidRPr="004C2EB9" w:rsidRDefault="00C74CF1" w:rsidP="00133F01">
      <w:pPr>
        <w:spacing w:after="0"/>
        <w:ind w:hanging="709"/>
        <w:jc w:val="both"/>
        <w:rPr>
          <w:rFonts w:ascii="Arial" w:hAnsi="Arial" w:cs="Arial"/>
          <w:sz w:val="20"/>
          <w:szCs w:val="20"/>
        </w:rPr>
      </w:pPr>
      <w:r w:rsidRPr="0095480C">
        <w:rPr>
          <w:rFonts w:ascii="Arial" w:hAnsi="Arial" w:cs="Arial"/>
          <w:sz w:val="20"/>
          <w:szCs w:val="20"/>
          <w:lang w:val="es-CO"/>
        </w:rPr>
        <w:t>E</w:t>
      </w:r>
      <w:r w:rsidR="001B29D8" w:rsidRPr="0095480C">
        <w:rPr>
          <w:rFonts w:ascii="Arial" w:hAnsi="Arial" w:cs="Arial"/>
          <w:sz w:val="20"/>
          <w:szCs w:val="20"/>
          <w:lang w:val="es-CO"/>
        </w:rPr>
        <w:t>scobar</w:t>
      </w:r>
      <w:r w:rsidR="00144BF6" w:rsidRPr="0095480C">
        <w:rPr>
          <w:rFonts w:ascii="Arial" w:hAnsi="Arial" w:cs="Arial"/>
          <w:sz w:val="20"/>
          <w:szCs w:val="20"/>
          <w:lang w:val="es-CO"/>
        </w:rPr>
        <w:t>,</w:t>
      </w:r>
      <w:r w:rsidRPr="0095480C">
        <w:rPr>
          <w:rFonts w:ascii="Arial" w:hAnsi="Arial" w:cs="Arial"/>
          <w:sz w:val="20"/>
          <w:szCs w:val="20"/>
          <w:lang w:val="es-CO"/>
        </w:rPr>
        <w:t xml:space="preserve"> A</w:t>
      </w:r>
      <w:r w:rsidR="00144BF6" w:rsidRPr="0095480C">
        <w:rPr>
          <w:rFonts w:ascii="Arial" w:hAnsi="Arial" w:cs="Arial"/>
          <w:sz w:val="20"/>
          <w:szCs w:val="20"/>
          <w:lang w:val="es-CO"/>
        </w:rPr>
        <w:t xml:space="preserve">. </w:t>
      </w:r>
      <w:r w:rsidRPr="0095480C">
        <w:rPr>
          <w:rFonts w:ascii="Arial" w:hAnsi="Arial" w:cs="Arial"/>
          <w:sz w:val="20"/>
          <w:szCs w:val="20"/>
          <w:lang w:val="es-CO"/>
        </w:rPr>
        <w:t>(2005)</w:t>
      </w:r>
      <w:r w:rsidR="00F1028A" w:rsidRPr="0095480C">
        <w:rPr>
          <w:rFonts w:ascii="Arial" w:hAnsi="Arial" w:cs="Arial"/>
          <w:sz w:val="20"/>
          <w:szCs w:val="20"/>
          <w:lang w:val="es-CO"/>
        </w:rPr>
        <w:t>.</w:t>
      </w:r>
      <w:r w:rsidRPr="0095480C">
        <w:rPr>
          <w:rFonts w:ascii="Arial" w:hAnsi="Arial" w:cs="Arial"/>
          <w:sz w:val="20"/>
          <w:szCs w:val="20"/>
          <w:lang w:val="es-CO"/>
        </w:rPr>
        <w:t xml:space="preserve"> Más allá del tercer mundo, globalización y diferencia. </w:t>
      </w:r>
      <w:r w:rsidRPr="004C2EB9">
        <w:rPr>
          <w:rFonts w:ascii="Arial" w:hAnsi="Arial" w:cs="Arial"/>
          <w:sz w:val="20"/>
          <w:szCs w:val="20"/>
        </w:rPr>
        <w:t>Instituto Colombian</w:t>
      </w:r>
      <w:r w:rsidR="00F1028A" w:rsidRPr="004C2EB9">
        <w:rPr>
          <w:rFonts w:ascii="Arial" w:hAnsi="Arial" w:cs="Arial"/>
          <w:sz w:val="20"/>
          <w:szCs w:val="20"/>
        </w:rPr>
        <w:t xml:space="preserve">o </w:t>
      </w:r>
      <w:proofErr w:type="gramStart"/>
      <w:r w:rsidR="00F1028A" w:rsidRPr="004C2EB9">
        <w:rPr>
          <w:rFonts w:ascii="Arial" w:hAnsi="Arial" w:cs="Arial"/>
          <w:sz w:val="20"/>
          <w:szCs w:val="20"/>
        </w:rPr>
        <w:t>de  Antropología</w:t>
      </w:r>
      <w:proofErr w:type="gramEnd"/>
      <w:r w:rsidR="00F1028A" w:rsidRPr="004C2EB9">
        <w:rPr>
          <w:rFonts w:ascii="Arial" w:hAnsi="Arial" w:cs="Arial"/>
          <w:sz w:val="20"/>
          <w:szCs w:val="20"/>
        </w:rPr>
        <w:t xml:space="preserve"> e historia. </w:t>
      </w:r>
      <w:r w:rsidRPr="004C2EB9">
        <w:rPr>
          <w:rFonts w:ascii="Arial" w:hAnsi="Arial" w:cs="Arial"/>
          <w:sz w:val="20"/>
          <w:szCs w:val="20"/>
        </w:rPr>
        <w:t xml:space="preserve">Colombia. </w:t>
      </w:r>
    </w:p>
    <w:p w14:paraId="42E99DA5" w14:textId="77777777" w:rsidR="00FB156A" w:rsidRPr="004C2EB9" w:rsidRDefault="00FB156A" w:rsidP="00133F01">
      <w:pPr>
        <w:spacing w:after="0"/>
        <w:ind w:hanging="709"/>
        <w:jc w:val="both"/>
        <w:rPr>
          <w:rFonts w:ascii="Arial" w:hAnsi="Arial" w:cs="Arial"/>
          <w:sz w:val="20"/>
          <w:szCs w:val="20"/>
        </w:rPr>
      </w:pPr>
    </w:p>
    <w:p w14:paraId="444793B4" w14:textId="3B0548D6" w:rsidR="00C74CF1"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Ferrante</w:t>
      </w:r>
      <w:r w:rsidR="00144BF6" w:rsidRPr="0095480C">
        <w:rPr>
          <w:rFonts w:ascii="Arial" w:hAnsi="Arial" w:cs="Arial"/>
          <w:sz w:val="20"/>
          <w:szCs w:val="20"/>
          <w:lang w:val="es-CO"/>
        </w:rPr>
        <w:t>,</w:t>
      </w:r>
      <w:r w:rsidRPr="0095480C">
        <w:rPr>
          <w:rFonts w:ascii="Arial" w:hAnsi="Arial" w:cs="Arial"/>
          <w:sz w:val="20"/>
          <w:szCs w:val="20"/>
          <w:lang w:val="es-CO"/>
        </w:rPr>
        <w:t xml:space="preserve"> C</w:t>
      </w:r>
      <w:r w:rsidR="00144BF6" w:rsidRPr="0095480C">
        <w:rPr>
          <w:rFonts w:ascii="Arial" w:hAnsi="Arial" w:cs="Arial"/>
          <w:sz w:val="20"/>
          <w:szCs w:val="20"/>
          <w:lang w:val="es-CO"/>
        </w:rPr>
        <w:t xml:space="preserve">. </w:t>
      </w:r>
      <w:r w:rsidRPr="0095480C">
        <w:rPr>
          <w:rFonts w:ascii="Arial" w:hAnsi="Arial" w:cs="Arial"/>
          <w:sz w:val="20"/>
          <w:szCs w:val="20"/>
          <w:lang w:val="es-CO"/>
        </w:rPr>
        <w:t>(2008)</w:t>
      </w:r>
      <w:r w:rsidR="00F1028A" w:rsidRPr="0095480C">
        <w:rPr>
          <w:rFonts w:ascii="Arial" w:hAnsi="Arial" w:cs="Arial"/>
          <w:sz w:val="20"/>
          <w:szCs w:val="20"/>
          <w:lang w:val="es-CO"/>
        </w:rPr>
        <w:t xml:space="preserve">. </w:t>
      </w:r>
      <w:r w:rsidRPr="0095480C">
        <w:rPr>
          <w:rFonts w:ascii="Arial" w:hAnsi="Arial" w:cs="Arial"/>
          <w:sz w:val="20"/>
          <w:szCs w:val="20"/>
          <w:lang w:val="es-CO"/>
        </w:rPr>
        <w:t xml:space="preserve">Corporalidad y temporalidad: Fundamentos fenomenológicos de la teoría practica de Pierre Bourdieu. Universidad Nacional de San Martin, Nómadas Revista </w:t>
      </w:r>
      <w:proofErr w:type="gramStart"/>
      <w:r w:rsidRPr="0095480C">
        <w:rPr>
          <w:rFonts w:ascii="Arial" w:hAnsi="Arial" w:cs="Arial"/>
          <w:sz w:val="20"/>
          <w:szCs w:val="20"/>
          <w:lang w:val="es-CO"/>
        </w:rPr>
        <w:t>Critica</w:t>
      </w:r>
      <w:proofErr w:type="gramEnd"/>
      <w:r w:rsidRPr="0095480C">
        <w:rPr>
          <w:rFonts w:ascii="Arial" w:hAnsi="Arial" w:cs="Arial"/>
          <w:sz w:val="20"/>
          <w:szCs w:val="20"/>
          <w:lang w:val="es-CO"/>
        </w:rPr>
        <w:t xml:space="preserve"> de Ciencias Sociales y Jurídicas. </w:t>
      </w:r>
      <w:r w:rsidRPr="00AB4C1A">
        <w:rPr>
          <w:rFonts w:ascii="Arial" w:hAnsi="Arial" w:cs="Arial"/>
          <w:sz w:val="20"/>
          <w:szCs w:val="20"/>
          <w:lang w:val="es-CO"/>
        </w:rPr>
        <w:t xml:space="preserve">España. </w:t>
      </w:r>
      <w:r w:rsidR="00144BF6" w:rsidRPr="00AB4C1A">
        <w:rPr>
          <w:rFonts w:ascii="Arial" w:hAnsi="Arial" w:cs="Arial"/>
          <w:sz w:val="20"/>
          <w:szCs w:val="20"/>
          <w:lang w:val="es-CO"/>
        </w:rPr>
        <w:t>Recuperado de</w:t>
      </w:r>
      <w:r w:rsidRPr="00AB4C1A">
        <w:rPr>
          <w:rFonts w:ascii="Arial" w:hAnsi="Arial" w:cs="Arial"/>
          <w:sz w:val="20"/>
          <w:szCs w:val="20"/>
          <w:lang w:val="es-CO"/>
        </w:rPr>
        <w:t>: http://pendientedemigracion.ucm.es/info/nomadas/20/carolinaferrante.pdf</w:t>
      </w:r>
    </w:p>
    <w:p w14:paraId="398BA9D1" w14:textId="77777777" w:rsidR="00F1028A" w:rsidRPr="00AB4C1A" w:rsidRDefault="00F1028A" w:rsidP="00133F01">
      <w:pPr>
        <w:spacing w:after="0"/>
        <w:ind w:hanging="709"/>
        <w:jc w:val="both"/>
        <w:rPr>
          <w:rFonts w:ascii="Arial" w:hAnsi="Arial" w:cs="Arial"/>
          <w:sz w:val="20"/>
          <w:szCs w:val="20"/>
          <w:lang w:val="es-CO"/>
        </w:rPr>
      </w:pPr>
    </w:p>
    <w:p w14:paraId="7C6C902D" w14:textId="19BD8318" w:rsidR="00C71965" w:rsidRPr="00AB4C1A" w:rsidRDefault="001B29D8" w:rsidP="00C71965">
      <w:pPr>
        <w:spacing w:after="0"/>
        <w:ind w:hanging="709"/>
        <w:jc w:val="both"/>
        <w:rPr>
          <w:rFonts w:ascii="Arial" w:hAnsi="Arial" w:cs="Arial"/>
          <w:sz w:val="20"/>
          <w:szCs w:val="20"/>
          <w:lang w:val="es-CO"/>
        </w:rPr>
      </w:pPr>
      <w:r w:rsidRPr="0095480C">
        <w:rPr>
          <w:rFonts w:ascii="Arial" w:hAnsi="Arial" w:cs="Arial"/>
          <w:sz w:val="20"/>
          <w:szCs w:val="20"/>
          <w:lang w:val="es-CO"/>
        </w:rPr>
        <w:t>Franco</w:t>
      </w:r>
      <w:r w:rsidR="00144BF6" w:rsidRPr="0095480C">
        <w:rPr>
          <w:rFonts w:ascii="Arial" w:hAnsi="Arial" w:cs="Arial"/>
          <w:sz w:val="20"/>
          <w:szCs w:val="20"/>
          <w:lang w:val="es-CO"/>
        </w:rPr>
        <w:t>, V.</w:t>
      </w:r>
      <w:r w:rsidRPr="0095480C">
        <w:rPr>
          <w:rFonts w:ascii="Arial" w:hAnsi="Arial" w:cs="Arial"/>
          <w:sz w:val="20"/>
          <w:szCs w:val="20"/>
          <w:lang w:val="es-CO"/>
        </w:rPr>
        <w:t>, Eastmond</w:t>
      </w:r>
      <w:r w:rsidR="00144BF6" w:rsidRPr="0095480C">
        <w:rPr>
          <w:rFonts w:ascii="Arial" w:hAnsi="Arial" w:cs="Arial"/>
          <w:sz w:val="20"/>
          <w:szCs w:val="20"/>
          <w:lang w:val="es-CO"/>
        </w:rPr>
        <w:t>, A.</w:t>
      </w:r>
      <w:r w:rsidRPr="0095480C">
        <w:rPr>
          <w:rFonts w:ascii="Arial" w:hAnsi="Arial" w:cs="Arial"/>
          <w:sz w:val="20"/>
          <w:szCs w:val="20"/>
          <w:lang w:val="es-CO"/>
        </w:rPr>
        <w:t xml:space="preserve"> y Viga</w:t>
      </w:r>
      <w:r w:rsidR="00144BF6" w:rsidRPr="0095480C">
        <w:rPr>
          <w:rFonts w:ascii="Arial" w:hAnsi="Arial" w:cs="Arial"/>
          <w:sz w:val="20"/>
          <w:szCs w:val="20"/>
          <w:lang w:val="es-CO"/>
        </w:rPr>
        <w:t>, M.</w:t>
      </w:r>
      <w:r w:rsidRPr="0095480C">
        <w:rPr>
          <w:rFonts w:ascii="Arial" w:hAnsi="Arial" w:cs="Arial"/>
          <w:sz w:val="20"/>
          <w:szCs w:val="20"/>
          <w:lang w:val="es-CO"/>
        </w:rPr>
        <w:t xml:space="preserve"> </w:t>
      </w:r>
      <w:r w:rsidR="00C74CF1" w:rsidRPr="0095480C">
        <w:rPr>
          <w:rFonts w:ascii="Arial" w:hAnsi="Arial" w:cs="Arial"/>
          <w:sz w:val="20"/>
          <w:szCs w:val="20"/>
          <w:lang w:val="es-CO"/>
        </w:rPr>
        <w:t>(Sf)</w:t>
      </w:r>
      <w:r w:rsidR="00F1028A" w:rsidRPr="0095480C">
        <w:rPr>
          <w:rFonts w:ascii="Arial" w:hAnsi="Arial" w:cs="Arial"/>
          <w:sz w:val="20"/>
          <w:szCs w:val="20"/>
          <w:lang w:val="es-CO"/>
        </w:rPr>
        <w:t>. Educacion y cultura ambiental</w:t>
      </w:r>
      <w:r w:rsidR="00C74CF1" w:rsidRPr="0095480C">
        <w:rPr>
          <w:rFonts w:ascii="Arial" w:hAnsi="Arial" w:cs="Arial"/>
          <w:sz w:val="20"/>
          <w:szCs w:val="20"/>
          <w:lang w:val="es-CO"/>
        </w:rPr>
        <w:t xml:space="preserve">, publicado en revista gestión de recursos naturales. </w:t>
      </w:r>
      <w:r w:rsidR="00144BF6" w:rsidRPr="00AB4C1A">
        <w:rPr>
          <w:rFonts w:ascii="Arial" w:hAnsi="Arial" w:cs="Arial"/>
          <w:sz w:val="20"/>
          <w:szCs w:val="20"/>
          <w:lang w:val="es-CO"/>
        </w:rPr>
        <w:t>Recuperado de</w:t>
      </w:r>
      <w:r w:rsidR="00C74CF1" w:rsidRPr="00AB4C1A">
        <w:rPr>
          <w:rFonts w:ascii="Arial" w:hAnsi="Arial" w:cs="Arial"/>
          <w:sz w:val="20"/>
          <w:szCs w:val="20"/>
          <w:lang w:val="es-CO"/>
        </w:rPr>
        <w:t xml:space="preserve">: </w:t>
      </w:r>
      <w:r w:rsidR="001A190A">
        <w:fldChar w:fldCharType="begin"/>
      </w:r>
      <w:r w:rsidR="001A190A" w:rsidRPr="00AB4C1A">
        <w:rPr>
          <w:lang w:val="es-CO"/>
        </w:rPr>
        <w:instrText xml:space="preserve"> HYPERLINK "http://www.seduma.yucatan.gob.mx/biodiversidad-yucatan/05Parte4_Gestion_Rec_Nat/Capitulo8/03Educacion/13Educacion_ambiental.pdf" </w:instrText>
      </w:r>
      <w:r w:rsidR="001A190A">
        <w:fldChar w:fldCharType="separate"/>
      </w:r>
      <w:r w:rsidR="00C71965" w:rsidRPr="00AB4C1A">
        <w:rPr>
          <w:rStyle w:val="Hipervnculo"/>
          <w:rFonts w:ascii="Arial" w:hAnsi="Arial" w:cs="Arial"/>
          <w:color w:val="auto"/>
          <w:sz w:val="20"/>
          <w:szCs w:val="20"/>
          <w:u w:val="none"/>
          <w:lang w:val="es-CO"/>
        </w:rPr>
        <w:t>http://www.seduma.yucatan.gob.mx/biodiversidad-yucatan/05Parte4_Gestion_Rec_Nat/Capitulo8/03Educacion/13Educacion_ambiental.pdf</w:t>
      </w:r>
      <w:r w:rsidR="001A190A">
        <w:rPr>
          <w:rStyle w:val="Hipervnculo"/>
          <w:rFonts w:ascii="Arial" w:hAnsi="Arial" w:cs="Arial"/>
          <w:color w:val="auto"/>
          <w:sz w:val="20"/>
          <w:szCs w:val="20"/>
          <w:u w:val="none"/>
        </w:rPr>
        <w:fldChar w:fldCharType="end"/>
      </w:r>
    </w:p>
    <w:p w14:paraId="0F080C3D" w14:textId="77777777" w:rsidR="00C71965" w:rsidRPr="004C2EB9" w:rsidRDefault="00C71965" w:rsidP="00C71965">
      <w:pPr>
        <w:spacing w:after="0"/>
        <w:ind w:hanging="709"/>
        <w:jc w:val="both"/>
        <w:rPr>
          <w:rFonts w:ascii="Arial" w:eastAsia="Times New Roman" w:hAnsi="Arial" w:cs="Arial"/>
          <w:bCs/>
          <w:sz w:val="20"/>
          <w:szCs w:val="20"/>
          <w:lang w:val="es-CO" w:eastAsia="es-CO"/>
        </w:rPr>
      </w:pPr>
    </w:p>
    <w:p w14:paraId="7060D0B4" w14:textId="77777777" w:rsidR="00D037BE" w:rsidRPr="00AB4C1A" w:rsidRDefault="00C71965" w:rsidP="00D037BE">
      <w:pPr>
        <w:spacing w:after="0"/>
        <w:ind w:hanging="709"/>
        <w:jc w:val="both"/>
        <w:rPr>
          <w:rFonts w:ascii="Arial" w:hAnsi="Arial" w:cs="Arial"/>
          <w:sz w:val="20"/>
          <w:szCs w:val="20"/>
          <w:lang w:val="es-CO"/>
        </w:rPr>
      </w:pPr>
      <w:r w:rsidRPr="004C2EB9">
        <w:rPr>
          <w:rFonts w:ascii="Arial" w:eastAsia="Times New Roman" w:hAnsi="Arial" w:cs="Arial"/>
          <w:bCs/>
          <w:sz w:val="20"/>
          <w:szCs w:val="20"/>
          <w:lang w:val="es-CO" w:eastAsia="es-CO"/>
        </w:rPr>
        <w:t>González, E., y Arias, M.</w:t>
      </w:r>
      <w:r w:rsidRPr="004C2EB9">
        <w:rPr>
          <w:rFonts w:ascii="Arial" w:eastAsia="Times New Roman" w:hAnsi="Arial" w:cs="Arial"/>
          <w:sz w:val="20"/>
          <w:szCs w:val="20"/>
          <w:lang w:val="es-CO" w:eastAsia="es-CO"/>
        </w:rPr>
        <w:t xml:space="preserve"> (2009). </w:t>
      </w:r>
      <w:r w:rsidRPr="004C2EB9">
        <w:rPr>
          <w:rFonts w:ascii="Arial" w:eastAsia="Times New Roman" w:hAnsi="Arial" w:cs="Arial"/>
          <w:bCs/>
          <w:sz w:val="20"/>
          <w:szCs w:val="20"/>
          <w:lang w:val="es-CO" w:eastAsia="es-CO"/>
        </w:rPr>
        <w:t xml:space="preserve">La educación ambiental institucionalizada: actos fallidos y horizontes de posibilidad. </w:t>
      </w:r>
      <w:r w:rsidRPr="004C2EB9">
        <w:rPr>
          <w:rFonts w:ascii="Arial" w:eastAsia="Times New Roman" w:hAnsi="Arial" w:cs="Arial"/>
          <w:bCs/>
          <w:i/>
          <w:sz w:val="20"/>
          <w:szCs w:val="20"/>
          <w:lang w:val="es-CO" w:eastAsia="es-CO"/>
        </w:rPr>
        <w:t xml:space="preserve">Revista </w:t>
      </w:r>
      <w:r w:rsidR="001A190A">
        <w:fldChar w:fldCharType="begin"/>
      </w:r>
      <w:r w:rsidR="001A190A" w:rsidRPr="00AB4C1A">
        <w:rPr>
          <w:lang w:val="es-CO"/>
        </w:rPr>
        <w:instrText xml:space="preserve"> HYPERLINK "http://www.scielo.org.mx/scielo.php?script=sci_serial&amp;pid=0185-2698&amp;lng=es&amp;nrm=iso" </w:instrText>
      </w:r>
      <w:r w:rsidR="001A190A">
        <w:fldChar w:fldCharType="separate"/>
      </w:r>
      <w:r w:rsidRPr="004C2EB9">
        <w:rPr>
          <w:rFonts w:ascii="Arial" w:eastAsia="Times New Roman" w:hAnsi="Arial" w:cs="Arial"/>
          <w:i/>
          <w:sz w:val="20"/>
          <w:szCs w:val="20"/>
          <w:lang w:val="es-CO" w:eastAsia="es-CO"/>
        </w:rPr>
        <w:t>Perfiles educativos</w:t>
      </w:r>
      <w:r w:rsidR="001A190A">
        <w:rPr>
          <w:rFonts w:ascii="Arial" w:eastAsia="Times New Roman" w:hAnsi="Arial" w:cs="Arial"/>
          <w:i/>
          <w:sz w:val="20"/>
          <w:szCs w:val="20"/>
          <w:lang w:val="es-CO" w:eastAsia="es-CO"/>
        </w:rPr>
        <w:fldChar w:fldCharType="end"/>
      </w:r>
      <w:r w:rsidRPr="004C2EB9">
        <w:rPr>
          <w:rFonts w:ascii="Arial" w:eastAsia="Times New Roman" w:hAnsi="Arial" w:cs="Arial"/>
          <w:sz w:val="20"/>
          <w:szCs w:val="20"/>
          <w:lang w:val="es-CO" w:eastAsia="es-CO"/>
        </w:rPr>
        <w:t xml:space="preserve">, </w:t>
      </w:r>
      <w:r w:rsidRPr="004C2EB9">
        <w:rPr>
          <w:rFonts w:ascii="Arial" w:eastAsia="Times New Roman" w:hAnsi="Arial" w:cs="Arial"/>
          <w:bCs/>
          <w:i/>
          <w:sz w:val="20"/>
          <w:szCs w:val="20"/>
          <w:lang w:val="es-CO" w:eastAsia="es-CO"/>
        </w:rPr>
        <w:t>31(124).</w:t>
      </w:r>
      <w:r w:rsidRPr="004C2EB9">
        <w:rPr>
          <w:rFonts w:ascii="Arial" w:eastAsia="Times New Roman" w:hAnsi="Arial" w:cs="Arial"/>
          <w:bCs/>
          <w:sz w:val="20"/>
          <w:szCs w:val="20"/>
          <w:lang w:val="es-CO" w:eastAsia="es-CO"/>
        </w:rPr>
        <w:t xml:space="preserve"> Recuperado de: </w:t>
      </w:r>
      <w:r w:rsidR="001A190A">
        <w:fldChar w:fldCharType="begin"/>
      </w:r>
      <w:r w:rsidR="001A190A" w:rsidRPr="00AB4C1A">
        <w:rPr>
          <w:lang w:val="es-CO"/>
        </w:rPr>
        <w:instrText xml:space="preserve"> HYPERLINK "http://www.scielo.org.mx/scielo.php?script=sci_serial&amp;pid=0185-2698&amp;lng=es&amp;nrm=iso" </w:instrText>
      </w:r>
      <w:r w:rsidR="001A190A">
        <w:fldChar w:fldCharType="separate"/>
      </w:r>
      <w:r w:rsidRPr="00AB4C1A">
        <w:rPr>
          <w:rStyle w:val="Hipervnculo"/>
          <w:rFonts w:ascii="Arial" w:hAnsi="Arial" w:cs="Arial"/>
          <w:color w:val="auto"/>
          <w:sz w:val="20"/>
          <w:szCs w:val="20"/>
          <w:u w:val="none"/>
          <w:lang w:val="es-CO"/>
        </w:rPr>
        <w:t>http://www.scielo.org.mx/scielo.php?script=sci_serial&amp;pid=0185-2698&amp;lng=es&amp;nrm=iso</w:t>
      </w:r>
      <w:r w:rsidR="001A190A">
        <w:rPr>
          <w:rStyle w:val="Hipervnculo"/>
          <w:rFonts w:ascii="Arial" w:hAnsi="Arial" w:cs="Arial"/>
          <w:color w:val="auto"/>
          <w:sz w:val="20"/>
          <w:szCs w:val="20"/>
          <w:u w:val="none"/>
        </w:rPr>
        <w:fldChar w:fldCharType="end"/>
      </w:r>
    </w:p>
    <w:p w14:paraId="4C1B8A96" w14:textId="77777777" w:rsidR="00D037BE" w:rsidRPr="00AB4C1A" w:rsidRDefault="00D037BE" w:rsidP="00D037BE">
      <w:pPr>
        <w:spacing w:after="0"/>
        <w:ind w:hanging="709"/>
        <w:jc w:val="both"/>
        <w:rPr>
          <w:rFonts w:ascii="Arial" w:hAnsi="Arial" w:cs="Arial"/>
          <w:sz w:val="20"/>
          <w:szCs w:val="20"/>
          <w:lang w:val="es-CO"/>
        </w:rPr>
      </w:pPr>
    </w:p>
    <w:p w14:paraId="0B37591A" w14:textId="10569438" w:rsidR="00C07216" w:rsidRPr="00AB4C1A" w:rsidRDefault="00C07216" w:rsidP="00D037BE">
      <w:pPr>
        <w:spacing w:after="0"/>
        <w:ind w:hanging="709"/>
        <w:jc w:val="both"/>
        <w:rPr>
          <w:rFonts w:ascii="Arial" w:hAnsi="Arial" w:cs="Arial"/>
          <w:sz w:val="20"/>
          <w:szCs w:val="20"/>
          <w:lang w:val="es-CO"/>
        </w:rPr>
      </w:pPr>
      <w:r w:rsidRPr="0095480C">
        <w:rPr>
          <w:rFonts w:ascii="Arial" w:hAnsi="Arial" w:cs="Arial"/>
          <w:sz w:val="20"/>
          <w:szCs w:val="20"/>
          <w:shd w:val="clear" w:color="auto" w:fill="FFFFFF"/>
          <w:lang w:val="es-CO"/>
        </w:rPr>
        <w:lastRenderedPageBreak/>
        <w:t xml:space="preserve">Hernández, G. (2016). La Evaluación de la Educación Ambiental en las Escuelas Cubanas. </w:t>
      </w:r>
      <w:r w:rsidRPr="00AB4C1A">
        <w:rPr>
          <w:rFonts w:ascii="Arial" w:hAnsi="Arial" w:cs="Arial"/>
          <w:sz w:val="20"/>
          <w:szCs w:val="20"/>
          <w:shd w:val="clear" w:color="auto" w:fill="FFFFFF"/>
          <w:lang w:val="es-CO"/>
        </w:rPr>
        <w:t>Algunas Consideraciones.</w:t>
      </w:r>
      <w:r w:rsidRPr="00AB4C1A">
        <w:rPr>
          <w:rStyle w:val="apple-converted-space"/>
          <w:rFonts w:ascii="Arial" w:hAnsi="Arial" w:cs="Arial"/>
          <w:sz w:val="20"/>
          <w:szCs w:val="20"/>
          <w:shd w:val="clear" w:color="auto" w:fill="FFFFFF"/>
          <w:lang w:val="es-CO"/>
        </w:rPr>
        <w:t> </w:t>
      </w:r>
      <w:r w:rsidR="00D037BE" w:rsidRPr="00AB4C1A">
        <w:rPr>
          <w:rStyle w:val="apple-converted-space"/>
          <w:rFonts w:ascii="Arial" w:hAnsi="Arial" w:cs="Arial"/>
          <w:sz w:val="20"/>
          <w:szCs w:val="20"/>
          <w:shd w:val="clear" w:color="auto" w:fill="FFFFFF"/>
          <w:lang w:val="es-CO"/>
        </w:rPr>
        <w:t xml:space="preserve"> </w:t>
      </w:r>
      <w:r w:rsidRPr="00AB4C1A">
        <w:rPr>
          <w:rFonts w:ascii="Arial" w:hAnsi="Arial" w:cs="Arial"/>
          <w:i/>
          <w:iCs/>
          <w:sz w:val="20"/>
          <w:szCs w:val="20"/>
          <w:shd w:val="clear" w:color="auto" w:fill="FFFFFF"/>
          <w:lang w:val="es-CO"/>
        </w:rPr>
        <w:t>Amazonia</w:t>
      </w:r>
      <w:r w:rsidR="00D037BE" w:rsidRPr="00AB4C1A">
        <w:rPr>
          <w:rFonts w:ascii="Arial" w:hAnsi="Arial" w:cs="Arial"/>
          <w:i/>
          <w:iCs/>
          <w:sz w:val="20"/>
          <w:szCs w:val="20"/>
          <w:shd w:val="clear" w:color="auto" w:fill="FFFFFF"/>
          <w:lang w:val="es-CO"/>
        </w:rPr>
        <w:t xml:space="preserve"> </w:t>
      </w:r>
      <w:r w:rsidRPr="00AB4C1A">
        <w:rPr>
          <w:rFonts w:ascii="Arial" w:hAnsi="Arial" w:cs="Arial"/>
          <w:i/>
          <w:iCs/>
          <w:sz w:val="20"/>
          <w:szCs w:val="20"/>
          <w:shd w:val="clear" w:color="auto" w:fill="FFFFFF"/>
          <w:lang w:val="es-CO"/>
        </w:rPr>
        <w:t>Investiga</w:t>
      </w:r>
      <w:r w:rsidRPr="00AB4C1A">
        <w:rPr>
          <w:rFonts w:ascii="Arial" w:hAnsi="Arial" w:cs="Arial"/>
          <w:sz w:val="20"/>
          <w:szCs w:val="20"/>
          <w:shd w:val="clear" w:color="auto" w:fill="FFFFFF"/>
          <w:lang w:val="es-CO"/>
        </w:rPr>
        <w:t>,</w:t>
      </w:r>
      <w:r w:rsidRPr="00AB4C1A">
        <w:rPr>
          <w:rStyle w:val="apple-converted-space"/>
          <w:rFonts w:ascii="Arial" w:hAnsi="Arial" w:cs="Arial"/>
          <w:sz w:val="20"/>
          <w:szCs w:val="20"/>
          <w:shd w:val="clear" w:color="auto" w:fill="FFFFFF"/>
          <w:lang w:val="es-CO"/>
        </w:rPr>
        <w:t> </w:t>
      </w:r>
      <w:r w:rsidRPr="00AB4C1A">
        <w:rPr>
          <w:rFonts w:ascii="Arial" w:hAnsi="Arial" w:cs="Arial"/>
          <w:i/>
          <w:iCs/>
          <w:sz w:val="20"/>
          <w:szCs w:val="20"/>
          <w:shd w:val="clear" w:color="auto" w:fill="FFFFFF"/>
          <w:lang w:val="es-CO"/>
        </w:rPr>
        <w:t>5</w:t>
      </w:r>
      <w:r w:rsidRPr="00AB4C1A">
        <w:rPr>
          <w:rFonts w:ascii="Arial" w:hAnsi="Arial" w:cs="Arial"/>
          <w:sz w:val="20"/>
          <w:szCs w:val="20"/>
          <w:shd w:val="clear" w:color="auto" w:fill="FFFFFF"/>
          <w:lang w:val="es-CO"/>
        </w:rPr>
        <w:t xml:space="preserve">(8), 67-76. </w:t>
      </w:r>
      <w:r w:rsidR="00D037BE" w:rsidRPr="004C2EB9">
        <w:rPr>
          <w:rFonts w:ascii="Arial" w:eastAsia="Times New Roman" w:hAnsi="Arial" w:cs="Arial"/>
          <w:bCs/>
          <w:sz w:val="20"/>
          <w:szCs w:val="20"/>
          <w:lang w:val="es-CO" w:eastAsia="es-CO"/>
        </w:rPr>
        <w:t xml:space="preserve">Recuperado de: </w:t>
      </w:r>
      <w:r w:rsidRPr="00AB4C1A">
        <w:rPr>
          <w:rFonts w:ascii="Arial" w:hAnsi="Arial" w:cs="Arial"/>
          <w:sz w:val="20"/>
          <w:szCs w:val="20"/>
          <w:shd w:val="clear" w:color="auto" w:fill="FFFFFF"/>
          <w:lang w:val="es-CO"/>
        </w:rPr>
        <w:t>http://www.udla.edu.co/revistas/index.php/amazonia-investiga/article/view/477/442</w:t>
      </w:r>
    </w:p>
    <w:p w14:paraId="17B50A89" w14:textId="77777777" w:rsidR="00C71965" w:rsidRPr="00AB4C1A" w:rsidRDefault="00C71965" w:rsidP="00C71965">
      <w:pPr>
        <w:spacing w:after="0"/>
        <w:ind w:hanging="709"/>
        <w:jc w:val="both"/>
        <w:rPr>
          <w:rFonts w:ascii="Arial" w:hAnsi="Arial" w:cs="Arial"/>
          <w:sz w:val="20"/>
          <w:szCs w:val="20"/>
          <w:lang w:val="es-CO"/>
        </w:rPr>
      </w:pPr>
    </w:p>
    <w:p w14:paraId="500F42CB" w14:textId="25EBB198" w:rsidR="00C71965" w:rsidRPr="0095480C" w:rsidRDefault="00C71965" w:rsidP="00C71965">
      <w:pPr>
        <w:spacing w:after="0"/>
        <w:ind w:hanging="709"/>
        <w:jc w:val="both"/>
        <w:rPr>
          <w:rFonts w:ascii="Arial" w:hAnsi="Arial" w:cs="Arial"/>
          <w:sz w:val="20"/>
          <w:szCs w:val="20"/>
          <w:lang w:val="es-CO"/>
        </w:rPr>
      </w:pPr>
      <w:r w:rsidRPr="0095480C">
        <w:rPr>
          <w:rFonts w:ascii="Arial" w:hAnsi="Arial" w:cs="Arial"/>
          <w:sz w:val="20"/>
          <w:szCs w:val="20"/>
          <w:lang w:val="es-CO"/>
        </w:rPr>
        <w:t>Isaac, M., Salavarría, G., Eastmond, A., Arteaga, Aguilar., Sandoval, V., y  Manzanero,  A. (2011)</w:t>
      </w:r>
      <w:r w:rsidR="000347D0" w:rsidRPr="0095480C">
        <w:rPr>
          <w:rFonts w:ascii="Arial" w:hAnsi="Arial" w:cs="Arial"/>
          <w:sz w:val="20"/>
          <w:szCs w:val="20"/>
          <w:lang w:val="es-CO"/>
        </w:rPr>
        <w:t xml:space="preserve">. </w:t>
      </w:r>
      <w:r w:rsidRPr="004C2EB9">
        <w:rPr>
          <w:rFonts w:ascii="Arial" w:hAnsi="Arial" w:cs="Arial"/>
          <w:sz w:val="20"/>
          <w:szCs w:val="20"/>
        </w:rPr>
        <w:t>Environmental Culture in High-School Students: Case Study of Environmental Education at the High-School Level in Campeche.</w:t>
      </w:r>
      <w:r w:rsidRPr="004C2EB9">
        <w:rPr>
          <w:rStyle w:val="apple-converted-space"/>
          <w:rFonts w:ascii="Arial" w:hAnsi="Arial" w:cs="Arial"/>
          <w:sz w:val="20"/>
          <w:szCs w:val="20"/>
        </w:rPr>
        <w:t> </w:t>
      </w:r>
      <w:r w:rsidRPr="0095480C">
        <w:rPr>
          <w:rFonts w:ascii="Arial" w:hAnsi="Arial" w:cs="Arial"/>
          <w:i/>
          <w:iCs/>
          <w:sz w:val="20"/>
          <w:szCs w:val="20"/>
          <w:lang w:val="es-CO"/>
        </w:rPr>
        <w:t>Revista electrónica de investigación educativa</w:t>
      </w:r>
      <w:r w:rsidRPr="0095480C">
        <w:rPr>
          <w:rFonts w:ascii="Arial" w:hAnsi="Arial" w:cs="Arial"/>
          <w:sz w:val="20"/>
          <w:szCs w:val="20"/>
          <w:lang w:val="es-CO"/>
        </w:rPr>
        <w:t>,</w:t>
      </w:r>
      <w:r w:rsidRPr="0095480C">
        <w:rPr>
          <w:rStyle w:val="apple-converted-space"/>
          <w:rFonts w:ascii="Arial" w:hAnsi="Arial" w:cs="Arial"/>
          <w:sz w:val="20"/>
          <w:szCs w:val="20"/>
          <w:lang w:val="es-CO"/>
        </w:rPr>
        <w:t> </w:t>
      </w:r>
      <w:r w:rsidRPr="0095480C">
        <w:rPr>
          <w:rFonts w:ascii="Arial" w:hAnsi="Arial" w:cs="Arial"/>
          <w:i/>
          <w:iCs/>
          <w:sz w:val="20"/>
          <w:szCs w:val="20"/>
          <w:lang w:val="es-CO"/>
        </w:rPr>
        <w:t>13</w:t>
      </w:r>
      <w:r w:rsidRPr="0095480C">
        <w:rPr>
          <w:rFonts w:ascii="Arial" w:hAnsi="Arial" w:cs="Arial"/>
          <w:i/>
          <w:sz w:val="20"/>
          <w:szCs w:val="20"/>
          <w:lang w:val="es-CO"/>
        </w:rPr>
        <w:t>(2),</w:t>
      </w:r>
      <w:r w:rsidRPr="0095480C">
        <w:rPr>
          <w:rFonts w:ascii="Arial" w:hAnsi="Arial" w:cs="Arial"/>
          <w:sz w:val="20"/>
          <w:szCs w:val="20"/>
          <w:lang w:val="es-CO"/>
        </w:rPr>
        <w:t xml:space="preserve"> 83-99. Recuperado de</w:t>
      </w:r>
      <w:r w:rsidR="00D037BE" w:rsidRPr="0095480C">
        <w:rPr>
          <w:rFonts w:ascii="Arial" w:hAnsi="Arial" w:cs="Arial"/>
          <w:sz w:val="20"/>
          <w:szCs w:val="20"/>
          <w:lang w:val="es-CO"/>
        </w:rPr>
        <w:t>:</w:t>
      </w:r>
      <w:r w:rsidRPr="0095480C">
        <w:rPr>
          <w:rFonts w:ascii="Arial" w:hAnsi="Arial" w:cs="Arial"/>
          <w:sz w:val="20"/>
          <w:szCs w:val="20"/>
          <w:lang w:val="es-CO"/>
        </w:rPr>
        <w:t xml:space="preserve"> http://www.scielo.org.mx/scielo.php?script=sci_arttext&amp;pid=S1607-40412011000200006&amp;lng=es&amp;tlng=en</w:t>
      </w:r>
    </w:p>
    <w:p w14:paraId="1761E4AA" w14:textId="77777777" w:rsidR="00C71965" w:rsidRPr="0095480C" w:rsidRDefault="00C71965" w:rsidP="00133F01">
      <w:pPr>
        <w:spacing w:after="0"/>
        <w:ind w:hanging="709"/>
        <w:jc w:val="both"/>
        <w:rPr>
          <w:rFonts w:ascii="Arial" w:hAnsi="Arial" w:cs="Arial"/>
          <w:sz w:val="20"/>
          <w:szCs w:val="20"/>
          <w:lang w:val="es-CO"/>
        </w:rPr>
      </w:pPr>
    </w:p>
    <w:p w14:paraId="029B9AFB" w14:textId="68B137F5" w:rsidR="00C74CF1" w:rsidRPr="00AB4C1A" w:rsidRDefault="00C74CF1" w:rsidP="00133F01">
      <w:pPr>
        <w:spacing w:after="0"/>
        <w:ind w:hanging="709"/>
        <w:jc w:val="both"/>
        <w:rPr>
          <w:rFonts w:ascii="Arial" w:hAnsi="Arial" w:cs="Arial"/>
          <w:sz w:val="20"/>
          <w:szCs w:val="20"/>
          <w:lang w:val="es-CO"/>
        </w:rPr>
      </w:pPr>
      <w:r w:rsidRPr="00AB4C1A">
        <w:rPr>
          <w:rFonts w:ascii="Arial" w:hAnsi="Arial" w:cs="Arial"/>
          <w:sz w:val="20"/>
          <w:szCs w:val="20"/>
          <w:lang w:val="es-CO"/>
        </w:rPr>
        <w:t>L</w:t>
      </w:r>
      <w:r w:rsidR="001B29D8" w:rsidRPr="00AB4C1A">
        <w:rPr>
          <w:rFonts w:ascii="Arial" w:hAnsi="Arial" w:cs="Arial"/>
          <w:sz w:val="20"/>
          <w:szCs w:val="20"/>
          <w:lang w:val="es-CO"/>
        </w:rPr>
        <w:t>eff</w:t>
      </w:r>
      <w:r w:rsidRPr="00AB4C1A">
        <w:rPr>
          <w:rFonts w:ascii="Arial" w:hAnsi="Arial" w:cs="Arial"/>
          <w:sz w:val="20"/>
          <w:szCs w:val="20"/>
          <w:lang w:val="es-CO"/>
        </w:rPr>
        <w:t>, E</w:t>
      </w:r>
      <w:r w:rsidR="00144BF6" w:rsidRPr="00AB4C1A">
        <w:rPr>
          <w:rFonts w:ascii="Arial" w:hAnsi="Arial" w:cs="Arial"/>
          <w:sz w:val="20"/>
          <w:szCs w:val="20"/>
          <w:lang w:val="es-CO"/>
        </w:rPr>
        <w:t xml:space="preserve">. </w:t>
      </w:r>
      <w:r w:rsidRPr="00AB4C1A">
        <w:rPr>
          <w:rFonts w:ascii="Arial" w:hAnsi="Arial" w:cs="Arial"/>
          <w:sz w:val="20"/>
          <w:szCs w:val="20"/>
          <w:lang w:val="es-CO"/>
        </w:rPr>
        <w:t>(2005)</w:t>
      </w:r>
      <w:r w:rsidR="00F1028A" w:rsidRPr="00AB4C1A">
        <w:rPr>
          <w:rFonts w:ascii="Arial" w:hAnsi="Arial" w:cs="Arial"/>
          <w:sz w:val="20"/>
          <w:szCs w:val="20"/>
          <w:lang w:val="es-CO"/>
        </w:rPr>
        <w:t>.</w:t>
      </w:r>
      <w:r w:rsidRPr="00AB4C1A">
        <w:rPr>
          <w:rFonts w:ascii="Arial" w:hAnsi="Arial" w:cs="Arial"/>
          <w:sz w:val="20"/>
          <w:szCs w:val="20"/>
          <w:lang w:val="es-CO"/>
        </w:rPr>
        <w:t xml:space="preserve"> La Geopolítica de la Biodiversidad y el Desarrollo Sustentable: Economización del mundo, racionalidad ambiental y reapropiación social de la naturaleza.</w:t>
      </w:r>
      <w:r w:rsidR="00144BF6" w:rsidRPr="00AB4C1A">
        <w:rPr>
          <w:rFonts w:ascii="Arial" w:hAnsi="Arial" w:cs="Arial"/>
          <w:sz w:val="20"/>
          <w:szCs w:val="20"/>
          <w:lang w:val="es-CO"/>
        </w:rPr>
        <w:t xml:space="preserve"> </w:t>
      </w:r>
      <w:r w:rsidRPr="00AB4C1A">
        <w:rPr>
          <w:rFonts w:ascii="Arial" w:hAnsi="Arial" w:cs="Arial"/>
          <w:sz w:val="20"/>
          <w:szCs w:val="20"/>
          <w:lang w:val="es-CO"/>
        </w:rPr>
        <w:t xml:space="preserve">Semináro Internacional REG GEN: Alternativas Globalização. Rio de Janeiro, Brasil UNESCO, Organización de las Naciones Unidas para la Educación, la Ciencia y la Cultura. </w:t>
      </w:r>
      <w:r w:rsidR="00CD467E" w:rsidRPr="00AB4C1A">
        <w:rPr>
          <w:rFonts w:ascii="Arial" w:hAnsi="Arial" w:cs="Arial"/>
          <w:sz w:val="20"/>
          <w:szCs w:val="20"/>
          <w:lang w:val="es-CO"/>
        </w:rPr>
        <w:t xml:space="preserve">Recuperado de: </w:t>
      </w:r>
      <w:r w:rsidRPr="00AB4C1A">
        <w:rPr>
          <w:rFonts w:ascii="Arial" w:hAnsi="Arial" w:cs="Arial"/>
          <w:sz w:val="20"/>
          <w:szCs w:val="20"/>
          <w:lang w:val="es-CO"/>
        </w:rPr>
        <w:t>http://bibliotecavirtual.clacso.org.ar/ar/libros/reggen/pp12.pdf</w:t>
      </w:r>
    </w:p>
    <w:p w14:paraId="2F352AA2" w14:textId="77777777" w:rsidR="00FB156A" w:rsidRPr="00AB4C1A" w:rsidRDefault="00FB156A" w:rsidP="00133F01">
      <w:pPr>
        <w:spacing w:after="0"/>
        <w:ind w:hanging="709"/>
        <w:jc w:val="both"/>
        <w:rPr>
          <w:rFonts w:ascii="Arial" w:hAnsi="Arial" w:cs="Arial"/>
          <w:sz w:val="20"/>
          <w:szCs w:val="20"/>
          <w:lang w:val="es-CO"/>
        </w:rPr>
      </w:pPr>
    </w:p>
    <w:p w14:paraId="26953E17" w14:textId="6CF99D89" w:rsidR="00C74CF1"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Ley 30 de 1992</w:t>
      </w:r>
      <w:r w:rsidR="008A0DEF" w:rsidRPr="0095480C">
        <w:rPr>
          <w:rFonts w:ascii="Arial" w:hAnsi="Arial" w:cs="Arial"/>
          <w:sz w:val="20"/>
          <w:szCs w:val="20"/>
          <w:lang w:val="es-CO"/>
        </w:rPr>
        <w:t xml:space="preserve"> del Ministerio de Educación Nacional</w:t>
      </w:r>
      <w:r w:rsidR="00F1028A" w:rsidRPr="0095480C">
        <w:rPr>
          <w:rFonts w:ascii="Arial" w:hAnsi="Arial" w:cs="Arial"/>
          <w:sz w:val="20"/>
          <w:szCs w:val="20"/>
          <w:lang w:val="es-CO"/>
        </w:rPr>
        <w:t xml:space="preserve">. </w:t>
      </w:r>
      <w:r w:rsidR="008A0DEF" w:rsidRPr="00AB4C1A">
        <w:rPr>
          <w:rFonts w:ascii="Arial" w:hAnsi="Arial" w:cs="Arial"/>
          <w:sz w:val="20"/>
          <w:szCs w:val="20"/>
          <w:lang w:val="es-CO"/>
        </w:rPr>
        <w:t>28, diciembre, 1922.</w:t>
      </w:r>
      <w:r w:rsidRPr="00AB4C1A">
        <w:rPr>
          <w:rFonts w:ascii="Arial" w:hAnsi="Arial" w:cs="Arial"/>
          <w:sz w:val="20"/>
          <w:szCs w:val="20"/>
          <w:lang w:val="es-CO"/>
        </w:rPr>
        <w:t xml:space="preserve"> </w:t>
      </w:r>
      <w:r w:rsidR="008A0DEF" w:rsidRPr="00AB4C1A">
        <w:rPr>
          <w:rFonts w:ascii="Arial" w:hAnsi="Arial" w:cs="Arial"/>
          <w:sz w:val="20"/>
          <w:szCs w:val="20"/>
          <w:lang w:val="es-CO"/>
        </w:rPr>
        <w:t xml:space="preserve">Recuperado de: </w:t>
      </w:r>
      <w:r w:rsidRPr="00AB4C1A">
        <w:rPr>
          <w:rFonts w:ascii="Arial" w:hAnsi="Arial" w:cs="Arial"/>
          <w:sz w:val="20"/>
          <w:szCs w:val="20"/>
          <w:lang w:val="es-CO"/>
        </w:rPr>
        <w:t>http://www.dre.unal.edu.co/uploads/media/Propuesta_Reforma_ley_30.pdf</w:t>
      </w:r>
    </w:p>
    <w:p w14:paraId="25B15D13" w14:textId="77777777" w:rsidR="00FB156A" w:rsidRPr="00AB4C1A" w:rsidRDefault="00FB156A" w:rsidP="00133F01">
      <w:pPr>
        <w:spacing w:after="0"/>
        <w:ind w:hanging="709"/>
        <w:jc w:val="both"/>
        <w:rPr>
          <w:rFonts w:ascii="Arial" w:hAnsi="Arial" w:cs="Arial"/>
          <w:sz w:val="20"/>
          <w:szCs w:val="20"/>
          <w:lang w:val="es-CO"/>
        </w:rPr>
      </w:pPr>
    </w:p>
    <w:p w14:paraId="467BC6F5" w14:textId="77777777" w:rsidR="00C74CF1" w:rsidRPr="004C2EB9" w:rsidRDefault="00C74CF1" w:rsidP="00133F01">
      <w:pPr>
        <w:spacing w:after="0"/>
        <w:ind w:hanging="709"/>
        <w:jc w:val="both"/>
        <w:rPr>
          <w:rFonts w:ascii="Arial" w:hAnsi="Arial" w:cs="Arial"/>
          <w:sz w:val="20"/>
          <w:szCs w:val="20"/>
        </w:rPr>
      </w:pPr>
      <w:r w:rsidRPr="0095480C">
        <w:rPr>
          <w:rFonts w:ascii="Arial" w:hAnsi="Arial" w:cs="Arial"/>
          <w:sz w:val="20"/>
          <w:szCs w:val="20"/>
          <w:lang w:val="es-CO"/>
        </w:rPr>
        <w:t xml:space="preserve">Litwin, E. (1997). Las configuraciones didácticas. Una nueva agenda para la enseñanza superior. </w:t>
      </w:r>
      <w:r w:rsidRPr="004C2EB9">
        <w:rPr>
          <w:rFonts w:ascii="Arial" w:hAnsi="Arial" w:cs="Arial"/>
          <w:sz w:val="20"/>
          <w:szCs w:val="20"/>
        </w:rPr>
        <w:t>Buenos Aires: Paidós.</w:t>
      </w:r>
    </w:p>
    <w:p w14:paraId="204C5BAD" w14:textId="77777777" w:rsidR="00FB156A" w:rsidRPr="004C2EB9" w:rsidRDefault="00FB156A" w:rsidP="00133F01">
      <w:pPr>
        <w:spacing w:after="0"/>
        <w:ind w:hanging="709"/>
        <w:jc w:val="both"/>
        <w:rPr>
          <w:rFonts w:ascii="Arial" w:hAnsi="Arial" w:cs="Arial"/>
          <w:sz w:val="20"/>
          <w:szCs w:val="20"/>
        </w:rPr>
      </w:pPr>
    </w:p>
    <w:p w14:paraId="18D8C25F" w14:textId="52DBB7E5" w:rsidR="000347D0" w:rsidRPr="0095480C" w:rsidRDefault="001B29D8" w:rsidP="000347D0">
      <w:pPr>
        <w:spacing w:after="0"/>
        <w:ind w:hanging="709"/>
        <w:jc w:val="both"/>
        <w:rPr>
          <w:rFonts w:ascii="Arial" w:hAnsi="Arial" w:cs="Arial"/>
          <w:sz w:val="20"/>
          <w:szCs w:val="20"/>
          <w:lang w:val="es-CO"/>
        </w:rPr>
      </w:pPr>
      <w:r w:rsidRPr="0095480C">
        <w:rPr>
          <w:rFonts w:ascii="Arial" w:hAnsi="Arial" w:cs="Arial"/>
          <w:sz w:val="20"/>
          <w:szCs w:val="20"/>
          <w:lang w:val="es-CO"/>
        </w:rPr>
        <w:t>Medina</w:t>
      </w:r>
      <w:r w:rsidR="008A0DEF" w:rsidRPr="0095480C">
        <w:rPr>
          <w:rFonts w:ascii="Arial" w:hAnsi="Arial" w:cs="Arial"/>
          <w:sz w:val="20"/>
          <w:szCs w:val="20"/>
          <w:lang w:val="es-CO"/>
        </w:rPr>
        <w:t>,</w:t>
      </w:r>
      <w:r w:rsidRPr="0095480C">
        <w:rPr>
          <w:rFonts w:ascii="Arial" w:hAnsi="Arial" w:cs="Arial"/>
          <w:sz w:val="20"/>
          <w:szCs w:val="20"/>
          <w:lang w:val="es-CO"/>
        </w:rPr>
        <w:t xml:space="preserve"> </w:t>
      </w:r>
      <w:r w:rsidR="008A0DEF" w:rsidRPr="0095480C">
        <w:rPr>
          <w:rFonts w:ascii="Arial" w:hAnsi="Arial" w:cs="Arial"/>
          <w:sz w:val="20"/>
          <w:szCs w:val="20"/>
          <w:lang w:val="es-CO"/>
        </w:rPr>
        <w:t xml:space="preserve">I. </w:t>
      </w:r>
      <w:r w:rsidRPr="0095480C">
        <w:rPr>
          <w:rFonts w:ascii="Arial" w:hAnsi="Arial" w:cs="Arial"/>
          <w:sz w:val="20"/>
          <w:szCs w:val="20"/>
          <w:lang w:val="es-CO"/>
        </w:rPr>
        <w:t>y</w:t>
      </w:r>
      <w:r w:rsidR="00F1028A" w:rsidRPr="0095480C">
        <w:rPr>
          <w:rFonts w:ascii="Arial" w:hAnsi="Arial" w:cs="Arial"/>
          <w:sz w:val="20"/>
          <w:szCs w:val="20"/>
          <w:lang w:val="es-CO"/>
        </w:rPr>
        <w:t xml:space="preserve"> Pá</w:t>
      </w:r>
      <w:r w:rsidRPr="0095480C">
        <w:rPr>
          <w:rFonts w:ascii="Arial" w:hAnsi="Arial" w:cs="Arial"/>
          <w:sz w:val="20"/>
          <w:szCs w:val="20"/>
          <w:lang w:val="es-CO"/>
        </w:rPr>
        <w:t>ramo</w:t>
      </w:r>
      <w:r w:rsidR="008A0DEF" w:rsidRPr="0095480C">
        <w:rPr>
          <w:rFonts w:ascii="Arial" w:hAnsi="Arial" w:cs="Arial"/>
          <w:sz w:val="20"/>
          <w:szCs w:val="20"/>
          <w:lang w:val="es-CO"/>
        </w:rPr>
        <w:t>,</w:t>
      </w:r>
      <w:r w:rsidRPr="0095480C">
        <w:rPr>
          <w:rFonts w:ascii="Arial" w:hAnsi="Arial" w:cs="Arial"/>
          <w:sz w:val="20"/>
          <w:szCs w:val="20"/>
          <w:lang w:val="es-CO"/>
        </w:rPr>
        <w:t xml:space="preserve"> </w:t>
      </w:r>
      <w:r w:rsidR="008A0DEF" w:rsidRPr="0095480C">
        <w:rPr>
          <w:rFonts w:ascii="Arial" w:hAnsi="Arial" w:cs="Arial"/>
          <w:sz w:val="20"/>
          <w:szCs w:val="20"/>
          <w:lang w:val="es-CO"/>
        </w:rPr>
        <w:t xml:space="preserve">P. </w:t>
      </w:r>
      <w:r w:rsidR="00C74CF1" w:rsidRPr="0095480C">
        <w:rPr>
          <w:rFonts w:ascii="Arial" w:hAnsi="Arial" w:cs="Arial"/>
          <w:sz w:val="20"/>
          <w:szCs w:val="20"/>
          <w:lang w:val="es-CO"/>
        </w:rPr>
        <w:t>(2014)</w:t>
      </w:r>
      <w:r w:rsidR="00F1028A" w:rsidRPr="0095480C">
        <w:rPr>
          <w:rFonts w:ascii="Arial" w:hAnsi="Arial" w:cs="Arial"/>
          <w:sz w:val="20"/>
          <w:szCs w:val="20"/>
          <w:lang w:val="es-CO"/>
        </w:rPr>
        <w:t>.</w:t>
      </w:r>
      <w:r w:rsidR="00C74CF1" w:rsidRPr="0095480C">
        <w:rPr>
          <w:rFonts w:ascii="Arial" w:hAnsi="Arial" w:cs="Arial"/>
          <w:sz w:val="20"/>
          <w:szCs w:val="20"/>
          <w:lang w:val="es-CO"/>
        </w:rPr>
        <w:t xml:space="preserve"> La investigación en educación ambiental en América Latina: un análisis bibliométrico. </w:t>
      </w:r>
      <w:r w:rsidR="00C74CF1" w:rsidRPr="0095480C">
        <w:rPr>
          <w:rFonts w:ascii="Arial" w:hAnsi="Arial" w:cs="Arial"/>
          <w:i/>
          <w:sz w:val="20"/>
          <w:szCs w:val="20"/>
          <w:lang w:val="es-CO"/>
        </w:rPr>
        <w:t>Revista Colombiana de educación</w:t>
      </w:r>
      <w:r w:rsidR="008A0DEF" w:rsidRPr="0095480C">
        <w:rPr>
          <w:rFonts w:ascii="Arial" w:hAnsi="Arial" w:cs="Arial"/>
          <w:i/>
          <w:sz w:val="20"/>
          <w:szCs w:val="20"/>
          <w:lang w:val="es-CO"/>
        </w:rPr>
        <w:t>, 66</w:t>
      </w:r>
      <w:r w:rsidR="00C74CF1" w:rsidRPr="0095480C">
        <w:rPr>
          <w:rFonts w:ascii="Arial" w:hAnsi="Arial" w:cs="Arial"/>
          <w:sz w:val="20"/>
          <w:szCs w:val="20"/>
          <w:lang w:val="es-CO"/>
        </w:rPr>
        <w:t xml:space="preserve">. </w:t>
      </w:r>
      <w:r w:rsidR="008A0DEF" w:rsidRPr="0095480C">
        <w:rPr>
          <w:rFonts w:ascii="Arial" w:hAnsi="Arial" w:cs="Arial"/>
          <w:sz w:val="20"/>
          <w:szCs w:val="20"/>
          <w:lang w:val="es-CO"/>
        </w:rPr>
        <w:t>Recuperado de:</w:t>
      </w:r>
      <w:r w:rsidR="00C74CF1" w:rsidRPr="0095480C">
        <w:rPr>
          <w:rFonts w:ascii="Arial" w:hAnsi="Arial" w:cs="Arial"/>
          <w:sz w:val="20"/>
          <w:szCs w:val="20"/>
          <w:lang w:val="es-CO"/>
        </w:rPr>
        <w:t xml:space="preserve">  </w:t>
      </w:r>
      <w:hyperlink r:id="rId9" w:history="1">
        <w:r w:rsidR="000347D0" w:rsidRPr="0095480C">
          <w:rPr>
            <w:rStyle w:val="Hipervnculo"/>
            <w:rFonts w:ascii="Arial" w:hAnsi="Arial" w:cs="Arial"/>
            <w:color w:val="auto"/>
            <w:sz w:val="20"/>
            <w:szCs w:val="20"/>
            <w:u w:val="none"/>
            <w:lang w:val="es-CO"/>
          </w:rPr>
          <w:t>http://www.scielo.org.co/pdf/rcde/n66/n66a03.pdf</w:t>
        </w:r>
      </w:hyperlink>
    </w:p>
    <w:p w14:paraId="522A9BB1" w14:textId="77777777" w:rsidR="000347D0" w:rsidRPr="0095480C" w:rsidRDefault="000347D0" w:rsidP="000347D0">
      <w:pPr>
        <w:spacing w:after="0"/>
        <w:ind w:hanging="709"/>
        <w:jc w:val="both"/>
        <w:rPr>
          <w:rFonts w:ascii="Arial" w:hAnsi="Arial" w:cs="Arial"/>
          <w:sz w:val="20"/>
          <w:szCs w:val="20"/>
          <w:lang w:val="es-CO"/>
        </w:rPr>
      </w:pPr>
    </w:p>
    <w:p w14:paraId="4AB9ECD4" w14:textId="4EA57168" w:rsidR="00C74CF1" w:rsidRPr="00AB4C1A" w:rsidRDefault="00C74CF1" w:rsidP="000347D0">
      <w:pPr>
        <w:spacing w:after="0"/>
        <w:ind w:hanging="709"/>
        <w:jc w:val="both"/>
        <w:rPr>
          <w:rFonts w:ascii="Arial" w:hAnsi="Arial" w:cs="Arial"/>
          <w:sz w:val="20"/>
          <w:szCs w:val="20"/>
          <w:lang w:val="es-CO"/>
        </w:rPr>
      </w:pPr>
      <w:r w:rsidRPr="0095480C">
        <w:rPr>
          <w:rFonts w:ascii="Arial" w:hAnsi="Arial" w:cs="Arial"/>
          <w:sz w:val="20"/>
          <w:szCs w:val="20"/>
          <w:lang w:val="es-CO"/>
        </w:rPr>
        <w:t>M</w:t>
      </w:r>
      <w:r w:rsidR="001B29D8" w:rsidRPr="0095480C">
        <w:rPr>
          <w:rFonts w:ascii="Arial" w:hAnsi="Arial" w:cs="Arial"/>
          <w:sz w:val="20"/>
          <w:szCs w:val="20"/>
          <w:lang w:val="es-CO"/>
        </w:rPr>
        <w:t>iranda</w:t>
      </w:r>
      <w:r w:rsidR="008A0DEF" w:rsidRPr="0095480C">
        <w:rPr>
          <w:rFonts w:ascii="Arial" w:hAnsi="Arial" w:cs="Arial"/>
          <w:sz w:val="20"/>
          <w:szCs w:val="20"/>
          <w:lang w:val="es-CO"/>
        </w:rPr>
        <w:t>,</w:t>
      </w:r>
      <w:r w:rsidRPr="0095480C">
        <w:rPr>
          <w:rFonts w:ascii="Arial" w:hAnsi="Arial" w:cs="Arial"/>
          <w:sz w:val="20"/>
          <w:szCs w:val="20"/>
          <w:lang w:val="es-CO"/>
        </w:rPr>
        <w:t xml:space="preserve"> M</w:t>
      </w:r>
      <w:r w:rsidR="008A0DEF" w:rsidRPr="0095480C">
        <w:rPr>
          <w:rFonts w:ascii="Arial" w:hAnsi="Arial" w:cs="Arial"/>
          <w:sz w:val="20"/>
          <w:szCs w:val="20"/>
          <w:lang w:val="es-CO"/>
        </w:rPr>
        <w:t xml:space="preserve">. </w:t>
      </w:r>
      <w:r w:rsidRPr="0095480C">
        <w:rPr>
          <w:rFonts w:ascii="Arial" w:hAnsi="Arial" w:cs="Arial"/>
          <w:sz w:val="20"/>
          <w:szCs w:val="20"/>
          <w:lang w:val="es-CO"/>
        </w:rPr>
        <w:t>(2013)</w:t>
      </w:r>
      <w:r w:rsidR="00F1028A" w:rsidRPr="0095480C">
        <w:rPr>
          <w:rFonts w:ascii="Arial" w:hAnsi="Arial" w:cs="Arial"/>
          <w:sz w:val="20"/>
          <w:szCs w:val="20"/>
          <w:lang w:val="es-CO"/>
        </w:rPr>
        <w:t>.</w:t>
      </w:r>
      <w:r w:rsidRPr="0095480C">
        <w:rPr>
          <w:rFonts w:ascii="Arial" w:hAnsi="Arial" w:cs="Arial"/>
          <w:sz w:val="20"/>
          <w:szCs w:val="20"/>
          <w:lang w:val="es-CO"/>
        </w:rPr>
        <w:t xml:space="preserve"> Cultura ambiental: un estudio desde las dimensiones de valor, creencias, actitudes y comportamientos ambientales. </w:t>
      </w:r>
      <w:r w:rsidRPr="00AB4C1A">
        <w:rPr>
          <w:rFonts w:ascii="Arial" w:hAnsi="Arial" w:cs="Arial"/>
          <w:i/>
          <w:sz w:val="20"/>
          <w:szCs w:val="20"/>
          <w:lang w:val="es-CO"/>
        </w:rPr>
        <w:t>Revista Producción+Limpia</w:t>
      </w:r>
      <w:r w:rsidR="000347D0" w:rsidRPr="00AB4C1A">
        <w:rPr>
          <w:rFonts w:ascii="Arial" w:hAnsi="Arial" w:cs="Arial"/>
          <w:i/>
          <w:sz w:val="20"/>
          <w:szCs w:val="20"/>
          <w:lang w:val="es-CO"/>
        </w:rPr>
        <w:t xml:space="preserve">, </w:t>
      </w:r>
      <w:r w:rsidR="000347D0" w:rsidRPr="004C2EB9">
        <w:rPr>
          <w:rFonts w:ascii="Arial" w:eastAsia="Times New Roman" w:hAnsi="Arial" w:cs="Arial"/>
          <w:i/>
          <w:sz w:val="20"/>
          <w:szCs w:val="20"/>
          <w:lang w:val="es-CO" w:eastAsia="es-ES"/>
        </w:rPr>
        <w:t>8(2),</w:t>
      </w:r>
      <w:r w:rsidR="000347D0" w:rsidRPr="004C2EB9">
        <w:rPr>
          <w:rFonts w:ascii="Arial" w:eastAsia="Times New Roman" w:hAnsi="Arial" w:cs="Arial"/>
          <w:sz w:val="20"/>
          <w:szCs w:val="20"/>
          <w:lang w:val="es-CO" w:eastAsia="es-ES"/>
        </w:rPr>
        <w:t xml:space="preserve"> 94-105</w:t>
      </w:r>
      <w:r w:rsidRPr="00AB4C1A">
        <w:rPr>
          <w:rFonts w:ascii="Arial" w:hAnsi="Arial" w:cs="Arial"/>
          <w:sz w:val="20"/>
          <w:szCs w:val="20"/>
          <w:lang w:val="es-CO"/>
        </w:rPr>
        <w:t>.</w:t>
      </w:r>
      <w:r w:rsidR="000347D0" w:rsidRPr="00AB4C1A">
        <w:rPr>
          <w:rFonts w:ascii="Arial" w:hAnsi="Arial" w:cs="Arial"/>
          <w:sz w:val="20"/>
          <w:szCs w:val="20"/>
          <w:lang w:val="es-CO"/>
        </w:rPr>
        <w:t xml:space="preserve"> </w:t>
      </w:r>
      <w:r w:rsidR="008A0DEF" w:rsidRPr="00AB4C1A">
        <w:rPr>
          <w:rFonts w:ascii="Arial" w:hAnsi="Arial" w:cs="Arial"/>
          <w:sz w:val="20"/>
          <w:szCs w:val="20"/>
          <w:lang w:val="es-CO"/>
        </w:rPr>
        <w:t xml:space="preserve">Recuperado de: </w:t>
      </w:r>
      <w:r w:rsidRPr="00AB4C1A">
        <w:rPr>
          <w:rFonts w:ascii="Arial" w:hAnsi="Arial" w:cs="Arial"/>
          <w:sz w:val="20"/>
          <w:szCs w:val="20"/>
          <w:lang w:val="es-CO"/>
        </w:rPr>
        <w:t xml:space="preserve"> http://www.scielo.org.co/pdf/pml/v8n2/v8n2a10</w:t>
      </w:r>
    </w:p>
    <w:p w14:paraId="5445F1D9" w14:textId="77777777" w:rsidR="00FB156A" w:rsidRPr="00AB4C1A" w:rsidRDefault="00FB156A" w:rsidP="00133F01">
      <w:pPr>
        <w:spacing w:after="0"/>
        <w:ind w:hanging="709"/>
        <w:jc w:val="both"/>
        <w:rPr>
          <w:rFonts w:ascii="Arial" w:hAnsi="Arial" w:cs="Arial"/>
          <w:sz w:val="20"/>
          <w:szCs w:val="20"/>
          <w:lang w:val="es-CO"/>
        </w:rPr>
      </w:pPr>
    </w:p>
    <w:p w14:paraId="65401860" w14:textId="77777777" w:rsidR="000347D0" w:rsidRPr="004C2EB9" w:rsidRDefault="00C74CF1" w:rsidP="000347D0">
      <w:pPr>
        <w:spacing w:after="0"/>
        <w:ind w:hanging="709"/>
        <w:jc w:val="both"/>
        <w:rPr>
          <w:rFonts w:ascii="Arial" w:hAnsi="Arial" w:cs="Arial"/>
          <w:sz w:val="20"/>
          <w:szCs w:val="20"/>
        </w:rPr>
      </w:pPr>
      <w:r w:rsidRPr="0095480C">
        <w:rPr>
          <w:rFonts w:ascii="Arial" w:hAnsi="Arial" w:cs="Arial"/>
          <w:sz w:val="20"/>
          <w:szCs w:val="20"/>
          <w:lang w:val="es-CO"/>
        </w:rPr>
        <w:t>M</w:t>
      </w:r>
      <w:r w:rsidR="001B29D8" w:rsidRPr="0095480C">
        <w:rPr>
          <w:rFonts w:ascii="Arial" w:hAnsi="Arial" w:cs="Arial"/>
          <w:sz w:val="20"/>
          <w:szCs w:val="20"/>
          <w:lang w:val="es-CO"/>
        </w:rPr>
        <w:t>ontes</w:t>
      </w:r>
      <w:r w:rsidR="008A0DEF" w:rsidRPr="0095480C">
        <w:rPr>
          <w:rFonts w:ascii="Arial" w:hAnsi="Arial" w:cs="Arial"/>
          <w:sz w:val="20"/>
          <w:szCs w:val="20"/>
          <w:lang w:val="es-CO"/>
        </w:rPr>
        <w:t>,</w:t>
      </w:r>
      <w:r w:rsidRPr="0095480C">
        <w:rPr>
          <w:rFonts w:ascii="Arial" w:hAnsi="Arial" w:cs="Arial"/>
          <w:sz w:val="20"/>
          <w:szCs w:val="20"/>
          <w:lang w:val="es-CO"/>
        </w:rPr>
        <w:t xml:space="preserve"> F</w:t>
      </w:r>
      <w:r w:rsidR="008A0DEF" w:rsidRPr="0095480C">
        <w:rPr>
          <w:rFonts w:ascii="Arial" w:hAnsi="Arial" w:cs="Arial"/>
          <w:sz w:val="20"/>
          <w:szCs w:val="20"/>
          <w:lang w:val="es-CO"/>
        </w:rPr>
        <w:t xml:space="preserve">. </w:t>
      </w:r>
      <w:r w:rsidRPr="0095480C">
        <w:rPr>
          <w:rFonts w:ascii="Arial" w:hAnsi="Arial" w:cs="Arial"/>
          <w:sz w:val="20"/>
          <w:szCs w:val="20"/>
          <w:lang w:val="es-CO"/>
        </w:rPr>
        <w:t>(2009)</w:t>
      </w:r>
      <w:r w:rsidR="00F1028A" w:rsidRPr="0095480C">
        <w:rPr>
          <w:rFonts w:ascii="Arial" w:hAnsi="Arial" w:cs="Arial"/>
          <w:sz w:val="20"/>
          <w:szCs w:val="20"/>
          <w:lang w:val="es-CO"/>
        </w:rPr>
        <w:t>.</w:t>
      </w:r>
      <w:r w:rsidRPr="0095480C">
        <w:rPr>
          <w:rFonts w:ascii="Arial" w:hAnsi="Arial" w:cs="Arial"/>
          <w:sz w:val="20"/>
          <w:szCs w:val="20"/>
          <w:lang w:val="es-CO"/>
        </w:rPr>
        <w:t xml:space="preserve"> Cultura y medio ambiente. Una visión desde cuba. </w:t>
      </w:r>
      <w:r w:rsidRPr="0095480C">
        <w:rPr>
          <w:rFonts w:ascii="Arial" w:hAnsi="Arial" w:cs="Arial"/>
          <w:i/>
          <w:sz w:val="20"/>
          <w:szCs w:val="20"/>
          <w:lang w:val="es-CO"/>
        </w:rPr>
        <w:t>Revista Desarrollo Local Sostenible</w:t>
      </w:r>
      <w:r w:rsidR="008A0DEF" w:rsidRPr="0095480C">
        <w:rPr>
          <w:rFonts w:ascii="Arial" w:hAnsi="Arial" w:cs="Arial"/>
          <w:i/>
          <w:sz w:val="20"/>
          <w:szCs w:val="20"/>
          <w:lang w:val="es-CO"/>
        </w:rPr>
        <w:t>, 3(9).</w:t>
      </w:r>
      <w:r w:rsidRPr="0095480C">
        <w:rPr>
          <w:rFonts w:ascii="Arial" w:hAnsi="Arial" w:cs="Arial"/>
          <w:sz w:val="20"/>
          <w:szCs w:val="20"/>
          <w:lang w:val="es-CO"/>
        </w:rPr>
        <w:t xml:space="preserve"> </w:t>
      </w:r>
      <w:r w:rsidR="008A0DEF" w:rsidRPr="004C2EB9">
        <w:rPr>
          <w:rFonts w:ascii="Arial" w:hAnsi="Arial" w:cs="Arial"/>
          <w:sz w:val="20"/>
          <w:szCs w:val="20"/>
        </w:rPr>
        <w:t xml:space="preserve">Recuperado de: </w:t>
      </w:r>
      <w:hyperlink r:id="rId10" w:history="1">
        <w:r w:rsidR="00D037BE" w:rsidRPr="004C2EB9">
          <w:rPr>
            <w:rStyle w:val="Hipervnculo"/>
            <w:rFonts w:ascii="Arial" w:hAnsi="Arial" w:cs="Arial"/>
            <w:color w:val="auto"/>
            <w:sz w:val="20"/>
            <w:szCs w:val="20"/>
            <w:u w:val="none"/>
          </w:rPr>
          <w:t>http://www.eumed.net/rev/delos/09/fimor.pdf</w:t>
        </w:r>
      </w:hyperlink>
    </w:p>
    <w:p w14:paraId="3C49F0C0" w14:textId="77777777" w:rsidR="000347D0" w:rsidRPr="004C2EB9" w:rsidRDefault="000347D0" w:rsidP="000347D0">
      <w:pPr>
        <w:spacing w:after="0"/>
        <w:ind w:hanging="709"/>
        <w:jc w:val="both"/>
        <w:rPr>
          <w:rFonts w:ascii="Arial" w:hAnsi="Arial" w:cs="Arial"/>
          <w:sz w:val="20"/>
          <w:szCs w:val="20"/>
        </w:rPr>
      </w:pPr>
    </w:p>
    <w:p w14:paraId="24CC3B21" w14:textId="66F41156" w:rsidR="00C71965" w:rsidRPr="00AB4C1A" w:rsidRDefault="00C71965" w:rsidP="000347D0">
      <w:pPr>
        <w:spacing w:after="0"/>
        <w:ind w:hanging="709"/>
        <w:jc w:val="both"/>
        <w:rPr>
          <w:rFonts w:ascii="Arial" w:hAnsi="Arial" w:cs="Arial"/>
          <w:sz w:val="20"/>
          <w:szCs w:val="20"/>
          <w:lang w:val="es-CO"/>
        </w:rPr>
      </w:pPr>
      <w:r w:rsidRPr="0095480C">
        <w:rPr>
          <w:rFonts w:ascii="Arial" w:hAnsi="Arial" w:cs="Arial"/>
          <w:sz w:val="20"/>
          <w:szCs w:val="20"/>
          <w:shd w:val="clear" w:color="auto" w:fill="FFFFFF"/>
          <w:lang w:val="es-CO"/>
        </w:rPr>
        <w:t xml:space="preserve">Moreno, F., y Acosta, M. (2002). </w:t>
      </w:r>
      <w:r w:rsidRPr="00AB4C1A">
        <w:rPr>
          <w:rFonts w:ascii="Arial" w:hAnsi="Arial" w:cs="Arial"/>
          <w:sz w:val="20"/>
          <w:szCs w:val="20"/>
          <w:shd w:val="clear" w:color="auto" w:fill="FFFFFF"/>
          <w:lang w:val="es-CO"/>
        </w:rPr>
        <w:t>La educación andragógica: una estrategia frente a los problemas ambientales.</w:t>
      </w:r>
      <w:r w:rsidR="000347D0" w:rsidRPr="00AB4C1A">
        <w:rPr>
          <w:rFonts w:ascii="Arial" w:hAnsi="Arial" w:cs="Arial"/>
          <w:sz w:val="20"/>
          <w:szCs w:val="20"/>
          <w:shd w:val="clear" w:color="auto" w:fill="FFFFFF"/>
          <w:lang w:val="es-CO"/>
        </w:rPr>
        <w:t xml:space="preserve"> Revista </w:t>
      </w:r>
      <w:r w:rsidR="000347D0" w:rsidRPr="004C2EB9">
        <w:rPr>
          <w:rFonts w:ascii="Arial" w:eastAsia="Times New Roman" w:hAnsi="Arial" w:cs="Arial"/>
          <w:sz w:val="20"/>
          <w:szCs w:val="20"/>
          <w:lang w:val="es-CO" w:eastAsia="es-ES"/>
        </w:rPr>
        <w:t xml:space="preserve">Actualidad Contable Faces, 5(5), 7-22. </w:t>
      </w:r>
      <w:r w:rsidR="00D037BE" w:rsidRPr="004C2EB9">
        <w:rPr>
          <w:rFonts w:ascii="Arial" w:eastAsia="Times New Roman" w:hAnsi="Arial" w:cs="Arial"/>
          <w:bCs/>
          <w:sz w:val="20"/>
          <w:szCs w:val="20"/>
          <w:lang w:val="es-CO" w:eastAsia="es-CO"/>
        </w:rPr>
        <w:t xml:space="preserve">Recuperado de: </w:t>
      </w:r>
      <w:r w:rsidRPr="00AB4C1A">
        <w:rPr>
          <w:rFonts w:ascii="Arial" w:hAnsi="Arial" w:cs="Arial"/>
          <w:sz w:val="20"/>
          <w:szCs w:val="20"/>
          <w:shd w:val="clear" w:color="auto" w:fill="FFFFFF"/>
          <w:lang w:val="es-CO"/>
        </w:rPr>
        <w:t>http://www.redalyc.org/html/257/25700506/</w:t>
      </w:r>
    </w:p>
    <w:p w14:paraId="1A5BFF88" w14:textId="77777777" w:rsidR="00FB156A" w:rsidRPr="00AB4C1A" w:rsidRDefault="00FB156A" w:rsidP="00133F01">
      <w:pPr>
        <w:spacing w:after="0"/>
        <w:ind w:hanging="709"/>
        <w:jc w:val="both"/>
        <w:rPr>
          <w:rFonts w:ascii="Arial" w:hAnsi="Arial" w:cs="Arial"/>
          <w:sz w:val="20"/>
          <w:szCs w:val="20"/>
          <w:lang w:val="es-CO"/>
        </w:rPr>
      </w:pPr>
    </w:p>
    <w:p w14:paraId="1E83046C" w14:textId="7C7CEF50" w:rsidR="00C74CF1" w:rsidRPr="00AB4C1A" w:rsidRDefault="00C74CF1" w:rsidP="00133F01">
      <w:pPr>
        <w:spacing w:after="0"/>
        <w:ind w:hanging="709"/>
        <w:jc w:val="both"/>
        <w:rPr>
          <w:rFonts w:ascii="Arial" w:hAnsi="Arial" w:cs="Arial"/>
          <w:sz w:val="20"/>
          <w:szCs w:val="20"/>
          <w:lang w:val="es-CO"/>
        </w:rPr>
      </w:pPr>
      <w:r w:rsidRPr="00AB4C1A">
        <w:rPr>
          <w:rFonts w:ascii="Arial" w:hAnsi="Arial" w:cs="Arial"/>
          <w:sz w:val="20"/>
          <w:szCs w:val="20"/>
          <w:lang w:val="es-CO"/>
        </w:rPr>
        <w:t>Morin</w:t>
      </w:r>
      <w:r w:rsidR="008A0DEF" w:rsidRPr="00AB4C1A">
        <w:rPr>
          <w:rFonts w:ascii="Arial" w:hAnsi="Arial" w:cs="Arial"/>
          <w:sz w:val="20"/>
          <w:szCs w:val="20"/>
          <w:lang w:val="es-CO"/>
        </w:rPr>
        <w:t>,</w:t>
      </w:r>
      <w:r w:rsidRPr="00AB4C1A">
        <w:rPr>
          <w:rFonts w:ascii="Arial" w:hAnsi="Arial" w:cs="Arial"/>
          <w:sz w:val="20"/>
          <w:szCs w:val="20"/>
          <w:lang w:val="es-CO"/>
        </w:rPr>
        <w:t xml:space="preserve"> E</w:t>
      </w:r>
      <w:r w:rsidR="008A0DEF" w:rsidRPr="00AB4C1A">
        <w:rPr>
          <w:rFonts w:ascii="Arial" w:hAnsi="Arial" w:cs="Arial"/>
          <w:sz w:val="20"/>
          <w:szCs w:val="20"/>
          <w:lang w:val="es-CO"/>
        </w:rPr>
        <w:t xml:space="preserve">. </w:t>
      </w:r>
      <w:r w:rsidRPr="00AB4C1A">
        <w:rPr>
          <w:rFonts w:ascii="Arial" w:hAnsi="Arial" w:cs="Arial"/>
          <w:sz w:val="20"/>
          <w:szCs w:val="20"/>
          <w:lang w:val="es-CO"/>
        </w:rPr>
        <w:t>(2005). Mis demonios.</w:t>
      </w:r>
      <w:r w:rsidR="00FB156A" w:rsidRPr="00AB4C1A">
        <w:rPr>
          <w:rFonts w:ascii="Arial" w:hAnsi="Arial" w:cs="Arial"/>
          <w:sz w:val="20"/>
          <w:szCs w:val="20"/>
          <w:lang w:val="es-CO"/>
        </w:rPr>
        <w:t xml:space="preserve"> </w:t>
      </w:r>
      <w:r w:rsidRPr="00AB4C1A">
        <w:rPr>
          <w:rFonts w:ascii="Arial" w:hAnsi="Arial" w:cs="Arial"/>
          <w:sz w:val="20"/>
          <w:szCs w:val="20"/>
          <w:lang w:val="es-CO"/>
        </w:rPr>
        <w:t xml:space="preserve">Editorial Kairos. Barcelona, España. </w:t>
      </w:r>
    </w:p>
    <w:p w14:paraId="5666B4E2" w14:textId="77777777" w:rsidR="00FB156A" w:rsidRPr="00AB4C1A" w:rsidRDefault="00FB156A" w:rsidP="00133F01">
      <w:pPr>
        <w:spacing w:after="0"/>
        <w:ind w:hanging="709"/>
        <w:jc w:val="both"/>
        <w:rPr>
          <w:rFonts w:ascii="Arial" w:hAnsi="Arial" w:cs="Arial"/>
          <w:sz w:val="20"/>
          <w:szCs w:val="20"/>
          <w:lang w:val="es-CO"/>
        </w:rPr>
      </w:pPr>
    </w:p>
    <w:p w14:paraId="234D579D" w14:textId="77777777" w:rsidR="00C74CF1" w:rsidRPr="00AB4C1A" w:rsidRDefault="00C74CF1" w:rsidP="00133F01">
      <w:pPr>
        <w:spacing w:after="0"/>
        <w:ind w:hanging="709"/>
        <w:jc w:val="both"/>
        <w:rPr>
          <w:rFonts w:ascii="Arial" w:hAnsi="Arial" w:cs="Arial"/>
          <w:sz w:val="20"/>
          <w:szCs w:val="20"/>
          <w:lang w:val="es-CO"/>
        </w:rPr>
      </w:pPr>
      <w:r w:rsidRPr="00AB4C1A">
        <w:rPr>
          <w:rFonts w:ascii="Arial" w:hAnsi="Arial" w:cs="Arial"/>
          <w:sz w:val="20"/>
          <w:szCs w:val="20"/>
          <w:lang w:val="es-CO"/>
        </w:rPr>
        <w:t>Moscovici, S. (1979). Psicoanálisis de lo público. Buenos Aires: Huemul.</w:t>
      </w:r>
    </w:p>
    <w:p w14:paraId="67557AAB" w14:textId="77777777" w:rsidR="00661501" w:rsidRDefault="00661501" w:rsidP="00661501">
      <w:pPr>
        <w:spacing w:after="0"/>
        <w:ind w:hanging="709"/>
        <w:jc w:val="both"/>
        <w:rPr>
          <w:rFonts w:ascii="Arial" w:hAnsi="Arial" w:cs="Arial"/>
          <w:sz w:val="20"/>
          <w:szCs w:val="20"/>
          <w:lang w:val="es-CO"/>
        </w:rPr>
      </w:pPr>
    </w:p>
    <w:p w14:paraId="125BD05F" w14:textId="77777777" w:rsidR="00661501" w:rsidRPr="00AB4C1A" w:rsidRDefault="00661501" w:rsidP="00661501">
      <w:pPr>
        <w:spacing w:after="0"/>
        <w:ind w:hanging="709"/>
        <w:jc w:val="both"/>
        <w:rPr>
          <w:rFonts w:ascii="Arial" w:hAnsi="Arial" w:cs="Arial"/>
          <w:sz w:val="20"/>
          <w:szCs w:val="20"/>
          <w:lang w:val="es-CO"/>
        </w:rPr>
      </w:pPr>
      <w:r w:rsidRPr="004C2EB9">
        <w:rPr>
          <w:rFonts w:ascii="Arial" w:hAnsi="Arial" w:cs="Arial"/>
          <w:sz w:val="20"/>
          <w:szCs w:val="20"/>
          <w:lang w:val="es-CO"/>
        </w:rPr>
        <w:t xml:space="preserve">Organización de la Naciones Unidas para la Educación, la Ciencia y la Cultura UNESCO (2002). Declaración universal sobre la diversidad cultural, una visión, una plataforma conceptual, un semillero de ideas, un paradigma nuevo.  Serie de la diversidad Cultural N1. Documento preparado para la cumbre mundial sobre desarrollo sostenible, Johannesburgo. </w:t>
      </w:r>
    </w:p>
    <w:p w14:paraId="6930DAE7" w14:textId="77777777" w:rsidR="00FB156A" w:rsidRPr="00AB4C1A" w:rsidRDefault="00FB156A" w:rsidP="00133F01">
      <w:pPr>
        <w:spacing w:after="0"/>
        <w:ind w:hanging="709"/>
        <w:jc w:val="both"/>
        <w:rPr>
          <w:rFonts w:ascii="Arial" w:hAnsi="Arial" w:cs="Arial"/>
          <w:sz w:val="20"/>
          <w:szCs w:val="20"/>
          <w:lang w:val="es-CO"/>
        </w:rPr>
      </w:pPr>
    </w:p>
    <w:p w14:paraId="62DA3BB1" w14:textId="55802FE7" w:rsidR="00FB156A" w:rsidRPr="0095480C" w:rsidRDefault="008A0DEF" w:rsidP="00133F01">
      <w:pPr>
        <w:spacing w:after="0"/>
        <w:ind w:hanging="709"/>
        <w:jc w:val="both"/>
        <w:rPr>
          <w:rFonts w:ascii="Arial" w:hAnsi="Arial" w:cs="Arial"/>
          <w:sz w:val="20"/>
          <w:szCs w:val="20"/>
          <w:lang w:val="es-CO"/>
        </w:rPr>
      </w:pPr>
      <w:r w:rsidRPr="0095480C">
        <w:rPr>
          <w:rFonts w:ascii="Arial" w:hAnsi="Arial" w:cs="Arial"/>
          <w:sz w:val="20"/>
          <w:szCs w:val="20"/>
          <w:lang w:val="es-CO"/>
        </w:rPr>
        <w:t>Orozco, L.</w:t>
      </w:r>
      <w:r w:rsidR="00C74CF1" w:rsidRPr="0095480C">
        <w:rPr>
          <w:rFonts w:ascii="Arial" w:hAnsi="Arial" w:cs="Arial"/>
          <w:sz w:val="20"/>
          <w:szCs w:val="20"/>
          <w:lang w:val="es-CO"/>
        </w:rPr>
        <w:t xml:space="preserve"> (2013). Alcances y límites del Acuerdo por la Educación Superior 2034 Políticas de Educación Superior en Colombia. </w:t>
      </w:r>
      <w:proofErr w:type="gramStart"/>
      <w:r w:rsidR="00C74CF1" w:rsidRPr="004C2EB9">
        <w:rPr>
          <w:rFonts w:ascii="Arial" w:hAnsi="Arial" w:cs="Arial"/>
          <w:sz w:val="20"/>
          <w:szCs w:val="20"/>
        </w:rPr>
        <w:t>2009-2013. Universidad de los Andes.</w:t>
      </w:r>
      <w:proofErr w:type="gramEnd"/>
      <w:r w:rsidR="00C74CF1" w:rsidRPr="004C2EB9">
        <w:rPr>
          <w:rFonts w:ascii="Arial" w:hAnsi="Arial" w:cs="Arial"/>
          <w:sz w:val="20"/>
          <w:szCs w:val="20"/>
        </w:rPr>
        <w:t xml:space="preserve"> </w:t>
      </w:r>
      <w:r w:rsidR="00C74CF1" w:rsidRPr="0095480C">
        <w:rPr>
          <w:rFonts w:ascii="Arial" w:hAnsi="Arial" w:cs="Arial"/>
          <w:sz w:val="20"/>
          <w:szCs w:val="20"/>
          <w:lang w:val="es-CO"/>
        </w:rPr>
        <w:t xml:space="preserve">Colombia. </w:t>
      </w:r>
      <w:r w:rsidRPr="0095480C">
        <w:rPr>
          <w:rFonts w:ascii="Arial" w:hAnsi="Arial" w:cs="Arial"/>
          <w:sz w:val="20"/>
          <w:szCs w:val="20"/>
          <w:lang w:val="es-CO"/>
        </w:rPr>
        <w:t>Recuperado de:</w:t>
      </w:r>
      <w:r w:rsidR="00C74CF1" w:rsidRPr="0095480C">
        <w:rPr>
          <w:rFonts w:ascii="Arial" w:hAnsi="Arial" w:cs="Arial"/>
          <w:sz w:val="20"/>
          <w:szCs w:val="20"/>
          <w:lang w:val="es-CO"/>
        </w:rPr>
        <w:t xml:space="preserve"> </w:t>
      </w:r>
      <w:r w:rsidRPr="0095480C">
        <w:rPr>
          <w:rFonts w:ascii="Arial" w:hAnsi="Arial" w:cs="Arial"/>
          <w:sz w:val="20"/>
          <w:szCs w:val="20"/>
          <w:lang w:val="es-CO"/>
        </w:rPr>
        <w:t>https://www.uniquindio.edu.co/descargar.php?id=5523</w:t>
      </w:r>
    </w:p>
    <w:p w14:paraId="31BA8B5C" w14:textId="77777777" w:rsidR="008A0DEF" w:rsidRPr="0095480C" w:rsidRDefault="008A0DEF" w:rsidP="00133F01">
      <w:pPr>
        <w:spacing w:after="0"/>
        <w:ind w:hanging="709"/>
        <w:jc w:val="both"/>
        <w:rPr>
          <w:rFonts w:ascii="Arial" w:hAnsi="Arial" w:cs="Arial"/>
          <w:sz w:val="20"/>
          <w:szCs w:val="20"/>
          <w:lang w:val="es-CO"/>
        </w:rPr>
      </w:pPr>
    </w:p>
    <w:p w14:paraId="11A8F677" w14:textId="7286DCFD" w:rsidR="00C74CF1" w:rsidRPr="004C2EB9" w:rsidRDefault="00C74CF1" w:rsidP="00133F01">
      <w:pPr>
        <w:spacing w:after="0"/>
        <w:ind w:hanging="709"/>
        <w:jc w:val="both"/>
        <w:rPr>
          <w:rFonts w:ascii="Arial" w:hAnsi="Arial" w:cs="Arial"/>
          <w:sz w:val="20"/>
          <w:szCs w:val="20"/>
        </w:rPr>
      </w:pPr>
      <w:r w:rsidRPr="0095480C">
        <w:rPr>
          <w:rFonts w:ascii="Arial" w:hAnsi="Arial" w:cs="Arial"/>
          <w:sz w:val="20"/>
          <w:szCs w:val="20"/>
          <w:lang w:val="es-CO"/>
        </w:rPr>
        <w:t>P</w:t>
      </w:r>
      <w:r w:rsidR="001B29D8" w:rsidRPr="0095480C">
        <w:rPr>
          <w:rFonts w:ascii="Arial" w:hAnsi="Arial" w:cs="Arial"/>
          <w:sz w:val="20"/>
          <w:szCs w:val="20"/>
          <w:lang w:val="es-CO"/>
        </w:rPr>
        <w:t>asek</w:t>
      </w:r>
      <w:r w:rsidR="008A0DEF" w:rsidRPr="0095480C">
        <w:rPr>
          <w:rFonts w:ascii="Arial" w:hAnsi="Arial" w:cs="Arial"/>
          <w:sz w:val="20"/>
          <w:szCs w:val="20"/>
          <w:lang w:val="es-CO"/>
        </w:rPr>
        <w:t xml:space="preserve">, E. </w:t>
      </w:r>
      <w:r w:rsidRPr="0095480C">
        <w:rPr>
          <w:rFonts w:ascii="Arial" w:hAnsi="Arial" w:cs="Arial"/>
          <w:sz w:val="20"/>
          <w:szCs w:val="20"/>
          <w:lang w:val="es-CO"/>
        </w:rPr>
        <w:t xml:space="preserve">(2004). Hacia una conciencia ambiental. Publicado en Revista Educere Artículos Arbitrados. </w:t>
      </w:r>
      <w:r w:rsidR="008A0DEF" w:rsidRPr="004C2EB9">
        <w:rPr>
          <w:rFonts w:ascii="Arial" w:hAnsi="Arial" w:cs="Arial"/>
          <w:sz w:val="20"/>
          <w:szCs w:val="20"/>
        </w:rPr>
        <w:t>Recuperado de</w:t>
      </w:r>
      <w:r w:rsidRPr="004C2EB9">
        <w:rPr>
          <w:rFonts w:ascii="Arial" w:hAnsi="Arial" w:cs="Arial"/>
          <w:sz w:val="20"/>
          <w:szCs w:val="20"/>
        </w:rPr>
        <w:t>: http://www.saber.ula.ve/bitstream/123456789/19834/1/articulo5.pdf</w:t>
      </w:r>
    </w:p>
    <w:p w14:paraId="124AB573" w14:textId="77777777" w:rsidR="00FB156A" w:rsidRPr="004C2EB9" w:rsidRDefault="00FB156A" w:rsidP="00133F01">
      <w:pPr>
        <w:spacing w:after="0"/>
        <w:ind w:hanging="709"/>
        <w:jc w:val="both"/>
        <w:rPr>
          <w:rFonts w:ascii="Arial" w:hAnsi="Arial" w:cs="Arial"/>
          <w:sz w:val="20"/>
          <w:szCs w:val="20"/>
        </w:rPr>
      </w:pPr>
    </w:p>
    <w:p w14:paraId="1A03DF97" w14:textId="3CEDC52B" w:rsidR="00C74CF1"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lastRenderedPageBreak/>
        <w:t>P</w:t>
      </w:r>
      <w:r w:rsidR="001B29D8" w:rsidRPr="0095480C">
        <w:rPr>
          <w:rFonts w:ascii="Arial" w:hAnsi="Arial" w:cs="Arial"/>
          <w:sz w:val="20"/>
          <w:szCs w:val="20"/>
          <w:lang w:val="es-CO"/>
        </w:rPr>
        <w:t>erevochtchikova</w:t>
      </w:r>
      <w:r w:rsidR="008A0DEF" w:rsidRPr="0095480C">
        <w:rPr>
          <w:rFonts w:ascii="Arial" w:hAnsi="Arial" w:cs="Arial"/>
          <w:sz w:val="20"/>
          <w:szCs w:val="20"/>
          <w:lang w:val="es-CO"/>
        </w:rPr>
        <w:t xml:space="preserve">, M. </w:t>
      </w:r>
      <w:r w:rsidRPr="0095480C">
        <w:rPr>
          <w:rFonts w:ascii="Arial" w:hAnsi="Arial" w:cs="Arial"/>
          <w:sz w:val="20"/>
          <w:szCs w:val="20"/>
          <w:lang w:val="es-CO"/>
        </w:rPr>
        <w:t>(2010)</w:t>
      </w:r>
      <w:r w:rsidR="00F1028A" w:rsidRPr="0095480C">
        <w:rPr>
          <w:rFonts w:ascii="Arial" w:hAnsi="Arial" w:cs="Arial"/>
          <w:sz w:val="20"/>
          <w:szCs w:val="20"/>
          <w:lang w:val="es-CO"/>
        </w:rPr>
        <w:t>.</w:t>
      </w:r>
      <w:r w:rsidRPr="0095480C">
        <w:rPr>
          <w:rFonts w:ascii="Arial" w:hAnsi="Arial" w:cs="Arial"/>
          <w:sz w:val="20"/>
          <w:szCs w:val="20"/>
          <w:lang w:val="es-CO"/>
        </w:rPr>
        <w:t xml:space="preserve"> Nueva cultura del agua en México: avances, limitaciones y retos. </w:t>
      </w:r>
      <w:r w:rsidR="008A0DEF" w:rsidRPr="00AB4C1A">
        <w:rPr>
          <w:rFonts w:ascii="Arial" w:hAnsi="Arial" w:cs="Arial"/>
          <w:i/>
          <w:sz w:val="20"/>
          <w:szCs w:val="20"/>
          <w:lang w:val="es-CO"/>
        </w:rPr>
        <w:t>R</w:t>
      </w:r>
      <w:r w:rsidRPr="00AB4C1A">
        <w:rPr>
          <w:rFonts w:ascii="Arial" w:hAnsi="Arial" w:cs="Arial"/>
          <w:i/>
          <w:sz w:val="20"/>
          <w:szCs w:val="20"/>
          <w:lang w:val="es-CO"/>
        </w:rPr>
        <w:t>evista Latinoamericana de recursos naturales</w:t>
      </w:r>
      <w:r w:rsidR="008A0DEF" w:rsidRPr="00AB4C1A">
        <w:rPr>
          <w:rFonts w:ascii="Arial" w:hAnsi="Arial" w:cs="Arial"/>
          <w:i/>
          <w:sz w:val="20"/>
          <w:szCs w:val="20"/>
          <w:lang w:val="es-CO"/>
        </w:rPr>
        <w:t>, 6(2)</w:t>
      </w:r>
      <w:r w:rsidRPr="00AB4C1A">
        <w:rPr>
          <w:rFonts w:ascii="Arial" w:hAnsi="Arial" w:cs="Arial"/>
          <w:i/>
          <w:sz w:val="20"/>
          <w:szCs w:val="20"/>
          <w:lang w:val="es-CO"/>
        </w:rPr>
        <w:t>.</w:t>
      </w:r>
      <w:r w:rsidRPr="00AB4C1A">
        <w:rPr>
          <w:rFonts w:ascii="Arial" w:hAnsi="Arial" w:cs="Arial"/>
          <w:sz w:val="20"/>
          <w:szCs w:val="20"/>
          <w:lang w:val="es-CO"/>
        </w:rPr>
        <w:t xml:space="preserve"> </w:t>
      </w:r>
      <w:r w:rsidR="008A0DEF" w:rsidRPr="00AB4C1A">
        <w:rPr>
          <w:rFonts w:ascii="Arial" w:hAnsi="Arial" w:cs="Arial"/>
          <w:sz w:val="20"/>
          <w:szCs w:val="20"/>
          <w:lang w:val="es-CO"/>
        </w:rPr>
        <w:t xml:space="preserve">Recuperado de: </w:t>
      </w:r>
      <w:r w:rsidRPr="00AB4C1A">
        <w:rPr>
          <w:rFonts w:ascii="Arial" w:hAnsi="Arial" w:cs="Arial"/>
          <w:sz w:val="20"/>
          <w:szCs w:val="20"/>
          <w:lang w:val="es-CO"/>
        </w:rPr>
        <w:t>http://www.itson.mx/publicaciones/rlrn/Documents/v6-n2-2-nueva-cultura-del-agua-en-mexico.pdf</w:t>
      </w:r>
    </w:p>
    <w:p w14:paraId="571FB4F9" w14:textId="77777777" w:rsidR="00FB156A" w:rsidRPr="00AB4C1A" w:rsidRDefault="00FB156A" w:rsidP="00133F01">
      <w:pPr>
        <w:spacing w:after="0"/>
        <w:ind w:hanging="709"/>
        <w:jc w:val="both"/>
        <w:rPr>
          <w:rFonts w:ascii="Arial" w:hAnsi="Arial" w:cs="Arial"/>
          <w:sz w:val="20"/>
          <w:szCs w:val="20"/>
          <w:lang w:val="es-CO"/>
        </w:rPr>
      </w:pPr>
    </w:p>
    <w:p w14:paraId="21A56BB7" w14:textId="64A22A4A" w:rsidR="00C74CF1"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Plan Nacional Decen</w:t>
      </w:r>
      <w:r w:rsidR="008A0DEF" w:rsidRPr="0095480C">
        <w:rPr>
          <w:rFonts w:ascii="Arial" w:hAnsi="Arial" w:cs="Arial"/>
          <w:sz w:val="20"/>
          <w:szCs w:val="20"/>
          <w:lang w:val="es-CO"/>
        </w:rPr>
        <w:t xml:space="preserve">al de Educacion (2006–2016). </w:t>
      </w:r>
      <w:r w:rsidR="008A0DEF" w:rsidRPr="00AB4C1A">
        <w:rPr>
          <w:rFonts w:ascii="Arial" w:hAnsi="Arial" w:cs="Arial"/>
          <w:sz w:val="20"/>
          <w:szCs w:val="20"/>
          <w:lang w:val="es-CO"/>
        </w:rPr>
        <w:t xml:space="preserve">2007, </w:t>
      </w:r>
      <w:r w:rsidRPr="00AB4C1A">
        <w:rPr>
          <w:rFonts w:ascii="Arial" w:hAnsi="Arial" w:cs="Arial"/>
          <w:sz w:val="20"/>
          <w:szCs w:val="20"/>
          <w:lang w:val="es-CO"/>
        </w:rPr>
        <w:t>20</w:t>
      </w:r>
      <w:r w:rsidR="008A0DEF" w:rsidRPr="00AB4C1A">
        <w:rPr>
          <w:rFonts w:ascii="Arial" w:hAnsi="Arial" w:cs="Arial"/>
          <w:sz w:val="20"/>
          <w:szCs w:val="20"/>
          <w:lang w:val="es-CO"/>
        </w:rPr>
        <w:t>,</w:t>
      </w:r>
      <w:r w:rsidRPr="00AB4C1A">
        <w:rPr>
          <w:rFonts w:ascii="Arial" w:hAnsi="Arial" w:cs="Arial"/>
          <w:sz w:val="20"/>
          <w:szCs w:val="20"/>
          <w:lang w:val="es-CO"/>
        </w:rPr>
        <w:t xml:space="preserve"> septiembre. </w:t>
      </w:r>
      <w:r w:rsidR="008A0DEF" w:rsidRPr="00AB4C1A">
        <w:rPr>
          <w:rFonts w:ascii="Arial" w:hAnsi="Arial" w:cs="Arial"/>
          <w:sz w:val="20"/>
          <w:szCs w:val="20"/>
          <w:lang w:val="es-CO"/>
        </w:rPr>
        <w:t xml:space="preserve">Recuperado de: </w:t>
      </w:r>
      <w:r w:rsidRPr="00AB4C1A">
        <w:rPr>
          <w:rFonts w:ascii="Arial" w:hAnsi="Arial" w:cs="Arial"/>
          <w:sz w:val="20"/>
          <w:szCs w:val="20"/>
          <w:lang w:val="es-CO"/>
        </w:rPr>
        <w:t xml:space="preserve"> http://www.plandecenal.edu.co/html/1726/articles-166057_edinicial.pdf</w:t>
      </w:r>
    </w:p>
    <w:p w14:paraId="766E9722" w14:textId="77777777" w:rsidR="00FB156A" w:rsidRPr="00AB4C1A" w:rsidRDefault="00FB156A" w:rsidP="00133F01">
      <w:pPr>
        <w:spacing w:after="0"/>
        <w:ind w:hanging="709"/>
        <w:jc w:val="both"/>
        <w:rPr>
          <w:rFonts w:ascii="Arial" w:hAnsi="Arial" w:cs="Arial"/>
          <w:sz w:val="20"/>
          <w:szCs w:val="20"/>
          <w:lang w:val="es-CO"/>
        </w:rPr>
      </w:pPr>
    </w:p>
    <w:p w14:paraId="6222065F" w14:textId="1EFF0DB9" w:rsidR="00C74CF1"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 xml:space="preserve">Popkewitz, T. (1994). Sociología política de las reformas educativas. El poder/saber en la enseñanza, la formación del profesorado y la investigación. </w:t>
      </w:r>
      <w:r w:rsidRPr="00AB4C1A">
        <w:rPr>
          <w:rFonts w:ascii="Arial" w:hAnsi="Arial" w:cs="Arial"/>
          <w:sz w:val="20"/>
          <w:szCs w:val="20"/>
          <w:lang w:val="es-CO"/>
        </w:rPr>
        <w:t>Madrid:</w:t>
      </w:r>
      <w:r w:rsidR="00D037BE" w:rsidRPr="00AB4C1A">
        <w:rPr>
          <w:rFonts w:ascii="Arial" w:hAnsi="Arial" w:cs="Arial"/>
          <w:sz w:val="20"/>
          <w:szCs w:val="20"/>
          <w:lang w:val="es-CO"/>
        </w:rPr>
        <w:t xml:space="preserve"> </w:t>
      </w:r>
      <w:r w:rsidRPr="00AB4C1A">
        <w:rPr>
          <w:rFonts w:ascii="Arial" w:hAnsi="Arial" w:cs="Arial"/>
          <w:sz w:val="20"/>
          <w:szCs w:val="20"/>
          <w:lang w:val="es-CO"/>
        </w:rPr>
        <w:t>Ediciones Morata.</w:t>
      </w:r>
    </w:p>
    <w:p w14:paraId="0BA8FC06" w14:textId="77777777" w:rsidR="00FB156A" w:rsidRPr="00AB4C1A" w:rsidRDefault="00FB156A" w:rsidP="00133F01">
      <w:pPr>
        <w:spacing w:after="0"/>
        <w:ind w:hanging="709"/>
        <w:jc w:val="both"/>
        <w:rPr>
          <w:rFonts w:ascii="Arial" w:hAnsi="Arial" w:cs="Arial"/>
          <w:sz w:val="20"/>
          <w:szCs w:val="20"/>
          <w:lang w:val="es-CO"/>
        </w:rPr>
      </w:pPr>
    </w:p>
    <w:p w14:paraId="4E5B61DF" w14:textId="21B8D263" w:rsidR="00C74CF1" w:rsidRPr="00AB4C1A" w:rsidRDefault="00C74CF1" w:rsidP="00133F01">
      <w:pPr>
        <w:spacing w:after="0"/>
        <w:ind w:hanging="709"/>
        <w:jc w:val="both"/>
        <w:rPr>
          <w:rFonts w:ascii="Arial" w:hAnsi="Arial" w:cs="Arial"/>
          <w:sz w:val="20"/>
          <w:szCs w:val="20"/>
          <w:lang w:val="es-CO"/>
        </w:rPr>
      </w:pPr>
      <w:r w:rsidRPr="00AB4C1A">
        <w:rPr>
          <w:rFonts w:ascii="Arial" w:hAnsi="Arial" w:cs="Arial"/>
          <w:sz w:val="20"/>
          <w:szCs w:val="20"/>
          <w:lang w:val="es-CO"/>
        </w:rPr>
        <w:t>Reguillo</w:t>
      </w:r>
      <w:r w:rsidR="009933B4" w:rsidRPr="00AB4C1A">
        <w:rPr>
          <w:rFonts w:ascii="Arial" w:hAnsi="Arial" w:cs="Arial"/>
          <w:sz w:val="20"/>
          <w:szCs w:val="20"/>
          <w:lang w:val="es-CO"/>
        </w:rPr>
        <w:t>,</w:t>
      </w:r>
      <w:r w:rsidRPr="00AB4C1A">
        <w:rPr>
          <w:rFonts w:ascii="Arial" w:hAnsi="Arial" w:cs="Arial"/>
          <w:sz w:val="20"/>
          <w:szCs w:val="20"/>
          <w:lang w:val="es-CO"/>
        </w:rPr>
        <w:t xml:space="preserve"> R</w:t>
      </w:r>
      <w:r w:rsidR="009933B4" w:rsidRPr="00AB4C1A">
        <w:rPr>
          <w:rFonts w:ascii="Arial" w:hAnsi="Arial" w:cs="Arial"/>
          <w:sz w:val="20"/>
          <w:szCs w:val="20"/>
          <w:lang w:val="es-CO"/>
        </w:rPr>
        <w:t>.</w:t>
      </w:r>
      <w:r w:rsidRPr="00AB4C1A">
        <w:rPr>
          <w:rFonts w:ascii="Arial" w:hAnsi="Arial" w:cs="Arial"/>
          <w:sz w:val="20"/>
          <w:szCs w:val="20"/>
          <w:lang w:val="es-CO"/>
        </w:rPr>
        <w:t xml:space="preserve"> (2001). Pensar la cultura con y después de Bourdieu. </w:t>
      </w:r>
      <w:r w:rsidRPr="00AB4C1A">
        <w:rPr>
          <w:rFonts w:ascii="Arial" w:hAnsi="Arial" w:cs="Arial"/>
          <w:i/>
          <w:sz w:val="20"/>
          <w:szCs w:val="20"/>
          <w:lang w:val="es-CO"/>
        </w:rPr>
        <w:t>Revista Universidad de Guadalajara. México</w:t>
      </w:r>
      <w:r w:rsidRPr="00AB4C1A">
        <w:rPr>
          <w:rFonts w:ascii="Arial" w:hAnsi="Arial" w:cs="Arial"/>
          <w:sz w:val="20"/>
          <w:szCs w:val="20"/>
          <w:lang w:val="es-CO"/>
        </w:rPr>
        <w:t xml:space="preserve">. </w:t>
      </w:r>
      <w:r w:rsidR="009933B4" w:rsidRPr="00AB4C1A">
        <w:rPr>
          <w:rFonts w:ascii="Arial" w:hAnsi="Arial" w:cs="Arial"/>
          <w:sz w:val="20"/>
          <w:szCs w:val="20"/>
          <w:lang w:val="es-CO"/>
        </w:rPr>
        <w:t>Recuperado de</w:t>
      </w:r>
      <w:r w:rsidRPr="00AB4C1A">
        <w:rPr>
          <w:rFonts w:ascii="Arial" w:hAnsi="Arial" w:cs="Arial"/>
          <w:sz w:val="20"/>
          <w:szCs w:val="20"/>
          <w:lang w:val="es-CO"/>
        </w:rPr>
        <w:t>: http://www.cge.udg.mx/revistaudg/rug24/bourdieu4.html</w:t>
      </w:r>
    </w:p>
    <w:p w14:paraId="6CD931A4" w14:textId="77777777" w:rsidR="00FB156A" w:rsidRPr="00AB4C1A" w:rsidRDefault="00FB156A" w:rsidP="00133F01">
      <w:pPr>
        <w:spacing w:after="0"/>
        <w:ind w:hanging="709"/>
        <w:jc w:val="both"/>
        <w:rPr>
          <w:rFonts w:ascii="Arial" w:hAnsi="Arial" w:cs="Arial"/>
          <w:sz w:val="20"/>
          <w:szCs w:val="20"/>
          <w:lang w:val="es-CO"/>
        </w:rPr>
      </w:pPr>
    </w:p>
    <w:p w14:paraId="6640090E" w14:textId="2BBAA8D9" w:rsidR="003F1E4A" w:rsidRPr="00AB4C1A" w:rsidRDefault="00C74CF1" w:rsidP="003F1E4A">
      <w:pPr>
        <w:spacing w:after="0"/>
        <w:ind w:hanging="709"/>
        <w:jc w:val="both"/>
        <w:rPr>
          <w:rFonts w:ascii="Arial" w:hAnsi="Arial" w:cs="Arial"/>
          <w:sz w:val="20"/>
          <w:szCs w:val="20"/>
          <w:lang w:val="es-CO"/>
        </w:rPr>
      </w:pPr>
      <w:r w:rsidRPr="0095480C">
        <w:rPr>
          <w:rFonts w:ascii="Arial" w:hAnsi="Arial" w:cs="Arial"/>
          <w:sz w:val="20"/>
          <w:szCs w:val="20"/>
          <w:lang w:val="es-CO"/>
        </w:rPr>
        <w:t>R</w:t>
      </w:r>
      <w:r w:rsidR="00FB156A" w:rsidRPr="0095480C">
        <w:rPr>
          <w:rFonts w:ascii="Arial" w:hAnsi="Arial" w:cs="Arial"/>
          <w:sz w:val="20"/>
          <w:szCs w:val="20"/>
          <w:lang w:val="es-CO"/>
        </w:rPr>
        <w:t>engifo</w:t>
      </w:r>
      <w:r w:rsidR="009933B4" w:rsidRPr="0095480C">
        <w:rPr>
          <w:rFonts w:ascii="Arial" w:hAnsi="Arial" w:cs="Arial"/>
          <w:sz w:val="20"/>
          <w:szCs w:val="20"/>
          <w:lang w:val="es-CO"/>
        </w:rPr>
        <w:t>, B.</w:t>
      </w:r>
      <w:r w:rsidRPr="0095480C">
        <w:rPr>
          <w:rFonts w:ascii="Arial" w:hAnsi="Arial" w:cs="Arial"/>
          <w:sz w:val="20"/>
          <w:szCs w:val="20"/>
          <w:lang w:val="es-CO"/>
        </w:rPr>
        <w:t>, Quitiaquez</w:t>
      </w:r>
      <w:r w:rsidR="009933B4" w:rsidRPr="0095480C">
        <w:rPr>
          <w:rFonts w:ascii="Arial" w:hAnsi="Arial" w:cs="Arial"/>
          <w:sz w:val="20"/>
          <w:szCs w:val="20"/>
          <w:lang w:val="es-CO"/>
        </w:rPr>
        <w:t>, L.</w:t>
      </w:r>
      <w:r w:rsidRPr="0095480C">
        <w:rPr>
          <w:rFonts w:ascii="Arial" w:hAnsi="Arial" w:cs="Arial"/>
          <w:sz w:val="20"/>
          <w:szCs w:val="20"/>
          <w:lang w:val="es-CO"/>
        </w:rPr>
        <w:t xml:space="preserve"> y Mora</w:t>
      </w:r>
      <w:r w:rsidR="009933B4" w:rsidRPr="0095480C">
        <w:rPr>
          <w:rFonts w:ascii="Arial" w:hAnsi="Arial" w:cs="Arial"/>
          <w:sz w:val="20"/>
          <w:szCs w:val="20"/>
          <w:lang w:val="es-CO"/>
        </w:rPr>
        <w:t>, F.</w:t>
      </w:r>
      <w:r w:rsidRPr="0095480C">
        <w:rPr>
          <w:rFonts w:ascii="Arial" w:hAnsi="Arial" w:cs="Arial"/>
          <w:sz w:val="20"/>
          <w:szCs w:val="20"/>
          <w:lang w:val="es-CO"/>
        </w:rPr>
        <w:t xml:space="preserve"> (2012)</w:t>
      </w:r>
      <w:r w:rsidR="00F1028A" w:rsidRPr="0095480C">
        <w:rPr>
          <w:rFonts w:ascii="Arial" w:hAnsi="Arial" w:cs="Arial"/>
          <w:sz w:val="20"/>
          <w:szCs w:val="20"/>
          <w:lang w:val="es-CO"/>
        </w:rPr>
        <w:t>. La educación ambiental una estrategia pedagógica que c</w:t>
      </w:r>
      <w:r w:rsidRPr="0095480C">
        <w:rPr>
          <w:rFonts w:ascii="Arial" w:hAnsi="Arial" w:cs="Arial"/>
          <w:sz w:val="20"/>
          <w:szCs w:val="20"/>
          <w:lang w:val="es-CO"/>
        </w:rPr>
        <w:t xml:space="preserve">ontribuye </w:t>
      </w:r>
      <w:r w:rsidR="00F1028A" w:rsidRPr="0095480C">
        <w:rPr>
          <w:rFonts w:ascii="Arial" w:hAnsi="Arial" w:cs="Arial"/>
          <w:sz w:val="20"/>
          <w:szCs w:val="20"/>
          <w:lang w:val="es-CO"/>
        </w:rPr>
        <w:t>a l</w:t>
      </w:r>
      <w:r w:rsidRPr="0095480C">
        <w:rPr>
          <w:rFonts w:ascii="Arial" w:hAnsi="Arial" w:cs="Arial"/>
          <w:sz w:val="20"/>
          <w:szCs w:val="20"/>
          <w:lang w:val="es-CO"/>
        </w:rPr>
        <w:t xml:space="preserve">a </w:t>
      </w:r>
      <w:r w:rsidR="00F1028A" w:rsidRPr="0095480C">
        <w:rPr>
          <w:rFonts w:ascii="Arial" w:hAnsi="Arial" w:cs="Arial"/>
          <w:sz w:val="20"/>
          <w:szCs w:val="20"/>
          <w:lang w:val="es-CO"/>
        </w:rPr>
        <w:t>s</w:t>
      </w:r>
      <w:r w:rsidRPr="0095480C">
        <w:rPr>
          <w:rFonts w:ascii="Arial" w:hAnsi="Arial" w:cs="Arial"/>
          <w:sz w:val="20"/>
          <w:szCs w:val="20"/>
          <w:lang w:val="es-CO"/>
        </w:rPr>
        <w:t xml:space="preserve">olución </w:t>
      </w:r>
      <w:r w:rsidR="00F1028A" w:rsidRPr="0095480C">
        <w:rPr>
          <w:rFonts w:ascii="Arial" w:hAnsi="Arial" w:cs="Arial"/>
          <w:sz w:val="20"/>
          <w:szCs w:val="20"/>
          <w:lang w:val="es-CO"/>
        </w:rPr>
        <w:t>d</w:t>
      </w:r>
      <w:r w:rsidRPr="0095480C">
        <w:rPr>
          <w:rFonts w:ascii="Arial" w:hAnsi="Arial" w:cs="Arial"/>
          <w:sz w:val="20"/>
          <w:szCs w:val="20"/>
          <w:lang w:val="es-CO"/>
        </w:rPr>
        <w:t xml:space="preserve">e </w:t>
      </w:r>
      <w:r w:rsidR="00F1028A" w:rsidRPr="0095480C">
        <w:rPr>
          <w:rFonts w:ascii="Arial" w:hAnsi="Arial" w:cs="Arial"/>
          <w:sz w:val="20"/>
          <w:szCs w:val="20"/>
          <w:lang w:val="es-CO"/>
        </w:rPr>
        <w:t>l</w:t>
      </w:r>
      <w:r w:rsidRPr="0095480C">
        <w:rPr>
          <w:rFonts w:ascii="Arial" w:hAnsi="Arial" w:cs="Arial"/>
          <w:sz w:val="20"/>
          <w:szCs w:val="20"/>
          <w:lang w:val="es-CO"/>
        </w:rPr>
        <w:t xml:space="preserve">a </w:t>
      </w:r>
      <w:r w:rsidR="00F1028A" w:rsidRPr="0095480C">
        <w:rPr>
          <w:rFonts w:ascii="Arial" w:hAnsi="Arial" w:cs="Arial"/>
          <w:sz w:val="20"/>
          <w:szCs w:val="20"/>
          <w:lang w:val="es-CO"/>
        </w:rPr>
        <w:t>p</w:t>
      </w:r>
      <w:r w:rsidRPr="0095480C">
        <w:rPr>
          <w:rFonts w:ascii="Arial" w:hAnsi="Arial" w:cs="Arial"/>
          <w:sz w:val="20"/>
          <w:szCs w:val="20"/>
          <w:lang w:val="es-CO"/>
        </w:rPr>
        <w:t xml:space="preserve">roblemática </w:t>
      </w:r>
      <w:r w:rsidR="00F1028A" w:rsidRPr="0095480C">
        <w:rPr>
          <w:rFonts w:ascii="Arial" w:hAnsi="Arial" w:cs="Arial"/>
          <w:sz w:val="20"/>
          <w:szCs w:val="20"/>
          <w:lang w:val="es-CO"/>
        </w:rPr>
        <w:t>a</w:t>
      </w:r>
      <w:r w:rsidRPr="0095480C">
        <w:rPr>
          <w:rFonts w:ascii="Arial" w:hAnsi="Arial" w:cs="Arial"/>
          <w:sz w:val="20"/>
          <w:szCs w:val="20"/>
          <w:lang w:val="es-CO"/>
        </w:rPr>
        <w:t xml:space="preserve">mbiental </w:t>
      </w:r>
      <w:r w:rsidR="00F1028A" w:rsidRPr="0095480C">
        <w:rPr>
          <w:rFonts w:ascii="Arial" w:hAnsi="Arial" w:cs="Arial"/>
          <w:sz w:val="20"/>
          <w:szCs w:val="20"/>
          <w:lang w:val="es-CO"/>
        </w:rPr>
        <w:t>e</w:t>
      </w:r>
      <w:r w:rsidRPr="0095480C">
        <w:rPr>
          <w:rFonts w:ascii="Arial" w:hAnsi="Arial" w:cs="Arial"/>
          <w:sz w:val="20"/>
          <w:szCs w:val="20"/>
          <w:lang w:val="es-CO"/>
        </w:rPr>
        <w:t xml:space="preserve">n Colombia. </w:t>
      </w:r>
      <w:r w:rsidRPr="00AB4C1A">
        <w:rPr>
          <w:rFonts w:ascii="Arial" w:hAnsi="Arial" w:cs="Arial"/>
          <w:sz w:val="20"/>
          <w:szCs w:val="20"/>
          <w:lang w:val="es-CO"/>
        </w:rPr>
        <w:t xml:space="preserve">XII Coloquio internacional de Geocrítica. Colombia. </w:t>
      </w:r>
      <w:r w:rsidR="009933B4" w:rsidRPr="00AB4C1A">
        <w:rPr>
          <w:rFonts w:ascii="Arial" w:hAnsi="Arial" w:cs="Arial"/>
          <w:sz w:val="20"/>
          <w:szCs w:val="20"/>
          <w:lang w:val="es-CO"/>
        </w:rPr>
        <w:t>Recuperado de</w:t>
      </w:r>
      <w:r w:rsidRPr="00AB4C1A">
        <w:rPr>
          <w:rFonts w:ascii="Arial" w:hAnsi="Arial" w:cs="Arial"/>
          <w:sz w:val="20"/>
          <w:szCs w:val="20"/>
          <w:lang w:val="es-CO"/>
        </w:rPr>
        <w:t xml:space="preserve">: </w:t>
      </w:r>
      <w:r w:rsidR="001A190A">
        <w:fldChar w:fldCharType="begin"/>
      </w:r>
      <w:r w:rsidR="001A190A" w:rsidRPr="00AB4C1A">
        <w:rPr>
          <w:lang w:val="es-CO"/>
        </w:rPr>
        <w:instrText xml:space="preserve"> HYPERLINK "http://www.ub.edu/geocrit/coloquio2012/actas/06-B-Rengifo.pdf" </w:instrText>
      </w:r>
      <w:r w:rsidR="001A190A">
        <w:fldChar w:fldCharType="separate"/>
      </w:r>
      <w:r w:rsidR="003F1E4A" w:rsidRPr="00AB4C1A">
        <w:rPr>
          <w:rStyle w:val="Hipervnculo"/>
          <w:rFonts w:ascii="Arial" w:hAnsi="Arial" w:cs="Arial"/>
          <w:color w:val="auto"/>
          <w:sz w:val="20"/>
          <w:szCs w:val="20"/>
          <w:u w:val="none"/>
          <w:lang w:val="es-CO"/>
        </w:rPr>
        <w:t>http://www.ub.edu/geocrit/coloquio2012/actas/06-B-Rengifo.pdf</w:t>
      </w:r>
      <w:r w:rsidR="001A190A">
        <w:rPr>
          <w:rStyle w:val="Hipervnculo"/>
          <w:rFonts w:ascii="Arial" w:hAnsi="Arial" w:cs="Arial"/>
          <w:color w:val="auto"/>
          <w:sz w:val="20"/>
          <w:szCs w:val="20"/>
          <w:u w:val="none"/>
        </w:rPr>
        <w:fldChar w:fldCharType="end"/>
      </w:r>
    </w:p>
    <w:p w14:paraId="32EC58BC" w14:textId="77777777" w:rsidR="003F1E4A" w:rsidRPr="00AB4C1A" w:rsidRDefault="003F1E4A" w:rsidP="003F1E4A">
      <w:pPr>
        <w:spacing w:after="0"/>
        <w:ind w:hanging="709"/>
        <w:jc w:val="both"/>
        <w:rPr>
          <w:rFonts w:ascii="Arial" w:hAnsi="Arial" w:cs="Arial"/>
          <w:sz w:val="20"/>
          <w:szCs w:val="20"/>
          <w:lang w:val="es-CO"/>
        </w:rPr>
      </w:pPr>
    </w:p>
    <w:p w14:paraId="3F4815F1" w14:textId="38309834" w:rsidR="003F1E4A" w:rsidRPr="004C2EB9" w:rsidRDefault="003F1E4A" w:rsidP="003F1E4A">
      <w:pPr>
        <w:spacing w:after="0"/>
        <w:ind w:hanging="709"/>
        <w:jc w:val="both"/>
        <w:rPr>
          <w:rFonts w:ascii="Arial" w:eastAsia="Times New Roman" w:hAnsi="Arial" w:cs="Arial"/>
          <w:sz w:val="20"/>
          <w:szCs w:val="20"/>
          <w:lang w:val="es-CO" w:eastAsia="es-CO"/>
        </w:rPr>
      </w:pPr>
      <w:r w:rsidRPr="004C2EB9">
        <w:rPr>
          <w:rFonts w:ascii="Arial" w:eastAsia="Times New Roman" w:hAnsi="Arial" w:cs="Arial"/>
          <w:sz w:val="20"/>
          <w:szCs w:val="20"/>
          <w:lang w:val="es-CO" w:eastAsia="es-CO"/>
        </w:rPr>
        <w:t xml:space="preserve">Rivera, J. (2008). </w:t>
      </w:r>
      <w:r w:rsidRPr="004C2EB9">
        <w:rPr>
          <w:rFonts w:ascii="Arial" w:eastAsia="Times New Roman" w:hAnsi="Arial" w:cs="Arial"/>
          <w:bCs/>
          <w:sz w:val="20"/>
          <w:szCs w:val="20"/>
          <w:lang w:val="es-CO" w:eastAsia="es-CO"/>
        </w:rPr>
        <w:t xml:space="preserve">La problemática del ambiente, la educación ambiental y el uso didáctico de los medios de comunicación social. </w:t>
      </w:r>
      <w:r w:rsidRPr="004C2EB9">
        <w:rPr>
          <w:rFonts w:ascii="Arial" w:eastAsia="Times New Roman" w:hAnsi="Arial" w:cs="Arial"/>
          <w:i/>
          <w:sz w:val="20"/>
          <w:szCs w:val="20"/>
          <w:lang w:val="es-CO" w:eastAsia="es-CO"/>
        </w:rPr>
        <w:t xml:space="preserve">Revista </w:t>
      </w:r>
      <w:r w:rsidR="001A190A">
        <w:fldChar w:fldCharType="begin"/>
      </w:r>
      <w:r w:rsidR="001A190A" w:rsidRPr="00AB4C1A">
        <w:rPr>
          <w:lang w:val="es-CO"/>
        </w:rPr>
        <w:instrText xml:space="preserve"> HYPERLINK "http://www.scielo.org.ve/scielo.php?script=sci_serial&amp;pid=1316-0087&amp;lng=es&amp;nrm=iso" </w:instrText>
      </w:r>
      <w:r w:rsidR="001A190A">
        <w:fldChar w:fldCharType="separate"/>
      </w:r>
      <w:r w:rsidRPr="004C2EB9">
        <w:rPr>
          <w:rFonts w:ascii="Arial" w:eastAsia="Times New Roman" w:hAnsi="Arial" w:cs="Arial"/>
          <w:i/>
          <w:sz w:val="20"/>
          <w:szCs w:val="20"/>
          <w:lang w:val="es-CO" w:eastAsia="es-CO"/>
        </w:rPr>
        <w:t>Investigación y Postgrado</w:t>
      </w:r>
      <w:r w:rsidR="001A190A">
        <w:rPr>
          <w:rFonts w:ascii="Arial" w:eastAsia="Times New Roman" w:hAnsi="Arial" w:cs="Arial"/>
          <w:i/>
          <w:sz w:val="20"/>
          <w:szCs w:val="20"/>
          <w:lang w:val="es-CO" w:eastAsia="es-CO"/>
        </w:rPr>
        <w:fldChar w:fldCharType="end"/>
      </w:r>
      <w:r w:rsidRPr="004C2EB9">
        <w:rPr>
          <w:rFonts w:ascii="Arial" w:eastAsia="Times New Roman" w:hAnsi="Arial" w:cs="Arial"/>
          <w:i/>
          <w:sz w:val="20"/>
          <w:szCs w:val="20"/>
          <w:lang w:val="es-CO" w:eastAsia="es-CO"/>
        </w:rPr>
        <w:t xml:space="preserve">, </w:t>
      </w:r>
      <w:r w:rsidRPr="004C2EB9">
        <w:rPr>
          <w:rFonts w:ascii="Arial" w:eastAsia="Times New Roman" w:hAnsi="Arial" w:cs="Arial"/>
          <w:bCs/>
          <w:i/>
          <w:sz w:val="20"/>
          <w:szCs w:val="20"/>
          <w:lang w:val="es-CO" w:eastAsia="es-CO"/>
        </w:rPr>
        <w:t>23 (2)</w:t>
      </w:r>
      <w:r w:rsidRPr="004C2EB9">
        <w:rPr>
          <w:rFonts w:ascii="Arial" w:eastAsia="Times New Roman" w:hAnsi="Arial" w:cs="Arial"/>
          <w:bCs/>
          <w:sz w:val="20"/>
          <w:szCs w:val="20"/>
          <w:lang w:val="es-CO" w:eastAsia="es-CO"/>
        </w:rPr>
        <w:t xml:space="preserve">. Recuperado de: </w:t>
      </w:r>
      <w:r w:rsidR="001A190A">
        <w:fldChar w:fldCharType="begin"/>
      </w:r>
      <w:r w:rsidR="001A190A" w:rsidRPr="00AB4C1A">
        <w:rPr>
          <w:lang w:val="es-CO"/>
        </w:rPr>
        <w:instrText xml:space="preserve"> HYPERLINK "http://www.scielo.org.ve/scielo.php?script=sci_arttext&amp;pid=S1316-00872008000200009" </w:instrText>
      </w:r>
      <w:r w:rsidR="001A190A">
        <w:fldChar w:fldCharType="separate"/>
      </w:r>
      <w:r w:rsidRPr="004C2EB9">
        <w:rPr>
          <w:rStyle w:val="Hipervnculo"/>
          <w:rFonts w:ascii="Arial" w:eastAsia="Times New Roman" w:hAnsi="Arial" w:cs="Arial"/>
          <w:bCs/>
          <w:color w:val="auto"/>
          <w:sz w:val="20"/>
          <w:szCs w:val="20"/>
          <w:u w:val="none"/>
          <w:lang w:val="es-CO" w:eastAsia="es-CO"/>
        </w:rPr>
        <w:t>http://www.scielo.org.ve/scielo.php?script=sci_arttext&amp;pid=S1316-00872008000200009</w:t>
      </w:r>
      <w:r w:rsidR="001A190A">
        <w:rPr>
          <w:rStyle w:val="Hipervnculo"/>
          <w:rFonts w:ascii="Arial" w:eastAsia="Times New Roman" w:hAnsi="Arial" w:cs="Arial"/>
          <w:bCs/>
          <w:color w:val="auto"/>
          <w:sz w:val="20"/>
          <w:szCs w:val="20"/>
          <w:u w:val="none"/>
          <w:lang w:val="es-CO" w:eastAsia="es-CO"/>
        </w:rPr>
        <w:fldChar w:fldCharType="end"/>
      </w:r>
      <w:r w:rsidRPr="004C2EB9">
        <w:rPr>
          <w:rFonts w:ascii="Arial" w:eastAsia="Times New Roman" w:hAnsi="Arial" w:cs="Arial"/>
          <w:sz w:val="20"/>
          <w:szCs w:val="20"/>
          <w:lang w:val="es-CO" w:eastAsia="es-CO"/>
        </w:rPr>
        <w:t xml:space="preserve"> </w:t>
      </w:r>
    </w:p>
    <w:p w14:paraId="3014FE36" w14:textId="77777777" w:rsidR="003F1E4A" w:rsidRPr="00AB4C1A" w:rsidRDefault="003F1E4A" w:rsidP="003F1E4A">
      <w:pPr>
        <w:spacing w:after="0"/>
        <w:ind w:hanging="709"/>
        <w:jc w:val="both"/>
        <w:rPr>
          <w:rFonts w:ascii="Arial" w:hAnsi="Arial" w:cs="Arial"/>
          <w:sz w:val="20"/>
          <w:szCs w:val="20"/>
          <w:lang w:val="es-CO"/>
        </w:rPr>
      </w:pPr>
    </w:p>
    <w:p w14:paraId="7E74A64D" w14:textId="5BFDADA8" w:rsidR="00F1028A"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 xml:space="preserve">Ruíz, A. (2002). </w:t>
      </w:r>
      <w:r w:rsidR="00F1028A" w:rsidRPr="0095480C">
        <w:rPr>
          <w:rFonts w:ascii="Arial" w:hAnsi="Arial" w:cs="Arial"/>
          <w:sz w:val="20"/>
          <w:szCs w:val="20"/>
          <w:lang w:val="es-CO"/>
        </w:rPr>
        <w:t>Ética ecología y educació</w:t>
      </w:r>
      <w:r w:rsidR="00FB156A" w:rsidRPr="0095480C">
        <w:rPr>
          <w:rFonts w:ascii="Arial" w:hAnsi="Arial" w:cs="Arial"/>
          <w:sz w:val="20"/>
          <w:szCs w:val="20"/>
          <w:lang w:val="es-CO"/>
        </w:rPr>
        <w:t xml:space="preserve">n ambiental en el siglo </w:t>
      </w:r>
      <w:r w:rsidRPr="0095480C">
        <w:rPr>
          <w:rFonts w:ascii="Arial" w:hAnsi="Arial" w:cs="Arial"/>
          <w:sz w:val="20"/>
          <w:szCs w:val="20"/>
          <w:lang w:val="es-CO"/>
        </w:rPr>
        <w:t xml:space="preserve">XXI. </w:t>
      </w:r>
      <w:r w:rsidR="009933B4" w:rsidRPr="00AB4C1A">
        <w:rPr>
          <w:rFonts w:ascii="Arial" w:hAnsi="Arial" w:cs="Arial"/>
          <w:sz w:val="20"/>
          <w:szCs w:val="20"/>
          <w:lang w:val="es-CO"/>
        </w:rPr>
        <w:t>Recuperado de: http://mimosa.pntic.mec.es/~sferna18/nicolasmsosa/Etica_ecologica_y_educacion_ambiental_en_el_sigloXXI.pdf</w:t>
      </w:r>
    </w:p>
    <w:p w14:paraId="5650EE1D" w14:textId="77777777" w:rsidR="00F1028A" w:rsidRPr="00AB4C1A" w:rsidRDefault="00F1028A" w:rsidP="00133F01">
      <w:pPr>
        <w:spacing w:after="0"/>
        <w:ind w:hanging="709"/>
        <w:jc w:val="both"/>
        <w:rPr>
          <w:rFonts w:ascii="Arial" w:hAnsi="Arial" w:cs="Arial"/>
          <w:sz w:val="20"/>
          <w:szCs w:val="20"/>
          <w:lang w:val="es-CO"/>
        </w:rPr>
      </w:pPr>
    </w:p>
    <w:p w14:paraId="4CFD513F" w14:textId="4F9DD614" w:rsidR="00C74CF1"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S</w:t>
      </w:r>
      <w:r w:rsidR="001B29D8" w:rsidRPr="0095480C">
        <w:rPr>
          <w:rFonts w:ascii="Arial" w:hAnsi="Arial" w:cs="Arial"/>
          <w:sz w:val="20"/>
          <w:szCs w:val="20"/>
          <w:lang w:val="es-CO"/>
        </w:rPr>
        <w:t xml:space="preserve">auvé, </w:t>
      </w:r>
      <w:r w:rsidRPr="0095480C">
        <w:rPr>
          <w:rFonts w:ascii="Arial" w:hAnsi="Arial" w:cs="Arial"/>
          <w:sz w:val="20"/>
          <w:szCs w:val="20"/>
          <w:lang w:val="es-CO"/>
        </w:rPr>
        <w:t>L. (1999). La educación ambiental entre la modernidad y la posmodernidad: en busca de un marco educ</w:t>
      </w:r>
      <w:r w:rsidR="00CB34AD" w:rsidRPr="0095480C">
        <w:rPr>
          <w:rFonts w:ascii="Arial" w:hAnsi="Arial" w:cs="Arial"/>
          <w:sz w:val="20"/>
          <w:szCs w:val="20"/>
          <w:lang w:val="es-CO"/>
        </w:rPr>
        <w:t xml:space="preserve">ativo de referencia integrador. </w:t>
      </w:r>
      <w:r w:rsidRPr="00AB4C1A">
        <w:rPr>
          <w:rFonts w:ascii="Arial" w:hAnsi="Arial" w:cs="Arial"/>
          <w:i/>
          <w:sz w:val="20"/>
          <w:szCs w:val="20"/>
          <w:lang w:val="es-CO"/>
        </w:rPr>
        <w:t>Tópicos, 1, 7-27</w:t>
      </w:r>
      <w:r w:rsidRPr="00AB4C1A">
        <w:rPr>
          <w:rFonts w:ascii="Arial" w:hAnsi="Arial" w:cs="Arial"/>
          <w:sz w:val="20"/>
          <w:szCs w:val="20"/>
          <w:lang w:val="es-CO"/>
        </w:rPr>
        <w:t xml:space="preserve">. </w:t>
      </w:r>
      <w:r w:rsidR="00CA016D" w:rsidRPr="00AB4C1A">
        <w:rPr>
          <w:rFonts w:ascii="Arial" w:hAnsi="Arial" w:cs="Arial"/>
          <w:sz w:val="20"/>
          <w:szCs w:val="20"/>
          <w:lang w:val="es-CO"/>
        </w:rPr>
        <w:t>Recuperado de</w:t>
      </w:r>
      <w:r w:rsidRPr="00AB4C1A">
        <w:rPr>
          <w:rFonts w:ascii="Arial" w:hAnsi="Arial" w:cs="Arial"/>
          <w:sz w:val="20"/>
          <w:szCs w:val="20"/>
          <w:lang w:val="es-CO"/>
        </w:rPr>
        <w:t>:  http://www.ecominga.uqam.ca/PDF/BIBLIOGRAPHIE/GUIDE_LECTURE_1/5/2.Sauve.pdf</w:t>
      </w:r>
    </w:p>
    <w:p w14:paraId="00F7B5B3" w14:textId="77777777" w:rsidR="00FB156A" w:rsidRPr="00AB4C1A" w:rsidRDefault="00FB156A" w:rsidP="00133F01">
      <w:pPr>
        <w:spacing w:after="0"/>
        <w:ind w:hanging="709"/>
        <w:jc w:val="both"/>
        <w:rPr>
          <w:rFonts w:ascii="Arial" w:hAnsi="Arial" w:cs="Arial"/>
          <w:sz w:val="20"/>
          <w:szCs w:val="20"/>
          <w:lang w:val="es-CO"/>
        </w:rPr>
      </w:pPr>
    </w:p>
    <w:p w14:paraId="3565C166" w14:textId="77777777" w:rsidR="00C71965" w:rsidRPr="00AB4C1A" w:rsidRDefault="00C74CF1" w:rsidP="00C71965">
      <w:pPr>
        <w:spacing w:after="0"/>
        <w:ind w:hanging="709"/>
        <w:jc w:val="both"/>
        <w:rPr>
          <w:rFonts w:ascii="Arial" w:hAnsi="Arial" w:cs="Arial"/>
          <w:sz w:val="20"/>
          <w:szCs w:val="20"/>
          <w:lang w:val="es-CO"/>
        </w:rPr>
      </w:pPr>
      <w:r w:rsidRPr="0095480C">
        <w:rPr>
          <w:rFonts w:ascii="Arial" w:hAnsi="Arial" w:cs="Arial"/>
          <w:sz w:val="20"/>
          <w:szCs w:val="20"/>
          <w:lang w:val="es-CO"/>
        </w:rPr>
        <w:t>S</w:t>
      </w:r>
      <w:r w:rsidR="001B29D8" w:rsidRPr="0095480C">
        <w:rPr>
          <w:rFonts w:ascii="Arial" w:hAnsi="Arial" w:cs="Arial"/>
          <w:sz w:val="20"/>
          <w:szCs w:val="20"/>
          <w:lang w:val="es-CO"/>
        </w:rPr>
        <w:t xml:space="preserve">auvé, </w:t>
      </w:r>
      <w:r w:rsidRPr="0095480C">
        <w:rPr>
          <w:rFonts w:ascii="Arial" w:hAnsi="Arial" w:cs="Arial"/>
          <w:sz w:val="20"/>
          <w:szCs w:val="20"/>
          <w:lang w:val="es-CO"/>
        </w:rPr>
        <w:t xml:space="preserve">L. (2006). La educación ambiental y la globalización: desafíos curriculares y pedagógicos. </w:t>
      </w:r>
      <w:r w:rsidRPr="00AB4C1A">
        <w:rPr>
          <w:rFonts w:ascii="Arial" w:hAnsi="Arial" w:cs="Arial"/>
          <w:i/>
          <w:sz w:val="20"/>
          <w:szCs w:val="20"/>
          <w:lang w:val="es-CO"/>
        </w:rPr>
        <w:t xml:space="preserve">Revista iberoamericana de educación,41, </w:t>
      </w:r>
      <w:r w:rsidRPr="00AB4C1A">
        <w:rPr>
          <w:rFonts w:ascii="Arial" w:hAnsi="Arial" w:cs="Arial"/>
          <w:sz w:val="20"/>
          <w:szCs w:val="20"/>
          <w:lang w:val="es-CO"/>
        </w:rPr>
        <w:t>83-101.</w:t>
      </w:r>
      <w:r w:rsidR="00F1028A" w:rsidRPr="00AB4C1A">
        <w:rPr>
          <w:rFonts w:ascii="Arial" w:hAnsi="Arial" w:cs="Arial"/>
          <w:sz w:val="20"/>
          <w:szCs w:val="20"/>
          <w:lang w:val="es-CO"/>
        </w:rPr>
        <w:t xml:space="preserve"> </w:t>
      </w:r>
      <w:r w:rsidR="00CA016D" w:rsidRPr="00AB4C1A">
        <w:rPr>
          <w:rFonts w:ascii="Arial" w:hAnsi="Arial" w:cs="Arial"/>
          <w:sz w:val="20"/>
          <w:szCs w:val="20"/>
          <w:lang w:val="es-CO"/>
        </w:rPr>
        <w:t xml:space="preserve">Recuperado de: </w:t>
      </w:r>
      <w:r w:rsidR="001A190A">
        <w:fldChar w:fldCharType="begin"/>
      </w:r>
      <w:r w:rsidR="001A190A" w:rsidRPr="00AB4C1A">
        <w:rPr>
          <w:lang w:val="es-CO"/>
        </w:rPr>
        <w:instrText xml:space="preserve"> HYPERLINK "http://rieoei.org/rie41a03.pdf" </w:instrText>
      </w:r>
      <w:r w:rsidR="001A190A">
        <w:fldChar w:fldCharType="separate"/>
      </w:r>
      <w:r w:rsidR="00EF463E" w:rsidRPr="00AB4C1A">
        <w:rPr>
          <w:rStyle w:val="Hipervnculo"/>
          <w:rFonts w:ascii="Arial" w:hAnsi="Arial" w:cs="Arial"/>
          <w:color w:val="auto"/>
          <w:sz w:val="20"/>
          <w:szCs w:val="20"/>
          <w:u w:val="none"/>
          <w:lang w:val="es-CO"/>
        </w:rPr>
        <w:t>http://rieoei.org/rie41a03.pdf</w:t>
      </w:r>
      <w:r w:rsidR="001A190A">
        <w:rPr>
          <w:rStyle w:val="Hipervnculo"/>
          <w:rFonts w:ascii="Arial" w:hAnsi="Arial" w:cs="Arial"/>
          <w:color w:val="auto"/>
          <w:sz w:val="20"/>
          <w:szCs w:val="20"/>
          <w:u w:val="none"/>
        </w:rPr>
        <w:fldChar w:fldCharType="end"/>
      </w:r>
    </w:p>
    <w:p w14:paraId="28A4D61B" w14:textId="77777777" w:rsidR="00C71965" w:rsidRPr="00AB4C1A" w:rsidRDefault="00C71965" w:rsidP="00C71965">
      <w:pPr>
        <w:spacing w:after="0"/>
        <w:ind w:hanging="709"/>
        <w:jc w:val="both"/>
        <w:rPr>
          <w:rFonts w:ascii="Arial" w:hAnsi="Arial" w:cs="Arial"/>
          <w:sz w:val="20"/>
          <w:szCs w:val="20"/>
          <w:lang w:val="es-CO"/>
        </w:rPr>
      </w:pPr>
    </w:p>
    <w:p w14:paraId="0CFC36E8" w14:textId="752AA18E" w:rsidR="00C71965" w:rsidRPr="0095480C" w:rsidRDefault="00C71965" w:rsidP="00C71965">
      <w:pPr>
        <w:spacing w:after="0"/>
        <w:ind w:hanging="709"/>
        <w:jc w:val="both"/>
        <w:rPr>
          <w:rFonts w:ascii="Arial" w:hAnsi="Arial" w:cs="Arial"/>
          <w:sz w:val="20"/>
          <w:szCs w:val="20"/>
          <w:lang w:val="es-CO"/>
        </w:rPr>
      </w:pPr>
      <w:r w:rsidRPr="0095480C">
        <w:rPr>
          <w:rFonts w:ascii="Arial" w:hAnsi="Arial" w:cs="Arial"/>
          <w:sz w:val="20"/>
          <w:szCs w:val="20"/>
          <w:lang w:val="es-CO"/>
        </w:rPr>
        <w:t xml:space="preserve">Sepúlveda, L. (2009). Una evaluación de los procesos educativo-ambientales de manizales. </w:t>
      </w:r>
      <w:r w:rsidRPr="0095480C">
        <w:rPr>
          <w:rFonts w:ascii="Arial" w:hAnsi="Arial" w:cs="Arial"/>
          <w:i/>
          <w:iCs/>
          <w:sz w:val="20"/>
          <w:szCs w:val="20"/>
          <w:lang w:val="es-CO"/>
        </w:rPr>
        <w:t>Luna Azul</w:t>
      </w:r>
      <w:r w:rsidRPr="0095480C">
        <w:rPr>
          <w:rFonts w:ascii="Arial" w:hAnsi="Arial" w:cs="Arial"/>
          <w:sz w:val="20"/>
          <w:szCs w:val="20"/>
          <w:lang w:val="es-CO"/>
        </w:rPr>
        <w:t xml:space="preserve">, </w:t>
      </w:r>
      <w:r w:rsidRPr="0095480C">
        <w:rPr>
          <w:rFonts w:ascii="Arial" w:hAnsi="Arial" w:cs="Arial"/>
          <w:i/>
          <w:sz w:val="20"/>
          <w:szCs w:val="20"/>
          <w:lang w:val="es-CO"/>
        </w:rPr>
        <w:t>(28),</w:t>
      </w:r>
      <w:r w:rsidRPr="0095480C">
        <w:rPr>
          <w:rFonts w:ascii="Arial" w:hAnsi="Arial" w:cs="Arial"/>
          <w:sz w:val="20"/>
          <w:szCs w:val="20"/>
          <w:lang w:val="es-CO"/>
        </w:rPr>
        <w:t xml:space="preserve"> 46-56. Recuperado de: http://www.scielo.org.co/scielo.php?script=sci_arttext&amp;pid=S1909-24742009000100006&amp;lng=en&amp;tlng=</w:t>
      </w:r>
    </w:p>
    <w:p w14:paraId="56B67F75" w14:textId="77777777" w:rsidR="00C71965" w:rsidRPr="004C2EB9" w:rsidRDefault="00C71965" w:rsidP="00C71965">
      <w:pPr>
        <w:spacing w:after="0"/>
        <w:ind w:hanging="709"/>
        <w:jc w:val="both"/>
        <w:rPr>
          <w:rFonts w:ascii="Arial" w:hAnsi="Arial" w:cs="Arial"/>
          <w:sz w:val="20"/>
          <w:szCs w:val="20"/>
          <w:lang w:val="es-CO"/>
        </w:rPr>
      </w:pPr>
    </w:p>
    <w:p w14:paraId="518D8F03" w14:textId="77777777" w:rsidR="00C71965" w:rsidRPr="004C2EB9" w:rsidRDefault="00EF463E" w:rsidP="00C71965">
      <w:pPr>
        <w:spacing w:after="0"/>
        <w:ind w:hanging="709"/>
        <w:jc w:val="both"/>
        <w:rPr>
          <w:rFonts w:ascii="Arial" w:hAnsi="Arial" w:cs="Arial"/>
          <w:sz w:val="20"/>
          <w:szCs w:val="20"/>
        </w:rPr>
      </w:pPr>
      <w:r w:rsidRPr="004C2EB9">
        <w:rPr>
          <w:rFonts w:ascii="Arial" w:hAnsi="Arial" w:cs="Arial"/>
          <w:sz w:val="20"/>
          <w:szCs w:val="20"/>
          <w:lang w:val="es-CO"/>
        </w:rPr>
        <w:t>Sistema Nacional de Acreditación. SNA (2014)</w:t>
      </w:r>
      <w:r w:rsidR="00F1028A" w:rsidRPr="004C2EB9">
        <w:rPr>
          <w:rFonts w:ascii="Arial" w:hAnsi="Arial" w:cs="Arial"/>
          <w:sz w:val="20"/>
          <w:szCs w:val="20"/>
          <w:lang w:val="es-CO"/>
        </w:rPr>
        <w:t>.</w:t>
      </w:r>
      <w:r w:rsidRPr="004C2EB9">
        <w:rPr>
          <w:rFonts w:ascii="Arial" w:hAnsi="Arial" w:cs="Arial"/>
          <w:sz w:val="20"/>
          <w:szCs w:val="20"/>
          <w:lang w:val="es-CO"/>
        </w:rPr>
        <w:t xml:space="preserve"> Lineamientos para la acreditación institucional. Consejo Nacional de </w:t>
      </w:r>
      <w:r w:rsidR="001B29D8" w:rsidRPr="004C2EB9">
        <w:rPr>
          <w:rFonts w:ascii="Arial" w:hAnsi="Arial" w:cs="Arial"/>
          <w:sz w:val="20"/>
          <w:szCs w:val="20"/>
          <w:lang w:val="es-CO"/>
        </w:rPr>
        <w:t>Acreditación</w:t>
      </w:r>
      <w:r w:rsidRPr="004C2EB9">
        <w:rPr>
          <w:rFonts w:ascii="Arial" w:hAnsi="Arial" w:cs="Arial"/>
          <w:sz w:val="20"/>
          <w:szCs w:val="20"/>
          <w:lang w:val="es-CO"/>
        </w:rPr>
        <w:t xml:space="preserve">. </w:t>
      </w:r>
      <w:r w:rsidR="00CA016D" w:rsidRPr="004C2EB9">
        <w:rPr>
          <w:rFonts w:ascii="Arial" w:hAnsi="Arial" w:cs="Arial"/>
          <w:sz w:val="20"/>
          <w:szCs w:val="20"/>
          <w:lang w:val="es-CO"/>
        </w:rPr>
        <w:t xml:space="preserve">Bogotá, </w:t>
      </w:r>
      <w:r w:rsidRPr="004C2EB9">
        <w:rPr>
          <w:rFonts w:ascii="Arial" w:hAnsi="Arial" w:cs="Arial"/>
          <w:sz w:val="20"/>
          <w:szCs w:val="20"/>
          <w:lang w:val="es-CO"/>
        </w:rPr>
        <w:t xml:space="preserve">Colombia. </w:t>
      </w:r>
    </w:p>
    <w:p w14:paraId="23338893" w14:textId="77777777" w:rsidR="00C71965" w:rsidRPr="004C2EB9" w:rsidRDefault="00C71965" w:rsidP="00C71965">
      <w:pPr>
        <w:spacing w:after="0"/>
        <w:ind w:hanging="709"/>
        <w:jc w:val="both"/>
        <w:rPr>
          <w:rFonts w:ascii="Arial" w:hAnsi="Arial" w:cs="Arial"/>
          <w:sz w:val="20"/>
          <w:szCs w:val="20"/>
        </w:rPr>
      </w:pPr>
    </w:p>
    <w:p w14:paraId="1FE4C20B" w14:textId="4A0B8C72" w:rsidR="00C71965" w:rsidRPr="0095480C" w:rsidRDefault="00C71965" w:rsidP="00C71965">
      <w:pPr>
        <w:spacing w:after="0"/>
        <w:ind w:hanging="709"/>
        <w:jc w:val="both"/>
        <w:rPr>
          <w:rFonts w:ascii="Arial" w:hAnsi="Arial" w:cs="Arial"/>
          <w:sz w:val="20"/>
          <w:szCs w:val="20"/>
          <w:lang w:val="es-CO"/>
        </w:rPr>
      </w:pPr>
      <w:r w:rsidRPr="0095480C">
        <w:rPr>
          <w:rFonts w:ascii="Arial" w:hAnsi="Arial" w:cs="Arial"/>
          <w:sz w:val="20"/>
          <w:szCs w:val="20"/>
          <w:lang w:val="es-CO"/>
        </w:rPr>
        <w:t>Sosa, I, Eastmond, A., y Arteaga, M. (2010). Educación superior y cultura ambiental en el sureste de México.</w:t>
      </w:r>
      <w:r w:rsidRPr="0095480C">
        <w:rPr>
          <w:rStyle w:val="apple-converted-space"/>
          <w:rFonts w:ascii="Arial" w:hAnsi="Arial" w:cs="Arial"/>
          <w:sz w:val="20"/>
          <w:szCs w:val="20"/>
          <w:lang w:val="es-CO"/>
        </w:rPr>
        <w:t> </w:t>
      </w:r>
      <w:r w:rsidRPr="0095480C">
        <w:rPr>
          <w:rFonts w:ascii="Arial" w:hAnsi="Arial" w:cs="Arial"/>
          <w:i/>
          <w:iCs/>
          <w:sz w:val="20"/>
          <w:szCs w:val="20"/>
          <w:lang w:val="es-CO"/>
        </w:rPr>
        <w:t>Universidad y ciencia</w:t>
      </w:r>
      <w:r w:rsidRPr="0095480C">
        <w:rPr>
          <w:rFonts w:ascii="Arial" w:hAnsi="Arial" w:cs="Arial"/>
          <w:sz w:val="20"/>
          <w:szCs w:val="20"/>
          <w:lang w:val="es-CO"/>
        </w:rPr>
        <w:t xml:space="preserve">, </w:t>
      </w:r>
      <w:r w:rsidRPr="0095480C">
        <w:rPr>
          <w:rFonts w:ascii="Arial" w:hAnsi="Arial" w:cs="Arial"/>
          <w:i/>
          <w:iCs/>
          <w:sz w:val="20"/>
          <w:szCs w:val="20"/>
          <w:lang w:val="es-CO"/>
        </w:rPr>
        <w:t>26</w:t>
      </w:r>
      <w:r w:rsidRPr="0095480C">
        <w:rPr>
          <w:rFonts w:ascii="Arial" w:hAnsi="Arial" w:cs="Arial"/>
          <w:i/>
          <w:sz w:val="20"/>
          <w:szCs w:val="20"/>
          <w:lang w:val="es-CO"/>
        </w:rPr>
        <w:t>(1),</w:t>
      </w:r>
      <w:r w:rsidRPr="0095480C">
        <w:rPr>
          <w:rFonts w:ascii="Arial" w:hAnsi="Arial" w:cs="Arial"/>
          <w:sz w:val="20"/>
          <w:szCs w:val="20"/>
          <w:lang w:val="es-CO"/>
        </w:rPr>
        <w:t xml:space="preserve"> 33-49. Recuperado de http://www.scielo.org.mx/scielo.php?script=sci_arttext&amp;pid=S0186-29792010000100003&amp;lng=es&amp;tlng=es</w:t>
      </w:r>
    </w:p>
    <w:p w14:paraId="0B0B42BA" w14:textId="77777777" w:rsidR="00C71965" w:rsidRPr="0095480C" w:rsidRDefault="00C71965" w:rsidP="00133F01">
      <w:pPr>
        <w:spacing w:after="0"/>
        <w:ind w:hanging="709"/>
        <w:jc w:val="both"/>
        <w:rPr>
          <w:rFonts w:ascii="Arial" w:hAnsi="Arial" w:cs="Arial"/>
          <w:sz w:val="20"/>
          <w:szCs w:val="20"/>
          <w:lang w:val="es-CO"/>
        </w:rPr>
      </w:pPr>
    </w:p>
    <w:p w14:paraId="2A9B4D77" w14:textId="58F55F86" w:rsidR="00C74CF1" w:rsidRPr="0095480C"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S</w:t>
      </w:r>
      <w:r w:rsidR="00FB156A" w:rsidRPr="0095480C">
        <w:rPr>
          <w:rFonts w:ascii="Arial" w:hAnsi="Arial" w:cs="Arial"/>
          <w:sz w:val="20"/>
          <w:szCs w:val="20"/>
          <w:lang w:val="es-CO"/>
        </w:rPr>
        <w:t>osa</w:t>
      </w:r>
      <w:r w:rsidR="00464796" w:rsidRPr="0095480C">
        <w:rPr>
          <w:rFonts w:ascii="Arial" w:hAnsi="Arial" w:cs="Arial"/>
          <w:sz w:val="20"/>
          <w:szCs w:val="20"/>
          <w:lang w:val="es-CO"/>
        </w:rPr>
        <w:t xml:space="preserve"> S.B.</w:t>
      </w:r>
      <w:r w:rsidRPr="0095480C">
        <w:rPr>
          <w:rFonts w:ascii="Arial" w:hAnsi="Arial" w:cs="Arial"/>
          <w:sz w:val="20"/>
          <w:szCs w:val="20"/>
          <w:lang w:val="es-CO"/>
        </w:rPr>
        <w:t>,</w:t>
      </w:r>
      <w:r w:rsidR="00464796" w:rsidRPr="0095480C">
        <w:rPr>
          <w:rFonts w:ascii="Arial" w:hAnsi="Arial" w:cs="Arial"/>
          <w:sz w:val="20"/>
          <w:szCs w:val="20"/>
          <w:lang w:val="es-CO"/>
        </w:rPr>
        <w:t xml:space="preserve"> Márquez I., Eastmond A., Ayala M.E. y Arteaga M.A.</w:t>
      </w:r>
      <w:r w:rsidR="003F1E4A" w:rsidRPr="0095480C">
        <w:rPr>
          <w:rFonts w:ascii="Arial" w:hAnsi="Arial" w:cs="Arial"/>
          <w:sz w:val="20"/>
          <w:szCs w:val="20"/>
          <w:lang w:val="es-CO"/>
        </w:rPr>
        <w:t xml:space="preserve"> </w:t>
      </w:r>
      <w:r w:rsidRPr="0095480C">
        <w:rPr>
          <w:rFonts w:ascii="Arial" w:hAnsi="Arial" w:cs="Arial"/>
          <w:sz w:val="20"/>
          <w:szCs w:val="20"/>
          <w:lang w:val="es-CO"/>
        </w:rPr>
        <w:t>(2010). Educación Superior</w:t>
      </w:r>
      <w:r w:rsidR="00F1028A" w:rsidRPr="0095480C">
        <w:rPr>
          <w:rFonts w:ascii="Arial" w:hAnsi="Arial" w:cs="Arial"/>
          <w:sz w:val="20"/>
          <w:szCs w:val="20"/>
          <w:lang w:val="es-CO"/>
        </w:rPr>
        <w:t xml:space="preserve"> y </w:t>
      </w:r>
      <w:r w:rsidRPr="0095480C">
        <w:rPr>
          <w:rFonts w:ascii="Arial" w:hAnsi="Arial" w:cs="Arial"/>
          <w:sz w:val="20"/>
          <w:szCs w:val="20"/>
          <w:lang w:val="es-CO"/>
        </w:rPr>
        <w:t xml:space="preserve">Cultura Ambiental En El Sureste De México. </w:t>
      </w:r>
      <w:r w:rsidR="00CA016D" w:rsidRPr="0095480C">
        <w:rPr>
          <w:rFonts w:ascii="Arial" w:hAnsi="Arial" w:cs="Arial"/>
          <w:i/>
          <w:sz w:val="20"/>
          <w:szCs w:val="20"/>
          <w:lang w:val="es-CO"/>
        </w:rPr>
        <w:t>R</w:t>
      </w:r>
      <w:r w:rsidRPr="0095480C">
        <w:rPr>
          <w:rFonts w:ascii="Arial" w:hAnsi="Arial" w:cs="Arial"/>
          <w:i/>
          <w:sz w:val="20"/>
          <w:szCs w:val="20"/>
          <w:lang w:val="es-CO"/>
        </w:rPr>
        <w:t>evista Universidad y Cienci</w:t>
      </w:r>
      <w:r w:rsidR="00900CBD" w:rsidRPr="0095480C">
        <w:rPr>
          <w:rFonts w:ascii="Arial" w:hAnsi="Arial" w:cs="Arial"/>
          <w:i/>
          <w:sz w:val="20"/>
          <w:szCs w:val="20"/>
          <w:lang w:val="es-CO"/>
        </w:rPr>
        <w:t>a, 26(1)</w:t>
      </w:r>
      <w:r w:rsidRPr="0095480C">
        <w:rPr>
          <w:rFonts w:ascii="Arial" w:hAnsi="Arial" w:cs="Arial"/>
          <w:sz w:val="20"/>
          <w:szCs w:val="20"/>
          <w:lang w:val="es-CO"/>
        </w:rPr>
        <w:t xml:space="preserve">. </w:t>
      </w:r>
      <w:r w:rsidR="00CA016D" w:rsidRPr="0095480C">
        <w:rPr>
          <w:rFonts w:ascii="Arial" w:hAnsi="Arial" w:cs="Arial"/>
          <w:sz w:val="20"/>
          <w:szCs w:val="20"/>
          <w:lang w:val="es-CO"/>
        </w:rPr>
        <w:t>Recuperado de</w:t>
      </w:r>
      <w:r w:rsidRPr="0095480C">
        <w:rPr>
          <w:rFonts w:ascii="Arial" w:hAnsi="Arial" w:cs="Arial"/>
          <w:sz w:val="20"/>
          <w:szCs w:val="20"/>
          <w:lang w:val="es-CO"/>
        </w:rPr>
        <w:t>: http://www.scielo.org.mx/scielo.php?script=sci_artt</w:t>
      </w:r>
      <w:r w:rsidR="00F1028A" w:rsidRPr="0095480C">
        <w:rPr>
          <w:rFonts w:ascii="Arial" w:hAnsi="Arial" w:cs="Arial"/>
          <w:sz w:val="20"/>
          <w:szCs w:val="20"/>
          <w:lang w:val="es-CO"/>
        </w:rPr>
        <w:t>ext&amp;pid=S0186-29792010000100003</w:t>
      </w:r>
    </w:p>
    <w:p w14:paraId="0F616067" w14:textId="77777777" w:rsidR="001B29D8" w:rsidRPr="0095480C" w:rsidRDefault="001B29D8" w:rsidP="00133F01">
      <w:pPr>
        <w:spacing w:after="0"/>
        <w:ind w:hanging="709"/>
        <w:jc w:val="both"/>
        <w:rPr>
          <w:rFonts w:ascii="Arial" w:hAnsi="Arial" w:cs="Arial"/>
          <w:sz w:val="20"/>
          <w:szCs w:val="20"/>
          <w:lang w:val="es-CO"/>
        </w:rPr>
      </w:pPr>
    </w:p>
    <w:p w14:paraId="3DFB8678" w14:textId="7FAB9844" w:rsidR="00EF463E" w:rsidRPr="0095480C"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T</w:t>
      </w:r>
      <w:r w:rsidR="001B29D8" w:rsidRPr="0095480C">
        <w:rPr>
          <w:rFonts w:ascii="Arial" w:hAnsi="Arial" w:cs="Arial"/>
          <w:sz w:val="20"/>
          <w:szCs w:val="20"/>
          <w:lang w:val="es-CO"/>
        </w:rPr>
        <w:t>oro</w:t>
      </w:r>
      <w:r w:rsidR="009933B4" w:rsidRPr="0095480C">
        <w:rPr>
          <w:rFonts w:ascii="Arial" w:hAnsi="Arial" w:cs="Arial"/>
          <w:sz w:val="20"/>
          <w:szCs w:val="20"/>
          <w:lang w:val="es-CO"/>
        </w:rPr>
        <w:t>,</w:t>
      </w:r>
      <w:r w:rsidR="001B29D8" w:rsidRPr="0095480C">
        <w:rPr>
          <w:rFonts w:ascii="Arial" w:hAnsi="Arial" w:cs="Arial"/>
          <w:sz w:val="20"/>
          <w:szCs w:val="20"/>
          <w:lang w:val="es-CO"/>
        </w:rPr>
        <w:t xml:space="preserve"> J</w:t>
      </w:r>
      <w:r w:rsidR="009933B4" w:rsidRPr="0095480C">
        <w:rPr>
          <w:rFonts w:ascii="Arial" w:hAnsi="Arial" w:cs="Arial"/>
          <w:sz w:val="20"/>
          <w:szCs w:val="20"/>
          <w:lang w:val="es-CO"/>
        </w:rPr>
        <w:t xml:space="preserve">. </w:t>
      </w:r>
      <w:r w:rsidR="001B29D8" w:rsidRPr="0095480C">
        <w:rPr>
          <w:rFonts w:ascii="Arial" w:hAnsi="Arial" w:cs="Arial"/>
          <w:sz w:val="20"/>
          <w:szCs w:val="20"/>
          <w:lang w:val="es-CO"/>
        </w:rPr>
        <w:t>(2012). Gestió</w:t>
      </w:r>
      <w:r w:rsidRPr="0095480C">
        <w:rPr>
          <w:rFonts w:ascii="Arial" w:hAnsi="Arial" w:cs="Arial"/>
          <w:sz w:val="20"/>
          <w:szCs w:val="20"/>
          <w:lang w:val="es-CO"/>
        </w:rPr>
        <w:t xml:space="preserve">n interna de la calidad </w:t>
      </w:r>
      <w:r w:rsidR="00FB156A" w:rsidRPr="0095480C">
        <w:rPr>
          <w:rFonts w:ascii="Arial" w:hAnsi="Arial" w:cs="Arial"/>
          <w:sz w:val="20"/>
          <w:szCs w:val="20"/>
          <w:lang w:val="es-CO"/>
        </w:rPr>
        <w:t>en las instituciones de Educació</w:t>
      </w:r>
      <w:r w:rsidRPr="0095480C">
        <w:rPr>
          <w:rFonts w:ascii="Arial" w:hAnsi="Arial" w:cs="Arial"/>
          <w:sz w:val="20"/>
          <w:szCs w:val="20"/>
          <w:lang w:val="es-CO"/>
        </w:rPr>
        <w:t xml:space="preserve">n Superior. </w:t>
      </w:r>
      <w:r w:rsidR="00900CBD" w:rsidRPr="0095480C">
        <w:rPr>
          <w:rFonts w:ascii="Arial" w:hAnsi="Arial" w:cs="Arial"/>
          <w:sz w:val="20"/>
          <w:szCs w:val="20"/>
          <w:lang w:val="es-CO"/>
        </w:rPr>
        <w:t xml:space="preserve">Recuperado de: </w:t>
      </w:r>
      <w:r w:rsidRPr="0095480C">
        <w:rPr>
          <w:rFonts w:ascii="Arial" w:hAnsi="Arial" w:cs="Arial"/>
          <w:sz w:val="20"/>
          <w:szCs w:val="20"/>
          <w:lang w:val="es-CO"/>
        </w:rPr>
        <w:lastRenderedPageBreak/>
        <w:t>http://books.google.com.co/books?id=o2ukTU5SljwC&amp;pg=PA55&amp;hl=es&amp;source=gbs_toc_r&amp;cad=4#v=onepage&amp;q&amp;f=false</w:t>
      </w:r>
    </w:p>
    <w:p w14:paraId="3908748F" w14:textId="77777777" w:rsidR="00FB156A" w:rsidRPr="004C2EB9" w:rsidRDefault="00FB156A" w:rsidP="00133F01">
      <w:pPr>
        <w:spacing w:after="0"/>
        <w:ind w:hanging="709"/>
        <w:jc w:val="both"/>
        <w:rPr>
          <w:rFonts w:ascii="Arial" w:hAnsi="Arial" w:cs="Arial"/>
          <w:sz w:val="20"/>
          <w:szCs w:val="20"/>
          <w:lang w:val="es-CO"/>
        </w:rPr>
      </w:pPr>
    </w:p>
    <w:p w14:paraId="2A63BE37" w14:textId="100A433A" w:rsidR="00CB34AD" w:rsidRPr="0095480C" w:rsidRDefault="00C07216" w:rsidP="00CB34AD">
      <w:pPr>
        <w:spacing w:after="0"/>
        <w:ind w:hanging="709"/>
        <w:jc w:val="both"/>
        <w:rPr>
          <w:rFonts w:ascii="Arial" w:hAnsi="Arial" w:cs="Arial"/>
          <w:sz w:val="20"/>
          <w:szCs w:val="20"/>
          <w:lang w:val="es-CO"/>
        </w:rPr>
      </w:pPr>
      <w:r w:rsidRPr="0095480C">
        <w:rPr>
          <w:rFonts w:ascii="Arial" w:hAnsi="Arial" w:cs="Arial"/>
          <w:sz w:val="20"/>
          <w:szCs w:val="20"/>
          <w:shd w:val="clear" w:color="auto" w:fill="FFFFFF"/>
          <w:lang w:val="es-CO"/>
        </w:rPr>
        <w:t>Valencia, J. (2007)</w:t>
      </w:r>
      <w:r w:rsidR="00CB34AD" w:rsidRPr="0095480C">
        <w:rPr>
          <w:rFonts w:ascii="Arial" w:hAnsi="Arial" w:cs="Arial"/>
          <w:sz w:val="20"/>
          <w:szCs w:val="20"/>
          <w:shd w:val="clear" w:color="auto" w:fill="FFFFFF"/>
          <w:lang w:val="es-CO"/>
        </w:rPr>
        <w:t xml:space="preserve">. </w:t>
      </w:r>
      <w:r w:rsidRPr="0095480C">
        <w:rPr>
          <w:rFonts w:ascii="Arial" w:hAnsi="Arial" w:cs="Arial"/>
          <w:sz w:val="20"/>
          <w:szCs w:val="20"/>
          <w:shd w:val="clear" w:color="auto" w:fill="FFFFFF"/>
          <w:lang w:val="es-CO"/>
        </w:rPr>
        <w:t>Conflictos ambientales: praxis, participación, resistencias ciudadanas y pensamiento ambiental</w:t>
      </w:r>
      <w:r w:rsidR="00CB34AD" w:rsidRPr="0095480C">
        <w:rPr>
          <w:rFonts w:ascii="Arial" w:hAnsi="Arial" w:cs="Arial"/>
          <w:sz w:val="20"/>
          <w:szCs w:val="20"/>
          <w:shd w:val="clear" w:color="auto" w:fill="FFFFFF"/>
          <w:lang w:val="es-CO"/>
        </w:rPr>
        <w:t xml:space="preserve">. </w:t>
      </w:r>
      <w:r w:rsidRPr="0095480C">
        <w:rPr>
          <w:rFonts w:ascii="Arial" w:hAnsi="Arial" w:cs="Arial"/>
          <w:i/>
          <w:sz w:val="20"/>
          <w:szCs w:val="20"/>
          <w:shd w:val="clear" w:color="auto" w:fill="FFFFFF"/>
          <w:lang w:val="es-CO"/>
        </w:rPr>
        <w:t>Revista Luna Azul</w:t>
      </w:r>
      <w:r w:rsidR="00CB34AD" w:rsidRPr="0095480C">
        <w:rPr>
          <w:rFonts w:ascii="Arial" w:hAnsi="Arial" w:cs="Arial"/>
          <w:i/>
          <w:sz w:val="20"/>
          <w:szCs w:val="20"/>
          <w:shd w:val="clear" w:color="auto" w:fill="FFFFFF"/>
          <w:lang w:val="es-CO"/>
        </w:rPr>
        <w:t>, 24</w:t>
      </w:r>
      <w:r w:rsidR="00CB34AD" w:rsidRPr="0095480C">
        <w:rPr>
          <w:rFonts w:ascii="Arial" w:hAnsi="Arial" w:cs="Arial"/>
          <w:sz w:val="20"/>
          <w:szCs w:val="20"/>
          <w:shd w:val="clear" w:color="auto" w:fill="FFFFFF"/>
          <w:lang w:val="es-CO"/>
        </w:rPr>
        <w:t>. Recuperado de</w:t>
      </w:r>
      <w:r w:rsidRPr="0095480C">
        <w:rPr>
          <w:rFonts w:ascii="Arial" w:hAnsi="Arial" w:cs="Arial"/>
          <w:sz w:val="20"/>
          <w:szCs w:val="20"/>
          <w:shd w:val="clear" w:color="auto" w:fill="FFFFFF"/>
          <w:lang w:val="es-CO"/>
        </w:rPr>
        <w:t>:</w:t>
      </w:r>
      <w:r w:rsidR="00CB34AD" w:rsidRPr="0095480C">
        <w:rPr>
          <w:rFonts w:ascii="Arial" w:hAnsi="Arial" w:cs="Arial"/>
          <w:sz w:val="20"/>
          <w:szCs w:val="20"/>
          <w:shd w:val="clear" w:color="auto" w:fill="FFFFFF"/>
          <w:lang w:val="es-CO"/>
        </w:rPr>
        <w:t xml:space="preserve"> </w:t>
      </w:r>
      <w:r w:rsidR="00CB34AD" w:rsidRPr="0095480C">
        <w:rPr>
          <w:rFonts w:ascii="Arial" w:hAnsi="Arial" w:cs="Arial"/>
          <w:bCs/>
          <w:sz w:val="20"/>
          <w:szCs w:val="20"/>
          <w:shd w:val="clear" w:color="auto" w:fill="FFFFFF"/>
          <w:lang w:val="es-CO"/>
        </w:rPr>
        <w:t>http://www.redalyc.org/articulo.oa?id=321727226005 </w:t>
      </w:r>
    </w:p>
    <w:p w14:paraId="3DA297D2" w14:textId="77777777" w:rsidR="00CB34AD" w:rsidRPr="0095480C" w:rsidRDefault="00CB34AD" w:rsidP="00CB34AD">
      <w:pPr>
        <w:spacing w:after="0"/>
        <w:ind w:hanging="709"/>
        <w:jc w:val="both"/>
        <w:rPr>
          <w:rFonts w:ascii="Arial" w:hAnsi="Arial" w:cs="Arial"/>
          <w:sz w:val="20"/>
          <w:szCs w:val="20"/>
          <w:lang w:val="es-CO"/>
        </w:rPr>
      </w:pPr>
    </w:p>
    <w:p w14:paraId="310AAB43" w14:textId="15B35BB7" w:rsidR="00C07216" w:rsidRPr="00AB4C1A" w:rsidRDefault="00C07216" w:rsidP="00CB34AD">
      <w:pPr>
        <w:spacing w:after="0"/>
        <w:ind w:hanging="709"/>
        <w:jc w:val="both"/>
        <w:rPr>
          <w:rFonts w:ascii="Arial" w:hAnsi="Arial" w:cs="Arial"/>
          <w:sz w:val="20"/>
          <w:szCs w:val="20"/>
          <w:lang w:val="es-CO"/>
        </w:rPr>
      </w:pPr>
      <w:r w:rsidRPr="0095480C">
        <w:rPr>
          <w:rFonts w:ascii="Arial" w:hAnsi="Arial" w:cs="Arial"/>
          <w:sz w:val="20"/>
          <w:szCs w:val="20"/>
          <w:shd w:val="clear" w:color="auto" w:fill="FFFFFF"/>
          <w:lang w:val="es-CO"/>
        </w:rPr>
        <w:t>Williamson, G. (2009)</w:t>
      </w:r>
      <w:r w:rsidR="00CB34AD" w:rsidRPr="0095480C">
        <w:rPr>
          <w:rFonts w:ascii="Arial" w:hAnsi="Arial" w:cs="Arial"/>
          <w:sz w:val="20"/>
          <w:szCs w:val="20"/>
          <w:shd w:val="clear" w:color="auto" w:fill="FFFFFF"/>
          <w:lang w:val="es-CO"/>
        </w:rPr>
        <w:t>. E</w:t>
      </w:r>
      <w:r w:rsidRPr="0095480C">
        <w:rPr>
          <w:rFonts w:ascii="Arial" w:hAnsi="Arial" w:cs="Arial"/>
          <w:sz w:val="20"/>
          <w:szCs w:val="20"/>
          <w:shd w:val="clear" w:color="auto" w:fill="FFFFFF"/>
          <w:lang w:val="es-CO"/>
        </w:rPr>
        <w:t>ducación ambiental intercultural: ¿un nuevo paradigma</w:t>
      </w:r>
      <w:proofErr w:type="gramStart"/>
      <w:r w:rsidRPr="0095480C">
        <w:rPr>
          <w:rFonts w:ascii="Arial" w:hAnsi="Arial" w:cs="Arial"/>
          <w:sz w:val="20"/>
          <w:szCs w:val="20"/>
          <w:shd w:val="clear" w:color="auto" w:fill="FFFFFF"/>
          <w:lang w:val="es-CO"/>
        </w:rPr>
        <w:t>?</w:t>
      </w:r>
      <w:r w:rsidR="00CB34AD" w:rsidRPr="0095480C">
        <w:rPr>
          <w:rFonts w:ascii="Arial" w:hAnsi="Arial" w:cs="Arial"/>
          <w:sz w:val="20"/>
          <w:szCs w:val="20"/>
          <w:shd w:val="clear" w:color="auto" w:fill="FFFFFF"/>
          <w:lang w:val="es-CO"/>
        </w:rPr>
        <w:t>.</w:t>
      </w:r>
      <w:proofErr w:type="gramEnd"/>
      <w:r w:rsidR="00CB34AD" w:rsidRPr="0095480C">
        <w:rPr>
          <w:rFonts w:ascii="Arial" w:hAnsi="Arial" w:cs="Arial"/>
          <w:sz w:val="20"/>
          <w:szCs w:val="20"/>
          <w:shd w:val="clear" w:color="auto" w:fill="FFFFFF"/>
          <w:lang w:val="es-CO"/>
        </w:rPr>
        <w:t xml:space="preserve"> </w:t>
      </w:r>
      <w:r w:rsidRPr="00AB4C1A">
        <w:rPr>
          <w:rFonts w:ascii="Arial" w:hAnsi="Arial" w:cs="Arial"/>
          <w:i/>
          <w:sz w:val="20"/>
          <w:szCs w:val="20"/>
          <w:shd w:val="clear" w:color="auto" w:fill="FFFFFF"/>
          <w:lang w:val="es-CO"/>
        </w:rPr>
        <w:t>Revista Colombiana de Educación</w:t>
      </w:r>
      <w:r w:rsidR="00CB34AD" w:rsidRPr="00AB4C1A">
        <w:rPr>
          <w:rFonts w:ascii="Arial" w:hAnsi="Arial" w:cs="Arial"/>
          <w:i/>
          <w:sz w:val="20"/>
          <w:szCs w:val="20"/>
          <w:shd w:val="clear" w:color="auto" w:fill="FFFFFF"/>
          <w:lang w:val="es-CO"/>
        </w:rPr>
        <w:t xml:space="preserve">, 56, </w:t>
      </w:r>
      <w:r w:rsidR="00CB34AD" w:rsidRPr="00AB4C1A">
        <w:rPr>
          <w:rFonts w:ascii="Arial" w:hAnsi="Arial" w:cs="Arial"/>
          <w:sz w:val="20"/>
          <w:szCs w:val="20"/>
          <w:shd w:val="clear" w:color="auto" w:fill="FFFFFF"/>
          <w:lang w:val="es-CO"/>
        </w:rPr>
        <w:t>132-155. Recuperado de</w:t>
      </w:r>
      <w:r w:rsidRPr="00AB4C1A">
        <w:rPr>
          <w:rFonts w:ascii="Arial" w:hAnsi="Arial" w:cs="Arial"/>
          <w:sz w:val="20"/>
          <w:szCs w:val="20"/>
          <w:shd w:val="clear" w:color="auto" w:fill="FFFFFF"/>
          <w:lang w:val="es-CO"/>
        </w:rPr>
        <w:t>:</w:t>
      </w:r>
      <w:r w:rsidR="00CB34AD" w:rsidRPr="00AB4C1A">
        <w:rPr>
          <w:rFonts w:ascii="Arial" w:hAnsi="Arial" w:cs="Arial"/>
          <w:sz w:val="20"/>
          <w:szCs w:val="20"/>
          <w:shd w:val="clear" w:color="auto" w:fill="FFFFFF"/>
          <w:lang w:val="es-CO"/>
        </w:rPr>
        <w:t xml:space="preserve"> </w:t>
      </w:r>
      <w:hyperlink r:id="rId11" w:history="1">
        <w:r w:rsidR="00CB34AD" w:rsidRPr="00AB4C1A">
          <w:rPr>
            <w:rStyle w:val="Hipervnculo"/>
            <w:rFonts w:ascii="Arial" w:hAnsi="Arial" w:cs="Arial"/>
            <w:bCs/>
            <w:color w:val="auto"/>
            <w:sz w:val="20"/>
            <w:szCs w:val="20"/>
            <w:u w:val="none"/>
            <w:shd w:val="clear" w:color="auto" w:fill="FFFFFF"/>
            <w:lang w:val="es-CO"/>
          </w:rPr>
          <w:t>http://www.redalyc.org/articulo.oa?id=413635250007</w:t>
        </w:r>
      </w:hyperlink>
    </w:p>
    <w:p w14:paraId="1765FA1D" w14:textId="77777777" w:rsidR="00C07216" w:rsidRPr="00AB4C1A" w:rsidRDefault="00C07216" w:rsidP="00133F01">
      <w:pPr>
        <w:spacing w:after="0"/>
        <w:ind w:hanging="709"/>
        <w:jc w:val="both"/>
        <w:rPr>
          <w:rFonts w:ascii="Arial" w:hAnsi="Arial" w:cs="Arial"/>
          <w:sz w:val="20"/>
          <w:szCs w:val="20"/>
          <w:lang w:val="es-CO"/>
        </w:rPr>
      </w:pPr>
    </w:p>
    <w:p w14:paraId="127A0F74" w14:textId="1A97AA81" w:rsidR="00ED4DC1" w:rsidRPr="00AB4C1A" w:rsidRDefault="00C74CF1" w:rsidP="00133F01">
      <w:pPr>
        <w:spacing w:after="0"/>
        <w:ind w:hanging="709"/>
        <w:jc w:val="both"/>
        <w:rPr>
          <w:rFonts w:ascii="Arial" w:hAnsi="Arial" w:cs="Arial"/>
          <w:sz w:val="20"/>
          <w:szCs w:val="20"/>
          <w:lang w:val="es-CO"/>
        </w:rPr>
      </w:pPr>
      <w:r w:rsidRPr="0095480C">
        <w:rPr>
          <w:rFonts w:ascii="Arial" w:hAnsi="Arial" w:cs="Arial"/>
          <w:sz w:val="20"/>
          <w:szCs w:val="20"/>
          <w:lang w:val="es-CO"/>
        </w:rPr>
        <w:t>Z</w:t>
      </w:r>
      <w:r w:rsidR="00FB156A" w:rsidRPr="0095480C">
        <w:rPr>
          <w:rFonts w:ascii="Arial" w:hAnsi="Arial" w:cs="Arial"/>
          <w:sz w:val="20"/>
          <w:szCs w:val="20"/>
          <w:lang w:val="es-CO"/>
        </w:rPr>
        <w:t>abala</w:t>
      </w:r>
      <w:r w:rsidR="00900CBD" w:rsidRPr="0095480C">
        <w:rPr>
          <w:rFonts w:ascii="Arial" w:hAnsi="Arial" w:cs="Arial"/>
          <w:sz w:val="20"/>
          <w:szCs w:val="20"/>
          <w:lang w:val="es-CO"/>
        </w:rPr>
        <w:t>, I.</w:t>
      </w:r>
      <w:r w:rsidRPr="0095480C">
        <w:rPr>
          <w:rFonts w:ascii="Arial" w:hAnsi="Arial" w:cs="Arial"/>
          <w:sz w:val="20"/>
          <w:szCs w:val="20"/>
          <w:lang w:val="es-CO"/>
        </w:rPr>
        <w:t xml:space="preserve"> y </w:t>
      </w:r>
      <w:r w:rsidR="00F1028A" w:rsidRPr="0095480C">
        <w:rPr>
          <w:rFonts w:ascii="Arial" w:hAnsi="Arial" w:cs="Arial"/>
          <w:sz w:val="20"/>
          <w:szCs w:val="20"/>
          <w:lang w:val="es-CO"/>
        </w:rPr>
        <w:t>Garcí</w:t>
      </w:r>
      <w:r w:rsidR="00FB156A" w:rsidRPr="0095480C">
        <w:rPr>
          <w:rFonts w:ascii="Arial" w:hAnsi="Arial" w:cs="Arial"/>
          <w:sz w:val="20"/>
          <w:szCs w:val="20"/>
          <w:lang w:val="es-CO"/>
        </w:rPr>
        <w:t>a</w:t>
      </w:r>
      <w:r w:rsidR="00900CBD" w:rsidRPr="0095480C">
        <w:rPr>
          <w:rFonts w:ascii="Arial" w:hAnsi="Arial" w:cs="Arial"/>
          <w:sz w:val="20"/>
          <w:szCs w:val="20"/>
          <w:lang w:val="es-CO"/>
        </w:rPr>
        <w:t>, M.</w:t>
      </w:r>
      <w:r w:rsidRPr="0095480C">
        <w:rPr>
          <w:rFonts w:ascii="Arial" w:hAnsi="Arial" w:cs="Arial"/>
          <w:sz w:val="20"/>
          <w:szCs w:val="20"/>
          <w:lang w:val="es-CO"/>
        </w:rPr>
        <w:t xml:space="preserve"> (2008). Historia de la educación ambiental desde su discusión y análisis en los congresos internacionales. </w:t>
      </w:r>
      <w:r w:rsidRPr="00AB4C1A">
        <w:rPr>
          <w:rFonts w:ascii="Arial" w:hAnsi="Arial" w:cs="Arial"/>
          <w:i/>
          <w:sz w:val="20"/>
          <w:szCs w:val="20"/>
          <w:lang w:val="es-CO"/>
        </w:rPr>
        <w:t>Revista de investigación</w:t>
      </w:r>
      <w:r w:rsidR="00A73DA1" w:rsidRPr="00AB4C1A">
        <w:rPr>
          <w:rFonts w:ascii="Arial" w:hAnsi="Arial" w:cs="Arial"/>
          <w:i/>
          <w:sz w:val="20"/>
          <w:szCs w:val="20"/>
          <w:lang w:val="es-CO"/>
        </w:rPr>
        <w:t>, 63</w:t>
      </w:r>
      <w:r w:rsidRPr="00AB4C1A">
        <w:rPr>
          <w:rFonts w:ascii="Arial" w:hAnsi="Arial" w:cs="Arial"/>
          <w:sz w:val="20"/>
          <w:szCs w:val="20"/>
          <w:lang w:val="es-CO"/>
        </w:rPr>
        <w:t xml:space="preserve">. </w:t>
      </w:r>
      <w:r w:rsidR="00900CBD" w:rsidRPr="00AB4C1A">
        <w:rPr>
          <w:rFonts w:ascii="Arial" w:hAnsi="Arial" w:cs="Arial"/>
          <w:sz w:val="20"/>
          <w:szCs w:val="20"/>
          <w:lang w:val="es-CO"/>
        </w:rPr>
        <w:t xml:space="preserve">Recuperado de: </w:t>
      </w:r>
      <w:r w:rsidRPr="00AB4C1A">
        <w:rPr>
          <w:rFonts w:ascii="Arial" w:hAnsi="Arial" w:cs="Arial"/>
          <w:sz w:val="20"/>
          <w:szCs w:val="20"/>
          <w:lang w:val="es-CO"/>
        </w:rPr>
        <w:t>http://www.scielo.org.ve/pdf/ri/v32n63/art11.pdf</w:t>
      </w:r>
    </w:p>
    <w:p w14:paraId="6FAF8B16" w14:textId="77777777" w:rsidR="00ED4DC1" w:rsidRPr="00AB4C1A" w:rsidRDefault="00ED4DC1" w:rsidP="00133F01">
      <w:pPr>
        <w:spacing w:after="0"/>
        <w:ind w:left="-360" w:hanging="709"/>
        <w:jc w:val="both"/>
        <w:rPr>
          <w:rFonts w:ascii="Arial" w:hAnsi="Arial" w:cs="Arial"/>
          <w:sz w:val="20"/>
          <w:szCs w:val="20"/>
          <w:lang w:val="es-CO"/>
        </w:rPr>
      </w:pPr>
    </w:p>
    <w:p w14:paraId="6D534E5A" w14:textId="77777777" w:rsidR="0075266F" w:rsidRPr="00AB4C1A" w:rsidRDefault="0075266F" w:rsidP="00FB7AAD">
      <w:pPr>
        <w:pStyle w:val="Prrafodelista"/>
        <w:shd w:val="clear" w:color="auto" w:fill="FFFFFF"/>
        <w:spacing w:before="100" w:beforeAutospacing="1" w:after="100" w:afterAutospacing="1" w:line="240" w:lineRule="auto"/>
        <w:ind w:left="360"/>
        <w:jc w:val="both"/>
        <w:rPr>
          <w:rFonts w:ascii="Arial" w:hAnsi="Arial" w:cs="Arial"/>
          <w:sz w:val="20"/>
          <w:szCs w:val="20"/>
          <w:lang w:val="es-CO"/>
        </w:rPr>
      </w:pPr>
    </w:p>
    <w:p w14:paraId="2FF1BB99" w14:textId="77777777" w:rsidR="0075266F" w:rsidRPr="00AB4C1A" w:rsidRDefault="0075266F" w:rsidP="00FB7AAD">
      <w:pPr>
        <w:pStyle w:val="Prrafodelista"/>
        <w:shd w:val="clear" w:color="auto" w:fill="FFFFFF"/>
        <w:spacing w:before="100" w:beforeAutospacing="1" w:after="100" w:afterAutospacing="1" w:line="240" w:lineRule="auto"/>
        <w:ind w:left="360"/>
        <w:jc w:val="both"/>
        <w:rPr>
          <w:rFonts w:ascii="Arial" w:hAnsi="Arial" w:cs="Arial"/>
          <w:sz w:val="20"/>
          <w:szCs w:val="20"/>
          <w:lang w:val="es-CO"/>
        </w:rPr>
      </w:pPr>
    </w:p>
    <w:p w14:paraId="67B69B72" w14:textId="77777777" w:rsidR="0075266F" w:rsidRPr="00AB4C1A" w:rsidRDefault="0075266F" w:rsidP="00FB7AAD">
      <w:pPr>
        <w:pStyle w:val="Prrafodelista"/>
        <w:shd w:val="clear" w:color="auto" w:fill="FFFFFF"/>
        <w:spacing w:before="100" w:beforeAutospacing="1" w:after="100" w:afterAutospacing="1" w:line="240" w:lineRule="auto"/>
        <w:ind w:left="360"/>
        <w:jc w:val="both"/>
        <w:rPr>
          <w:rFonts w:ascii="Arial" w:hAnsi="Arial" w:cs="Arial"/>
          <w:sz w:val="20"/>
          <w:szCs w:val="20"/>
          <w:lang w:val="es-CO"/>
        </w:rPr>
      </w:pPr>
    </w:p>
    <w:p w14:paraId="63764D76" w14:textId="77777777" w:rsidR="0075266F" w:rsidRPr="00AB4C1A" w:rsidRDefault="0075266F" w:rsidP="00FB7AAD">
      <w:pPr>
        <w:pStyle w:val="Prrafodelista"/>
        <w:shd w:val="clear" w:color="auto" w:fill="FFFFFF"/>
        <w:spacing w:before="100" w:beforeAutospacing="1" w:after="100" w:afterAutospacing="1" w:line="240" w:lineRule="auto"/>
        <w:ind w:left="360"/>
        <w:jc w:val="both"/>
        <w:rPr>
          <w:rFonts w:ascii="Arial" w:hAnsi="Arial" w:cs="Arial"/>
          <w:sz w:val="20"/>
          <w:szCs w:val="20"/>
          <w:shd w:val="clear" w:color="auto" w:fill="FFFFFF"/>
          <w:lang w:val="es-CO"/>
        </w:rPr>
      </w:pPr>
    </w:p>
    <w:p w14:paraId="2135D409" w14:textId="77777777" w:rsidR="0075266F" w:rsidRPr="00AB4C1A" w:rsidRDefault="0075266F" w:rsidP="00FB7AAD">
      <w:pPr>
        <w:pStyle w:val="Prrafodelista"/>
        <w:shd w:val="clear" w:color="auto" w:fill="FFFFFF"/>
        <w:spacing w:before="100" w:beforeAutospacing="1" w:after="100" w:afterAutospacing="1" w:line="240" w:lineRule="auto"/>
        <w:ind w:left="360"/>
        <w:jc w:val="both"/>
        <w:rPr>
          <w:rFonts w:ascii="Arial" w:hAnsi="Arial" w:cs="Arial"/>
          <w:sz w:val="20"/>
          <w:szCs w:val="20"/>
          <w:shd w:val="clear" w:color="auto" w:fill="FFFFFF"/>
          <w:lang w:val="es-CO"/>
        </w:rPr>
      </w:pPr>
    </w:p>
    <w:p w14:paraId="291410AC" w14:textId="77777777" w:rsidR="0075266F" w:rsidRPr="00AB4C1A" w:rsidRDefault="0075266F" w:rsidP="00FB7AAD">
      <w:pPr>
        <w:pStyle w:val="Prrafodelista"/>
        <w:shd w:val="clear" w:color="auto" w:fill="FFFFFF"/>
        <w:spacing w:before="100" w:beforeAutospacing="1" w:after="100" w:afterAutospacing="1" w:line="240" w:lineRule="auto"/>
        <w:ind w:left="360"/>
        <w:jc w:val="both"/>
        <w:rPr>
          <w:rFonts w:ascii="Arial" w:hAnsi="Arial" w:cs="Arial"/>
          <w:sz w:val="20"/>
          <w:szCs w:val="20"/>
          <w:lang w:val="es-CO"/>
        </w:rPr>
      </w:pPr>
    </w:p>
    <w:p w14:paraId="01D06131" w14:textId="77777777" w:rsidR="0075266F" w:rsidRPr="00AB4C1A" w:rsidRDefault="0075266F" w:rsidP="00FB7AAD">
      <w:pPr>
        <w:pStyle w:val="Prrafodelista"/>
        <w:shd w:val="clear" w:color="auto" w:fill="FFFFFF"/>
        <w:spacing w:before="100" w:beforeAutospacing="1" w:after="100" w:afterAutospacing="1" w:line="240" w:lineRule="auto"/>
        <w:ind w:left="360"/>
        <w:jc w:val="both"/>
        <w:rPr>
          <w:rFonts w:ascii="Arial" w:hAnsi="Arial" w:cs="Arial"/>
          <w:sz w:val="20"/>
          <w:szCs w:val="20"/>
          <w:lang w:val="es-CO"/>
        </w:rPr>
      </w:pPr>
    </w:p>
    <w:p w14:paraId="530BE87F" w14:textId="77777777" w:rsidR="00CB0060" w:rsidRPr="00AB4C1A" w:rsidRDefault="00CB0060" w:rsidP="00FB7AAD">
      <w:pPr>
        <w:shd w:val="clear" w:color="auto" w:fill="FFFFFF"/>
        <w:spacing w:before="100" w:beforeAutospacing="1" w:after="100" w:afterAutospacing="1" w:line="240" w:lineRule="auto"/>
        <w:jc w:val="both"/>
        <w:rPr>
          <w:rFonts w:ascii="Arial" w:hAnsi="Arial" w:cs="Arial"/>
          <w:sz w:val="20"/>
          <w:szCs w:val="20"/>
          <w:lang w:val="es-CO"/>
        </w:rPr>
      </w:pPr>
    </w:p>
    <w:p w14:paraId="15321345" w14:textId="77777777" w:rsidR="0075266F" w:rsidRPr="00AB4C1A" w:rsidRDefault="0075266F" w:rsidP="00CB0060">
      <w:pPr>
        <w:shd w:val="clear" w:color="auto" w:fill="FFFFFF"/>
        <w:spacing w:before="100" w:beforeAutospacing="1" w:after="100" w:afterAutospacing="1" w:line="240" w:lineRule="auto"/>
        <w:jc w:val="both"/>
        <w:rPr>
          <w:rFonts w:ascii="Arial" w:hAnsi="Arial" w:cs="Arial"/>
          <w:sz w:val="20"/>
          <w:szCs w:val="20"/>
          <w:shd w:val="clear" w:color="auto" w:fill="FFFFFF"/>
          <w:lang w:val="es-CO"/>
        </w:rPr>
      </w:pPr>
    </w:p>
    <w:sectPr w:rsidR="0075266F" w:rsidRPr="00AB4C1A" w:rsidSect="009E30D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EB754" w14:textId="77777777" w:rsidR="001A190A" w:rsidRDefault="001A190A" w:rsidP="005850ED">
      <w:pPr>
        <w:spacing w:after="0" w:line="240" w:lineRule="auto"/>
      </w:pPr>
      <w:r>
        <w:separator/>
      </w:r>
    </w:p>
  </w:endnote>
  <w:endnote w:type="continuationSeparator" w:id="0">
    <w:p w14:paraId="3C65C013" w14:textId="77777777" w:rsidR="001A190A" w:rsidRDefault="001A190A" w:rsidP="0058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62519" w14:textId="77777777" w:rsidR="001A190A" w:rsidRDefault="001A190A" w:rsidP="005850ED">
      <w:pPr>
        <w:spacing w:after="0" w:line="240" w:lineRule="auto"/>
      </w:pPr>
      <w:r>
        <w:separator/>
      </w:r>
    </w:p>
  </w:footnote>
  <w:footnote w:type="continuationSeparator" w:id="0">
    <w:p w14:paraId="29781829" w14:textId="77777777" w:rsidR="001A190A" w:rsidRDefault="001A190A" w:rsidP="005850ED">
      <w:pPr>
        <w:spacing w:after="0" w:line="240" w:lineRule="auto"/>
      </w:pPr>
      <w:r>
        <w:continuationSeparator/>
      </w:r>
    </w:p>
  </w:footnote>
  <w:footnote w:id="1">
    <w:p w14:paraId="43B20593" w14:textId="66D931B0" w:rsidR="00661501" w:rsidRPr="00C466EA" w:rsidRDefault="00661501" w:rsidP="00C466EA">
      <w:pPr>
        <w:pStyle w:val="Sinespaciado"/>
        <w:jc w:val="both"/>
      </w:pPr>
      <w:r w:rsidRPr="00C466EA">
        <w:rPr>
          <w:rFonts w:ascii="Arial" w:hAnsi="Arial" w:cs="Arial"/>
          <w:sz w:val="20"/>
          <w:szCs w:val="20"/>
        </w:rPr>
        <w:footnoteRef/>
      </w:r>
      <w:r w:rsidRPr="00C466EA">
        <w:rPr>
          <w:rFonts w:ascii="Arial" w:hAnsi="Arial" w:cs="Arial"/>
          <w:sz w:val="20"/>
          <w:szCs w:val="20"/>
        </w:rPr>
        <w:t xml:space="preserve"> Título de la investigación: Representaciones sociales de diferentes actores sobre preservación del recurso hídrico en Florencia Caquetá, Universidad de la Amazonia.</w:t>
      </w:r>
      <w:r>
        <w:rPr>
          <w:rFonts w:ascii="Arial" w:hAnsi="Arial" w:cs="Arial"/>
          <w:lang w:val="es-C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6037"/>
    <w:multiLevelType w:val="hybridMultilevel"/>
    <w:tmpl w:val="5B1009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6371253"/>
    <w:multiLevelType w:val="hybridMultilevel"/>
    <w:tmpl w:val="66DA51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73220D9"/>
    <w:multiLevelType w:val="hybridMultilevel"/>
    <w:tmpl w:val="DABAD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A06806"/>
    <w:multiLevelType w:val="hybridMultilevel"/>
    <w:tmpl w:val="3DBC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342C2E"/>
    <w:multiLevelType w:val="hybridMultilevel"/>
    <w:tmpl w:val="5B1009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CD71EF"/>
    <w:multiLevelType w:val="hybridMultilevel"/>
    <w:tmpl w:val="45345AE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2F371746"/>
    <w:multiLevelType w:val="hybridMultilevel"/>
    <w:tmpl w:val="1A3E31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17C1A0E"/>
    <w:multiLevelType w:val="hybridMultilevel"/>
    <w:tmpl w:val="A0042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3BE351D"/>
    <w:multiLevelType w:val="hybridMultilevel"/>
    <w:tmpl w:val="C400C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206242"/>
    <w:multiLevelType w:val="hybridMultilevel"/>
    <w:tmpl w:val="9960A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7B024A9"/>
    <w:multiLevelType w:val="hybridMultilevel"/>
    <w:tmpl w:val="B9D46B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99F3D2D"/>
    <w:multiLevelType w:val="hybridMultilevel"/>
    <w:tmpl w:val="5B1009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AEC717A"/>
    <w:multiLevelType w:val="hybridMultilevel"/>
    <w:tmpl w:val="4FECAA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537E5BFF"/>
    <w:multiLevelType w:val="hybridMultilevel"/>
    <w:tmpl w:val="22DE29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5D612CD3"/>
    <w:multiLevelType w:val="hybridMultilevel"/>
    <w:tmpl w:val="D1CC3B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EF247A2"/>
    <w:multiLevelType w:val="hybridMultilevel"/>
    <w:tmpl w:val="C57CE2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5F5F0EEA"/>
    <w:multiLevelType w:val="hybridMultilevel"/>
    <w:tmpl w:val="C4D268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B0D25BA"/>
    <w:multiLevelType w:val="hybridMultilevel"/>
    <w:tmpl w:val="3858F3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E4B0859"/>
    <w:multiLevelType w:val="hybridMultilevel"/>
    <w:tmpl w:val="EFA89D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722C5630"/>
    <w:multiLevelType w:val="hybridMultilevel"/>
    <w:tmpl w:val="4C14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461493"/>
    <w:multiLevelType w:val="hybridMultilevel"/>
    <w:tmpl w:val="49ACCF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6"/>
  </w:num>
  <w:num w:numId="2">
    <w:abstractNumId w:val="14"/>
  </w:num>
  <w:num w:numId="3">
    <w:abstractNumId w:val="15"/>
  </w:num>
  <w:num w:numId="4">
    <w:abstractNumId w:val="8"/>
  </w:num>
  <w:num w:numId="5">
    <w:abstractNumId w:val="3"/>
  </w:num>
  <w:num w:numId="6">
    <w:abstractNumId w:val="19"/>
  </w:num>
  <w:num w:numId="7">
    <w:abstractNumId w:val="2"/>
  </w:num>
  <w:num w:numId="8">
    <w:abstractNumId w:val="9"/>
  </w:num>
  <w:num w:numId="9">
    <w:abstractNumId w:val="17"/>
  </w:num>
  <w:num w:numId="10">
    <w:abstractNumId w:val="13"/>
  </w:num>
  <w:num w:numId="11">
    <w:abstractNumId w:val="12"/>
  </w:num>
  <w:num w:numId="12">
    <w:abstractNumId w:val="16"/>
  </w:num>
  <w:num w:numId="13">
    <w:abstractNumId w:val="20"/>
  </w:num>
  <w:num w:numId="14">
    <w:abstractNumId w:val="5"/>
  </w:num>
  <w:num w:numId="15">
    <w:abstractNumId w:val="10"/>
  </w:num>
  <w:num w:numId="16">
    <w:abstractNumId w:val="7"/>
  </w:num>
  <w:num w:numId="17">
    <w:abstractNumId w:val="1"/>
  </w:num>
  <w:num w:numId="18">
    <w:abstractNumId w:val="18"/>
  </w:num>
  <w:num w:numId="19">
    <w:abstractNumId w:val="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42"/>
    <w:rsid w:val="00011D1C"/>
    <w:rsid w:val="000153E8"/>
    <w:rsid w:val="000161FC"/>
    <w:rsid w:val="00017645"/>
    <w:rsid w:val="00020290"/>
    <w:rsid w:val="00021CA3"/>
    <w:rsid w:val="000227B7"/>
    <w:rsid w:val="000234DF"/>
    <w:rsid w:val="000347D0"/>
    <w:rsid w:val="00034E93"/>
    <w:rsid w:val="000374A2"/>
    <w:rsid w:val="00040C4C"/>
    <w:rsid w:val="00045279"/>
    <w:rsid w:val="00045BA0"/>
    <w:rsid w:val="00045FC4"/>
    <w:rsid w:val="00052134"/>
    <w:rsid w:val="000617A6"/>
    <w:rsid w:val="00067063"/>
    <w:rsid w:val="000713CF"/>
    <w:rsid w:val="00074FBD"/>
    <w:rsid w:val="000906E4"/>
    <w:rsid w:val="000941A8"/>
    <w:rsid w:val="00094DF6"/>
    <w:rsid w:val="000950E3"/>
    <w:rsid w:val="000A42E1"/>
    <w:rsid w:val="000B6C12"/>
    <w:rsid w:val="000C1FB2"/>
    <w:rsid w:val="000D320A"/>
    <w:rsid w:val="000D68BB"/>
    <w:rsid w:val="000F2805"/>
    <w:rsid w:val="00100976"/>
    <w:rsid w:val="001276EF"/>
    <w:rsid w:val="00132763"/>
    <w:rsid w:val="00133F01"/>
    <w:rsid w:val="00135CFA"/>
    <w:rsid w:val="001362EB"/>
    <w:rsid w:val="00144BF6"/>
    <w:rsid w:val="00175972"/>
    <w:rsid w:val="00182D08"/>
    <w:rsid w:val="00184636"/>
    <w:rsid w:val="00193833"/>
    <w:rsid w:val="001A0776"/>
    <w:rsid w:val="001A190A"/>
    <w:rsid w:val="001B29D8"/>
    <w:rsid w:val="001B6392"/>
    <w:rsid w:val="001B6B0F"/>
    <w:rsid w:val="001C18C1"/>
    <w:rsid w:val="001C3172"/>
    <w:rsid w:val="001C6311"/>
    <w:rsid w:val="0020092F"/>
    <w:rsid w:val="00204448"/>
    <w:rsid w:val="00227150"/>
    <w:rsid w:val="002371D9"/>
    <w:rsid w:val="0023779B"/>
    <w:rsid w:val="00274849"/>
    <w:rsid w:val="00276380"/>
    <w:rsid w:val="00276EE9"/>
    <w:rsid w:val="00286C60"/>
    <w:rsid w:val="002910A5"/>
    <w:rsid w:val="002A4477"/>
    <w:rsid w:val="002B1689"/>
    <w:rsid w:val="002C0C8A"/>
    <w:rsid w:val="002C1364"/>
    <w:rsid w:val="002C19C7"/>
    <w:rsid w:val="002D4B6A"/>
    <w:rsid w:val="002D672E"/>
    <w:rsid w:val="002E11C7"/>
    <w:rsid w:val="002E15BD"/>
    <w:rsid w:val="002F6967"/>
    <w:rsid w:val="00302C40"/>
    <w:rsid w:val="00304579"/>
    <w:rsid w:val="00313D1D"/>
    <w:rsid w:val="00324F9F"/>
    <w:rsid w:val="00337AC9"/>
    <w:rsid w:val="003514AE"/>
    <w:rsid w:val="00355BAE"/>
    <w:rsid w:val="0036004B"/>
    <w:rsid w:val="00377535"/>
    <w:rsid w:val="00383041"/>
    <w:rsid w:val="00387792"/>
    <w:rsid w:val="00391A54"/>
    <w:rsid w:val="003931CD"/>
    <w:rsid w:val="00394CC1"/>
    <w:rsid w:val="003A59AD"/>
    <w:rsid w:val="003B066D"/>
    <w:rsid w:val="003E24A8"/>
    <w:rsid w:val="003E4D20"/>
    <w:rsid w:val="003F1E4A"/>
    <w:rsid w:val="003F30E6"/>
    <w:rsid w:val="003F7DA5"/>
    <w:rsid w:val="00401578"/>
    <w:rsid w:val="00406142"/>
    <w:rsid w:val="00414B08"/>
    <w:rsid w:val="004171FC"/>
    <w:rsid w:val="00430D47"/>
    <w:rsid w:val="00431A78"/>
    <w:rsid w:val="004352E7"/>
    <w:rsid w:val="00464796"/>
    <w:rsid w:val="00470C15"/>
    <w:rsid w:val="004726C5"/>
    <w:rsid w:val="00477BD9"/>
    <w:rsid w:val="00481426"/>
    <w:rsid w:val="004936D6"/>
    <w:rsid w:val="004A7FB4"/>
    <w:rsid w:val="004C2EB9"/>
    <w:rsid w:val="004D0347"/>
    <w:rsid w:val="004D0997"/>
    <w:rsid w:val="004F61B8"/>
    <w:rsid w:val="004F7421"/>
    <w:rsid w:val="005059BE"/>
    <w:rsid w:val="0050675D"/>
    <w:rsid w:val="0051622E"/>
    <w:rsid w:val="005221B7"/>
    <w:rsid w:val="00525B61"/>
    <w:rsid w:val="00560042"/>
    <w:rsid w:val="00564F8A"/>
    <w:rsid w:val="005809C6"/>
    <w:rsid w:val="005834ED"/>
    <w:rsid w:val="005850ED"/>
    <w:rsid w:val="005A3D27"/>
    <w:rsid w:val="005B24FB"/>
    <w:rsid w:val="005B4D0F"/>
    <w:rsid w:val="005B730F"/>
    <w:rsid w:val="005C601A"/>
    <w:rsid w:val="005C6A65"/>
    <w:rsid w:val="005D4EB7"/>
    <w:rsid w:val="005E2804"/>
    <w:rsid w:val="005E4DFD"/>
    <w:rsid w:val="005F52A7"/>
    <w:rsid w:val="005F7783"/>
    <w:rsid w:val="00600D40"/>
    <w:rsid w:val="00615BCA"/>
    <w:rsid w:val="006171EC"/>
    <w:rsid w:val="0062706A"/>
    <w:rsid w:val="00634223"/>
    <w:rsid w:val="00635284"/>
    <w:rsid w:val="0064029A"/>
    <w:rsid w:val="00661501"/>
    <w:rsid w:val="0067707E"/>
    <w:rsid w:val="00687BB2"/>
    <w:rsid w:val="006A0508"/>
    <w:rsid w:val="006A1D5A"/>
    <w:rsid w:val="006C00FF"/>
    <w:rsid w:val="006C1AFD"/>
    <w:rsid w:val="006C6AD9"/>
    <w:rsid w:val="006D25B5"/>
    <w:rsid w:val="006D6FA6"/>
    <w:rsid w:val="00702296"/>
    <w:rsid w:val="00702CB8"/>
    <w:rsid w:val="007165C7"/>
    <w:rsid w:val="00720D44"/>
    <w:rsid w:val="00722D0B"/>
    <w:rsid w:val="0072647E"/>
    <w:rsid w:val="00736557"/>
    <w:rsid w:val="0073679F"/>
    <w:rsid w:val="007442E8"/>
    <w:rsid w:val="0075266F"/>
    <w:rsid w:val="00763A45"/>
    <w:rsid w:val="00783FE7"/>
    <w:rsid w:val="007944E6"/>
    <w:rsid w:val="00796621"/>
    <w:rsid w:val="007A06BC"/>
    <w:rsid w:val="007A22BA"/>
    <w:rsid w:val="007B67AC"/>
    <w:rsid w:val="007C4EB1"/>
    <w:rsid w:val="007C5B7F"/>
    <w:rsid w:val="007D2079"/>
    <w:rsid w:val="007D76C1"/>
    <w:rsid w:val="007E708A"/>
    <w:rsid w:val="007F586D"/>
    <w:rsid w:val="0080558E"/>
    <w:rsid w:val="008056DE"/>
    <w:rsid w:val="00805955"/>
    <w:rsid w:val="008110BF"/>
    <w:rsid w:val="008116A8"/>
    <w:rsid w:val="00827777"/>
    <w:rsid w:val="008840BB"/>
    <w:rsid w:val="0089035B"/>
    <w:rsid w:val="008A0DEF"/>
    <w:rsid w:val="008E3249"/>
    <w:rsid w:val="008E45BA"/>
    <w:rsid w:val="008F1381"/>
    <w:rsid w:val="008F61B2"/>
    <w:rsid w:val="00900CBD"/>
    <w:rsid w:val="00901E1E"/>
    <w:rsid w:val="0090232B"/>
    <w:rsid w:val="0091121D"/>
    <w:rsid w:val="00926B15"/>
    <w:rsid w:val="0093340D"/>
    <w:rsid w:val="00950906"/>
    <w:rsid w:val="009540FA"/>
    <w:rsid w:val="0095480C"/>
    <w:rsid w:val="00956B10"/>
    <w:rsid w:val="009657BF"/>
    <w:rsid w:val="00973211"/>
    <w:rsid w:val="00976091"/>
    <w:rsid w:val="0097697B"/>
    <w:rsid w:val="009774AA"/>
    <w:rsid w:val="009933B4"/>
    <w:rsid w:val="009C08DC"/>
    <w:rsid w:val="009E262C"/>
    <w:rsid w:val="009E30D6"/>
    <w:rsid w:val="00A04FA6"/>
    <w:rsid w:val="00A15432"/>
    <w:rsid w:val="00A227C0"/>
    <w:rsid w:val="00A3565B"/>
    <w:rsid w:val="00A3635C"/>
    <w:rsid w:val="00A44842"/>
    <w:rsid w:val="00A52409"/>
    <w:rsid w:val="00A54F80"/>
    <w:rsid w:val="00A60EA0"/>
    <w:rsid w:val="00A64AD0"/>
    <w:rsid w:val="00A66C2E"/>
    <w:rsid w:val="00A73DA1"/>
    <w:rsid w:val="00A83B92"/>
    <w:rsid w:val="00A85201"/>
    <w:rsid w:val="00A8621A"/>
    <w:rsid w:val="00A913BB"/>
    <w:rsid w:val="00AA0476"/>
    <w:rsid w:val="00AA68A5"/>
    <w:rsid w:val="00AA6965"/>
    <w:rsid w:val="00AB4725"/>
    <w:rsid w:val="00AB4B1D"/>
    <w:rsid w:val="00AB4C1A"/>
    <w:rsid w:val="00AB5BA8"/>
    <w:rsid w:val="00AC2708"/>
    <w:rsid w:val="00AC3933"/>
    <w:rsid w:val="00AD15DA"/>
    <w:rsid w:val="00AE550E"/>
    <w:rsid w:val="00AE6682"/>
    <w:rsid w:val="00AF7040"/>
    <w:rsid w:val="00B04AD9"/>
    <w:rsid w:val="00B156EA"/>
    <w:rsid w:val="00B22D8B"/>
    <w:rsid w:val="00B253C2"/>
    <w:rsid w:val="00B26D50"/>
    <w:rsid w:val="00B366BF"/>
    <w:rsid w:val="00B56C5D"/>
    <w:rsid w:val="00BB043A"/>
    <w:rsid w:val="00BB4E4A"/>
    <w:rsid w:val="00BB5077"/>
    <w:rsid w:val="00BC787D"/>
    <w:rsid w:val="00BD4AF8"/>
    <w:rsid w:val="00C00E0A"/>
    <w:rsid w:val="00C07216"/>
    <w:rsid w:val="00C24A46"/>
    <w:rsid w:val="00C351CF"/>
    <w:rsid w:val="00C35E74"/>
    <w:rsid w:val="00C36548"/>
    <w:rsid w:val="00C466EA"/>
    <w:rsid w:val="00C6065F"/>
    <w:rsid w:val="00C71965"/>
    <w:rsid w:val="00C74CF1"/>
    <w:rsid w:val="00C87606"/>
    <w:rsid w:val="00C96AC0"/>
    <w:rsid w:val="00CA016D"/>
    <w:rsid w:val="00CB0060"/>
    <w:rsid w:val="00CB34AD"/>
    <w:rsid w:val="00CD0416"/>
    <w:rsid w:val="00CD467E"/>
    <w:rsid w:val="00CF1864"/>
    <w:rsid w:val="00D02BB4"/>
    <w:rsid w:val="00D037BE"/>
    <w:rsid w:val="00D07F5D"/>
    <w:rsid w:val="00D270AF"/>
    <w:rsid w:val="00D34E8B"/>
    <w:rsid w:val="00D433A4"/>
    <w:rsid w:val="00D4476E"/>
    <w:rsid w:val="00D5044F"/>
    <w:rsid w:val="00D55210"/>
    <w:rsid w:val="00D67304"/>
    <w:rsid w:val="00D72046"/>
    <w:rsid w:val="00D80277"/>
    <w:rsid w:val="00D91D9E"/>
    <w:rsid w:val="00DA309B"/>
    <w:rsid w:val="00DB6C12"/>
    <w:rsid w:val="00DC06E0"/>
    <w:rsid w:val="00DE1AF9"/>
    <w:rsid w:val="00DE7198"/>
    <w:rsid w:val="00DF6C3D"/>
    <w:rsid w:val="00E05C74"/>
    <w:rsid w:val="00E1175A"/>
    <w:rsid w:val="00E12638"/>
    <w:rsid w:val="00E34065"/>
    <w:rsid w:val="00E37D2F"/>
    <w:rsid w:val="00E45845"/>
    <w:rsid w:val="00E57710"/>
    <w:rsid w:val="00E606E7"/>
    <w:rsid w:val="00E67642"/>
    <w:rsid w:val="00E71D35"/>
    <w:rsid w:val="00E72F09"/>
    <w:rsid w:val="00E82CCC"/>
    <w:rsid w:val="00E8466F"/>
    <w:rsid w:val="00E931E6"/>
    <w:rsid w:val="00EA18BA"/>
    <w:rsid w:val="00EB2BE6"/>
    <w:rsid w:val="00ED1518"/>
    <w:rsid w:val="00ED3083"/>
    <w:rsid w:val="00ED4DC1"/>
    <w:rsid w:val="00EE5594"/>
    <w:rsid w:val="00EF463E"/>
    <w:rsid w:val="00F041CB"/>
    <w:rsid w:val="00F04542"/>
    <w:rsid w:val="00F1028A"/>
    <w:rsid w:val="00F16C38"/>
    <w:rsid w:val="00F201B9"/>
    <w:rsid w:val="00F218F2"/>
    <w:rsid w:val="00F25061"/>
    <w:rsid w:val="00F34B93"/>
    <w:rsid w:val="00F34E6D"/>
    <w:rsid w:val="00F51C5D"/>
    <w:rsid w:val="00F53D30"/>
    <w:rsid w:val="00F67337"/>
    <w:rsid w:val="00F67B62"/>
    <w:rsid w:val="00FA1C7E"/>
    <w:rsid w:val="00FB156A"/>
    <w:rsid w:val="00FB7AAD"/>
    <w:rsid w:val="00FC057B"/>
    <w:rsid w:val="00FC44E6"/>
    <w:rsid w:val="00FD350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B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67B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0EA0"/>
    <w:rPr>
      <w:color w:val="0000FF" w:themeColor="hyperlink"/>
      <w:u w:val="single"/>
    </w:rPr>
  </w:style>
  <w:style w:type="paragraph" w:styleId="Prrafodelista">
    <w:name w:val="List Paragraph"/>
    <w:basedOn w:val="Normal"/>
    <w:uiPriority w:val="34"/>
    <w:qFormat/>
    <w:rsid w:val="00E57710"/>
    <w:pPr>
      <w:ind w:left="720"/>
      <w:contextualSpacing/>
    </w:pPr>
  </w:style>
  <w:style w:type="paragraph" w:styleId="Ttulo">
    <w:name w:val="Title"/>
    <w:basedOn w:val="Normal"/>
    <w:next w:val="Normal"/>
    <w:link w:val="TtuloCar"/>
    <w:uiPriority w:val="10"/>
    <w:qFormat/>
    <w:rsid w:val="00DC06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C06E0"/>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5850ED"/>
    <w:pPr>
      <w:spacing w:after="0" w:line="240" w:lineRule="auto"/>
    </w:pPr>
    <w:rPr>
      <w:sz w:val="24"/>
      <w:szCs w:val="24"/>
      <w:lang w:val="es-ES_tradnl" w:eastAsia="es-ES"/>
    </w:rPr>
  </w:style>
  <w:style w:type="character" w:styleId="Refdenotaalpie">
    <w:name w:val="footnote reference"/>
    <w:basedOn w:val="Fuentedeprrafopredeter"/>
    <w:uiPriority w:val="99"/>
    <w:unhideWhenUsed/>
    <w:rsid w:val="005850ED"/>
    <w:rPr>
      <w:vertAlign w:val="superscript"/>
    </w:rPr>
  </w:style>
  <w:style w:type="character" w:styleId="Refdecomentario">
    <w:name w:val="annotation reference"/>
    <w:basedOn w:val="Fuentedeprrafopredeter"/>
    <w:uiPriority w:val="99"/>
    <w:semiHidden/>
    <w:unhideWhenUsed/>
    <w:rsid w:val="00C6065F"/>
    <w:rPr>
      <w:sz w:val="16"/>
      <w:szCs w:val="16"/>
    </w:rPr>
  </w:style>
  <w:style w:type="paragraph" w:styleId="Textocomentario">
    <w:name w:val="annotation text"/>
    <w:basedOn w:val="Normal"/>
    <w:link w:val="TextocomentarioCar"/>
    <w:uiPriority w:val="99"/>
    <w:semiHidden/>
    <w:unhideWhenUsed/>
    <w:rsid w:val="00C606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065F"/>
    <w:rPr>
      <w:sz w:val="20"/>
      <w:szCs w:val="20"/>
    </w:rPr>
  </w:style>
  <w:style w:type="paragraph" w:styleId="Asuntodelcomentario">
    <w:name w:val="annotation subject"/>
    <w:basedOn w:val="Textocomentario"/>
    <w:next w:val="Textocomentario"/>
    <w:link w:val="AsuntodelcomentarioCar"/>
    <w:uiPriority w:val="99"/>
    <w:semiHidden/>
    <w:unhideWhenUsed/>
    <w:rsid w:val="00C6065F"/>
    <w:rPr>
      <w:b/>
      <w:bCs/>
    </w:rPr>
  </w:style>
  <w:style w:type="character" w:customStyle="1" w:styleId="AsuntodelcomentarioCar">
    <w:name w:val="Asunto del comentario Car"/>
    <w:basedOn w:val="TextocomentarioCar"/>
    <w:link w:val="Asuntodelcomentario"/>
    <w:uiPriority w:val="99"/>
    <w:semiHidden/>
    <w:rsid w:val="00C6065F"/>
    <w:rPr>
      <w:b/>
      <w:bCs/>
      <w:sz w:val="20"/>
      <w:szCs w:val="20"/>
    </w:rPr>
  </w:style>
  <w:style w:type="paragraph" w:styleId="Textodeglobo">
    <w:name w:val="Balloon Text"/>
    <w:basedOn w:val="Normal"/>
    <w:link w:val="TextodegloboCar"/>
    <w:uiPriority w:val="99"/>
    <w:semiHidden/>
    <w:unhideWhenUsed/>
    <w:rsid w:val="00C606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065F"/>
    <w:rPr>
      <w:rFonts w:ascii="Tahoma" w:hAnsi="Tahoma" w:cs="Tahoma"/>
      <w:sz w:val="16"/>
      <w:szCs w:val="16"/>
    </w:rPr>
  </w:style>
  <w:style w:type="character" w:customStyle="1" w:styleId="apple-converted-space">
    <w:name w:val="apple-converted-space"/>
    <w:basedOn w:val="Fuentedeprrafopredeter"/>
    <w:rsid w:val="00464796"/>
  </w:style>
  <w:style w:type="paragraph" w:styleId="Textonotapie">
    <w:name w:val="footnote text"/>
    <w:basedOn w:val="Normal"/>
    <w:link w:val="TextonotapieCar"/>
    <w:uiPriority w:val="99"/>
    <w:unhideWhenUsed/>
    <w:rsid w:val="00C466EA"/>
    <w:pPr>
      <w:spacing w:after="0" w:line="240" w:lineRule="auto"/>
    </w:pPr>
    <w:rPr>
      <w:sz w:val="24"/>
      <w:szCs w:val="24"/>
    </w:rPr>
  </w:style>
  <w:style w:type="character" w:customStyle="1" w:styleId="TextonotapieCar">
    <w:name w:val="Texto nota pie Car"/>
    <w:basedOn w:val="Fuentedeprrafopredeter"/>
    <w:link w:val="Textonotapie"/>
    <w:uiPriority w:val="99"/>
    <w:rsid w:val="00C466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67B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0EA0"/>
    <w:rPr>
      <w:color w:val="0000FF" w:themeColor="hyperlink"/>
      <w:u w:val="single"/>
    </w:rPr>
  </w:style>
  <w:style w:type="paragraph" w:styleId="Prrafodelista">
    <w:name w:val="List Paragraph"/>
    <w:basedOn w:val="Normal"/>
    <w:uiPriority w:val="34"/>
    <w:qFormat/>
    <w:rsid w:val="00E57710"/>
    <w:pPr>
      <w:ind w:left="720"/>
      <w:contextualSpacing/>
    </w:pPr>
  </w:style>
  <w:style w:type="paragraph" w:styleId="Ttulo">
    <w:name w:val="Title"/>
    <w:basedOn w:val="Normal"/>
    <w:next w:val="Normal"/>
    <w:link w:val="TtuloCar"/>
    <w:uiPriority w:val="10"/>
    <w:qFormat/>
    <w:rsid w:val="00DC06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C06E0"/>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5850ED"/>
    <w:pPr>
      <w:spacing w:after="0" w:line="240" w:lineRule="auto"/>
    </w:pPr>
    <w:rPr>
      <w:sz w:val="24"/>
      <w:szCs w:val="24"/>
      <w:lang w:val="es-ES_tradnl" w:eastAsia="es-ES"/>
    </w:rPr>
  </w:style>
  <w:style w:type="character" w:styleId="Refdenotaalpie">
    <w:name w:val="footnote reference"/>
    <w:basedOn w:val="Fuentedeprrafopredeter"/>
    <w:uiPriority w:val="99"/>
    <w:unhideWhenUsed/>
    <w:rsid w:val="005850ED"/>
    <w:rPr>
      <w:vertAlign w:val="superscript"/>
    </w:rPr>
  </w:style>
  <w:style w:type="character" w:styleId="Refdecomentario">
    <w:name w:val="annotation reference"/>
    <w:basedOn w:val="Fuentedeprrafopredeter"/>
    <w:uiPriority w:val="99"/>
    <w:semiHidden/>
    <w:unhideWhenUsed/>
    <w:rsid w:val="00C6065F"/>
    <w:rPr>
      <w:sz w:val="16"/>
      <w:szCs w:val="16"/>
    </w:rPr>
  </w:style>
  <w:style w:type="paragraph" w:styleId="Textocomentario">
    <w:name w:val="annotation text"/>
    <w:basedOn w:val="Normal"/>
    <w:link w:val="TextocomentarioCar"/>
    <w:uiPriority w:val="99"/>
    <w:semiHidden/>
    <w:unhideWhenUsed/>
    <w:rsid w:val="00C606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065F"/>
    <w:rPr>
      <w:sz w:val="20"/>
      <w:szCs w:val="20"/>
    </w:rPr>
  </w:style>
  <w:style w:type="paragraph" w:styleId="Asuntodelcomentario">
    <w:name w:val="annotation subject"/>
    <w:basedOn w:val="Textocomentario"/>
    <w:next w:val="Textocomentario"/>
    <w:link w:val="AsuntodelcomentarioCar"/>
    <w:uiPriority w:val="99"/>
    <w:semiHidden/>
    <w:unhideWhenUsed/>
    <w:rsid w:val="00C6065F"/>
    <w:rPr>
      <w:b/>
      <w:bCs/>
    </w:rPr>
  </w:style>
  <w:style w:type="character" w:customStyle="1" w:styleId="AsuntodelcomentarioCar">
    <w:name w:val="Asunto del comentario Car"/>
    <w:basedOn w:val="TextocomentarioCar"/>
    <w:link w:val="Asuntodelcomentario"/>
    <w:uiPriority w:val="99"/>
    <w:semiHidden/>
    <w:rsid w:val="00C6065F"/>
    <w:rPr>
      <w:b/>
      <w:bCs/>
      <w:sz w:val="20"/>
      <w:szCs w:val="20"/>
    </w:rPr>
  </w:style>
  <w:style w:type="paragraph" w:styleId="Textodeglobo">
    <w:name w:val="Balloon Text"/>
    <w:basedOn w:val="Normal"/>
    <w:link w:val="TextodegloboCar"/>
    <w:uiPriority w:val="99"/>
    <w:semiHidden/>
    <w:unhideWhenUsed/>
    <w:rsid w:val="00C606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065F"/>
    <w:rPr>
      <w:rFonts w:ascii="Tahoma" w:hAnsi="Tahoma" w:cs="Tahoma"/>
      <w:sz w:val="16"/>
      <w:szCs w:val="16"/>
    </w:rPr>
  </w:style>
  <w:style w:type="character" w:customStyle="1" w:styleId="apple-converted-space">
    <w:name w:val="apple-converted-space"/>
    <w:basedOn w:val="Fuentedeprrafopredeter"/>
    <w:rsid w:val="00464796"/>
  </w:style>
  <w:style w:type="paragraph" w:styleId="Textonotapie">
    <w:name w:val="footnote text"/>
    <w:basedOn w:val="Normal"/>
    <w:link w:val="TextonotapieCar"/>
    <w:uiPriority w:val="99"/>
    <w:unhideWhenUsed/>
    <w:rsid w:val="00C466EA"/>
    <w:pPr>
      <w:spacing w:after="0" w:line="240" w:lineRule="auto"/>
    </w:pPr>
    <w:rPr>
      <w:sz w:val="24"/>
      <w:szCs w:val="24"/>
    </w:rPr>
  </w:style>
  <w:style w:type="character" w:customStyle="1" w:styleId="TextonotapieCar">
    <w:name w:val="Texto nota pie Car"/>
    <w:basedOn w:val="Fuentedeprrafopredeter"/>
    <w:link w:val="Textonotapie"/>
    <w:uiPriority w:val="99"/>
    <w:rsid w:val="00C46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6605">
      <w:bodyDiv w:val="1"/>
      <w:marLeft w:val="0"/>
      <w:marRight w:val="0"/>
      <w:marTop w:val="0"/>
      <w:marBottom w:val="0"/>
      <w:divBdr>
        <w:top w:val="none" w:sz="0" w:space="0" w:color="auto"/>
        <w:left w:val="none" w:sz="0" w:space="0" w:color="auto"/>
        <w:bottom w:val="none" w:sz="0" w:space="0" w:color="auto"/>
        <w:right w:val="none" w:sz="0" w:space="0" w:color="auto"/>
      </w:divBdr>
    </w:div>
    <w:div w:id="169415308">
      <w:bodyDiv w:val="1"/>
      <w:marLeft w:val="0"/>
      <w:marRight w:val="0"/>
      <w:marTop w:val="0"/>
      <w:marBottom w:val="0"/>
      <w:divBdr>
        <w:top w:val="none" w:sz="0" w:space="0" w:color="auto"/>
        <w:left w:val="none" w:sz="0" w:space="0" w:color="auto"/>
        <w:bottom w:val="none" w:sz="0" w:space="0" w:color="auto"/>
        <w:right w:val="none" w:sz="0" w:space="0" w:color="auto"/>
      </w:divBdr>
    </w:div>
    <w:div w:id="194851725">
      <w:bodyDiv w:val="1"/>
      <w:marLeft w:val="0"/>
      <w:marRight w:val="0"/>
      <w:marTop w:val="0"/>
      <w:marBottom w:val="0"/>
      <w:divBdr>
        <w:top w:val="none" w:sz="0" w:space="0" w:color="auto"/>
        <w:left w:val="none" w:sz="0" w:space="0" w:color="auto"/>
        <w:bottom w:val="none" w:sz="0" w:space="0" w:color="auto"/>
        <w:right w:val="none" w:sz="0" w:space="0" w:color="auto"/>
      </w:divBdr>
    </w:div>
    <w:div w:id="259804582">
      <w:bodyDiv w:val="1"/>
      <w:marLeft w:val="0"/>
      <w:marRight w:val="0"/>
      <w:marTop w:val="0"/>
      <w:marBottom w:val="0"/>
      <w:divBdr>
        <w:top w:val="none" w:sz="0" w:space="0" w:color="auto"/>
        <w:left w:val="none" w:sz="0" w:space="0" w:color="auto"/>
        <w:bottom w:val="none" w:sz="0" w:space="0" w:color="auto"/>
        <w:right w:val="none" w:sz="0" w:space="0" w:color="auto"/>
      </w:divBdr>
      <w:divsChild>
        <w:div w:id="537006608">
          <w:marLeft w:val="0"/>
          <w:marRight w:val="0"/>
          <w:marTop w:val="0"/>
          <w:marBottom w:val="0"/>
          <w:divBdr>
            <w:top w:val="none" w:sz="0" w:space="0" w:color="auto"/>
            <w:left w:val="none" w:sz="0" w:space="0" w:color="auto"/>
            <w:bottom w:val="none" w:sz="0" w:space="0" w:color="auto"/>
            <w:right w:val="none" w:sz="0" w:space="0" w:color="auto"/>
          </w:divBdr>
        </w:div>
      </w:divsChild>
    </w:div>
    <w:div w:id="401102384">
      <w:bodyDiv w:val="1"/>
      <w:marLeft w:val="0"/>
      <w:marRight w:val="0"/>
      <w:marTop w:val="0"/>
      <w:marBottom w:val="0"/>
      <w:divBdr>
        <w:top w:val="none" w:sz="0" w:space="0" w:color="auto"/>
        <w:left w:val="none" w:sz="0" w:space="0" w:color="auto"/>
        <w:bottom w:val="none" w:sz="0" w:space="0" w:color="auto"/>
        <w:right w:val="none" w:sz="0" w:space="0" w:color="auto"/>
      </w:divBdr>
    </w:div>
    <w:div w:id="425199097">
      <w:bodyDiv w:val="1"/>
      <w:marLeft w:val="0"/>
      <w:marRight w:val="0"/>
      <w:marTop w:val="0"/>
      <w:marBottom w:val="0"/>
      <w:divBdr>
        <w:top w:val="none" w:sz="0" w:space="0" w:color="auto"/>
        <w:left w:val="none" w:sz="0" w:space="0" w:color="auto"/>
        <w:bottom w:val="none" w:sz="0" w:space="0" w:color="auto"/>
        <w:right w:val="none" w:sz="0" w:space="0" w:color="auto"/>
      </w:divBdr>
      <w:divsChild>
        <w:div w:id="56436099">
          <w:marLeft w:val="0"/>
          <w:marRight w:val="0"/>
          <w:marTop w:val="0"/>
          <w:marBottom w:val="0"/>
          <w:divBdr>
            <w:top w:val="none" w:sz="0" w:space="0" w:color="auto"/>
            <w:left w:val="none" w:sz="0" w:space="0" w:color="auto"/>
            <w:bottom w:val="none" w:sz="0" w:space="0" w:color="auto"/>
            <w:right w:val="none" w:sz="0" w:space="0" w:color="auto"/>
          </w:divBdr>
        </w:div>
      </w:divsChild>
    </w:div>
    <w:div w:id="437144352">
      <w:bodyDiv w:val="1"/>
      <w:marLeft w:val="0"/>
      <w:marRight w:val="0"/>
      <w:marTop w:val="0"/>
      <w:marBottom w:val="0"/>
      <w:divBdr>
        <w:top w:val="none" w:sz="0" w:space="0" w:color="auto"/>
        <w:left w:val="none" w:sz="0" w:space="0" w:color="auto"/>
        <w:bottom w:val="none" w:sz="0" w:space="0" w:color="auto"/>
        <w:right w:val="none" w:sz="0" w:space="0" w:color="auto"/>
      </w:divBdr>
    </w:div>
    <w:div w:id="655842858">
      <w:bodyDiv w:val="1"/>
      <w:marLeft w:val="0"/>
      <w:marRight w:val="0"/>
      <w:marTop w:val="0"/>
      <w:marBottom w:val="0"/>
      <w:divBdr>
        <w:top w:val="none" w:sz="0" w:space="0" w:color="auto"/>
        <w:left w:val="none" w:sz="0" w:space="0" w:color="auto"/>
        <w:bottom w:val="none" w:sz="0" w:space="0" w:color="auto"/>
        <w:right w:val="none" w:sz="0" w:space="0" w:color="auto"/>
      </w:divBdr>
    </w:div>
    <w:div w:id="854150190">
      <w:bodyDiv w:val="1"/>
      <w:marLeft w:val="0"/>
      <w:marRight w:val="0"/>
      <w:marTop w:val="0"/>
      <w:marBottom w:val="0"/>
      <w:divBdr>
        <w:top w:val="none" w:sz="0" w:space="0" w:color="auto"/>
        <w:left w:val="none" w:sz="0" w:space="0" w:color="auto"/>
        <w:bottom w:val="none" w:sz="0" w:space="0" w:color="auto"/>
        <w:right w:val="none" w:sz="0" w:space="0" w:color="auto"/>
      </w:divBdr>
    </w:div>
    <w:div w:id="1155993369">
      <w:bodyDiv w:val="1"/>
      <w:marLeft w:val="0"/>
      <w:marRight w:val="0"/>
      <w:marTop w:val="0"/>
      <w:marBottom w:val="0"/>
      <w:divBdr>
        <w:top w:val="none" w:sz="0" w:space="0" w:color="auto"/>
        <w:left w:val="none" w:sz="0" w:space="0" w:color="auto"/>
        <w:bottom w:val="none" w:sz="0" w:space="0" w:color="auto"/>
        <w:right w:val="none" w:sz="0" w:space="0" w:color="auto"/>
      </w:divBdr>
    </w:div>
    <w:div w:id="1157038266">
      <w:bodyDiv w:val="1"/>
      <w:marLeft w:val="0"/>
      <w:marRight w:val="0"/>
      <w:marTop w:val="0"/>
      <w:marBottom w:val="0"/>
      <w:divBdr>
        <w:top w:val="none" w:sz="0" w:space="0" w:color="auto"/>
        <w:left w:val="none" w:sz="0" w:space="0" w:color="auto"/>
        <w:bottom w:val="none" w:sz="0" w:space="0" w:color="auto"/>
        <w:right w:val="none" w:sz="0" w:space="0" w:color="auto"/>
      </w:divBdr>
      <w:divsChild>
        <w:div w:id="1529442711">
          <w:marLeft w:val="0"/>
          <w:marRight w:val="0"/>
          <w:marTop w:val="0"/>
          <w:marBottom w:val="0"/>
          <w:divBdr>
            <w:top w:val="none" w:sz="0" w:space="0" w:color="auto"/>
            <w:left w:val="none" w:sz="0" w:space="0" w:color="auto"/>
            <w:bottom w:val="none" w:sz="0" w:space="0" w:color="auto"/>
            <w:right w:val="none" w:sz="0" w:space="0" w:color="auto"/>
          </w:divBdr>
        </w:div>
        <w:div w:id="1741173583">
          <w:marLeft w:val="0"/>
          <w:marRight w:val="0"/>
          <w:marTop w:val="0"/>
          <w:marBottom w:val="0"/>
          <w:divBdr>
            <w:top w:val="none" w:sz="0" w:space="0" w:color="auto"/>
            <w:left w:val="none" w:sz="0" w:space="0" w:color="auto"/>
            <w:bottom w:val="none" w:sz="0" w:space="0" w:color="auto"/>
            <w:right w:val="none" w:sz="0" w:space="0" w:color="auto"/>
          </w:divBdr>
        </w:div>
        <w:div w:id="1771510798">
          <w:marLeft w:val="0"/>
          <w:marRight w:val="0"/>
          <w:marTop w:val="0"/>
          <w:marBottom w:val="0"/>
          <w:divBdr>
            <w:top w:val="none" w:sz="0" w:space="0" w:color="auto"/>
            <w:left w:val="none" w:sz="0" w:space="0" w:color="auto"/>
            <w:bottom w:val="none" w:sz="0" w:space="0" w:color="auto"/>
            <w:right w:val="none" w:sz="0" w:space="0" w:color="auto"/>
          </w:divBdr>
        </w:div>
        <w:div w:id="1396975937">
          <w:marLeft w:val="0"/>
          <w:marRight w:val="0"/>
          <w:marTop w:val="0"/>
          <w:marBottom w:val="0"/>
          <w:divBdr>
            <w:top w:val="none" w:sz="0" w:space="0" w:color="auto"/>
            <w:left w:val="none" w:sz="0" w:space="0" w:color="auto"/>
            <w:bottom w:val="none" w:sz="0" w:space="0" w:color="auto"/>
            <w:right w:val="none" w:sz="0" w:space="0" w:color="auto"/>
          </w:divBdr>
        </w:div>
      </w:divsChild>
    </w:div>
    <w:div w:id="1164903607">
      <w:bodyDiv w:val="1"/>
      <w:marLeft w:val="0"/>
      <w:marRight w:val="0"/>
      <w:marTop w:val="0"/>
      <w:marBottom w:val="0"/>
      <w:divBdr>
        <w:top w:val="none" w:sz="0" w:space="0" w:color="auto"/>
        <w:left w:val="none" w:sz="0" w:space="0" w:color="auto"/>
        <w:bottom w:val="none" w:sz="0" w:space="0" w:color="auto"/>
        <w:right w:val="none" w:sz="0" w:space="0" w:color="auto"/>
      </w:divBdr>
    </w:div>
    <w:div w:id="1325279868">
      <w:bodyDiv w:val="1"/>
      <w:marLeft w:val="0"/>
      <w:marRight w:val="0"/>
      <w:marTop w:val="0"/>
      <w:marBottom w:val="0"/>
      <w:divBdr>
        <w:top w:val="none" w:sz="0" w:space="0" w:color="auto"/>
        <w:left w:val="none" w:sz="0" w:space="0" w:color="auto"/>
        <w:bottom w:val="none" w:sz="0" w:space="0" w:color="auto"/>
        <w:right w:val="none" w:sz="0" w:space="0" w:color="auto"/>
      </w:divBdr>
      <w:divsChild>
        <w:div w:id="572013461">
          <w:marLeft w:val="0"/>
          <w:marRight w:val="0"/>
          <w:marTop w:val="0"/>
          <w:marBottom w:val="0"/>
          <w:divBdr>
            <w:top w:val="none" w:sz="0" w:space="0" w:color="auto"/>
            <w:left w:val="none" w:sz="0" w:space="0" w:color="auto"/>
            <w:bottom w:val="none" w:sz="0" w:space="0" w:color="auto"/>
            <w:right w:val="none" w:sz="0" w:space="0" w:color="auto"/>
          </w:divBdr>
        </w:div>
      </w:divsChild>
    </w:div>
    <w:div w:id="1836142032">
      <w:bodyDiv w:val="1"/>
      <w:marLeft w:val="0"/>
      <w:marRight w:val="0"/>
      <w:marTop w:val="0"/>
      <w:marBottom w:val="0"/>
      <w:divBdr>
        <w:top w:val="none" w:sz="0" w:space="0" w:color="auto"/>
        <w:left w:val="none" w:sz="0" w:space="0" w:color="auto"/>
        <w:bottom w:val="none" w:sz="0" w:space="0" w:color="auto"/>
        <w:right w:val="none" w:sz="0" w:space="0" w:color="auto"/>
      </w:divBdr>
    </w:div>
    <w:div w:id="1936473583">
      <w:bodyDiv w:val="1"/>
      <w:marLeft w:val="0"/>
      <w:marRight w:val="0"/>
      <w:marTop w:val="0"/>
      <w:marBottom w:val="0"/>
      <w:divBdr>
        <w:top w:val="none" w:sz="0" w:space="0" w:color="auto"/>
        <w:left w:val="none" w:sz="0" w:space="0" w:color="auto"/>
        <w:bottom w:val="none" w:sz="0" w:space="0" w:color="auto"/>
        <w:right w:val="none" w:sz="0" w:space="0" w:color="auto"/>
      </w:divBdr>
    </w:div>
    <w:div w:id="213910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alyc.org/articulo.oa?id=413635250007" TargetMode="External"/><Relationship Id="rId5" Type="http://schemas.openxmlformats.org/officeDocument/2006/relationships/settings" Target="settings.xml"/><Relationship Id="rId10" Type="http://schemas.openxmlformats.org/officeDocument/2006/relationships/hyperlink" Target="http://www.eumed.net/rev/delos/09/fimor.pdf" TargetMode="External"/><Relationship Id="rId4" Type="http://schemas.microsoft.com/office/2007/relationships/stylesWithEffects" Target="stylesWithEffects.xml"/><Relationship Id="rId9" Type="http://schemas.openxmlformats.org/officeDocument/2006/relationships/hyperlink" Target="http://www.scielo.org.co/pdf/rcde/n66/n66a0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05AD8-D499-4302-BE96-3B543650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4917</Words>
  <Characters>27045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l.correa</dc:creator>
  <cp:lastModifiedBy>EQUIPO</cp:lastModifiedBy>
  <cp:revision>2</cp:revision>
  <cp:lastPrinted>2016-05-06T13:15:00Z</cp:lastPrinted>
  <dcterms:created xsi:type="dcterms:W3CDTF">2016-07-21T00:46:00Z</dcterms:created>
  <dcterms:modified xsi:type="dcterms:W3CDTF">2016-07-21T00:46:00Z</dcterms:modified>
</cp:coreProperties>
</file>