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A898B6" w14:textId="491FF473" w:rsidR="000062B3" w:rsidRPr="000062B3" w:rsidRDefault="00265070" w:rsidP="000062B3">
      <w:pPr>
        <w:pStyle w:val="Puesto"/>
        <w:spacing w:line="360" w:lineRule="auto"/>
        <w:mirrorIndents/>
        <w:rPr>
          <w:rFonts w:ascii="Times New Roman" w:hAnsi="Times New Roman" w:cs="Times New Roman"/>
          <w:b/>
          <w:sz w:val="24"/>
          <w:szCs w:val="24"/>
        </w:rPr>
      </w:pPr>
      <w:r>
        <w:rPr>
          <w:rFonts w:ascii="Times New Roman" w:hAnsi="Times New Roman" w:cs="Times New Roman"/>
          <w:b/>
          <w:sz w:val="24"/>
          <w:szCs w:val="24"/>
        </w:rPr>
        <w:t>E</w:t>
      </w:r>
      <w:r w:rsidRPr="00A550EA">
        <w:rPr>
          <w:rFonts w:ascii="Times New Roman" w:hAnsi="Times New Roman" w:cs="Times New Roman"/>
          <w:b/>
          <w:sz w:val="24"/>
          <w:szCs w:val="24"/>
        </w:rPr>
        <w:t>spacios colaborativos</w:t>
      </w:r>
      <w:r>
        <w:rPr>
          <w:rFonts w:ascii="Times New Roman" w:hAnsi="Times New Roman" w:cs="Times New Roman"/>
          <w:b/>
          <w:sz w:val="24"/>
          <w:szCs w:val="24"/>
        </w:rPr>
        <w:t xml:space="preserve"> para la enseñanza de las ciencias  administrativas y contables: un reto a las tensiones históricas de la universidad latinoamericana</w:t>
      </w:r>
      <w:r w:rsidR="00195B52" w:rsidRPr="00A550EA">
        <w:rPr>
          <w:rStyle w:val="Refdenotaalpie"/>
          <w:rFonts w:ascii="Times New Roman" w:hAnsi="Times New Roman" w:cs="Times New Roman"/>
          <w:b/>
          <w:sz w:val="24"/>
          <w:szCs w:val="24"/>
        </w:rPr>
        <w:footnoteReference w:id="1"/>
      </w:r>
    </w:p>
    <w:p w14:paraId="7610ACE5" w14:textId="253D5197" w:rsidR="00AE68FD" w:rsidRDefault="009D5191" w:rsidP="008C1FAD">
      <w:p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 xml:space="preserve">                                                                   </w:t>
      </w:r>
      <w:r w:rsidR="00CD56B0" w:rsidRPr="00A550EA">
        <w:rPr>
          <w:rFonts w:ascii="Times New Roman" w:hAnsi="Times New Roman" w:cs="Times New Roman"/>
          <w:sz w:val="24"/>
          <w:szCs w:val="24"/>
        </w:rPr>
        <w:t xml:space="preserve">        </w:t>
      </w:r>
    </w:p>
    <w:p w14:paraId="35948114" w14:textId="6B181E24" w:rsidR="00A550EA" w:rsidRPr="00A550EA" w:rsidRDefault="00265070" w:rsidP="00A550EA">
      <w:pPr>
        <w:spacing w:line="360" w:lineRule="auto"/>
        <w:jc w:val="both"/>
        <w:rPr>
          <w:rFonts w:ascii="Times New Roman" w:hAnsi="Times New Roman" w:cs="Times New Roman"/>
          <w:b/>
          <w:sz w:val="24"/>
          <w:szCs w:val="24"/>
        </w:rPr>
      </w:pPr>
      <w:r w:rsidRPr="00A550EA">
        <w:rPr>
          <w:rFonts w:ascii="Times New Roman" w:hAnsi="Times New Roman" w:cs="Times New Roman"/>
          <w:b/>
          <w:sz w:val="24"/>
          <w:szCs w:val="24"/>
        </w:rPr>
        <w:t>Resumen</w:t>
      </w:r>
      <w:r>
        <w:rPr>
          <w:rFonts w:ascii="Times New Roman" w:hAnsi="Times New Roman" w:cs="Times New Roman"/>
          <w:b/>
          <w:sz w:val="24"/>
          <w:szCs w:val="24"/>
        </w:rPr>
        <w:t xml:space="preserve"> </w:t>
      </w:r>
    </w:p>
    <w:p w14:paraId="2E7A8602" w14:textId="55B161FF" w:rsidR="00F30563" w:rsidRPr="007D78A2" w:rsidRDefault="009D7AE4" w:rsidP="007D78A2">
      <w:pPr>
        <w:spacing w:line="360" w:lineRule="auto"/>
        <w:jc w:val="both"/>
        <w:rPr>
          <w:rFonts w:ascii="Times New Roman" w:hAnsi="Times New Roman" w:cs="Times New Roman"/>
          <w:sz w:val="24"/>
          <w:szCs w:val="24"/>
        </w:rPr>
      </w:pPr>
      <w:r>
        <w:rPr>
          <w:rFonts w:ascii="Times New Roman" w:hAnsi="Times New Roman" w:cs="Times New Roman"/>
          <w:sz w:val="24"/>
          <w:szCs w:val="24"/>
        </w:rPr>
        <w:t>En el marco del proyecto de investigación “Evaluación y prospectiva de las estrategias de Comunicación de la Facultad de Ciencias Administrativas y Contables de la Universidad de la Salle, Bogotá”, el presente artículo sistematiza las experiencias de índole pedagógicas y comunicativas que</w:t>
      </w:r>
      <w:r w:rsidR="0024264A">
        <w:rPr>
          <w:rFonts w:ascii="Times New Roman" w:hAnsi="Times New Roman" w:cs="Times New Roman"/>
          <w:sz w:val="24"/>
          <w:szCs w:val="24"/>
        </w:rPr>
        <w:t>,</w:t>
      </w:r>
      <w:r>
        <w:rPr>
          <w:rFonts w:ascii="Times New Roman" w:hAnsi="Times New Roman" w:cs="Times New Roman"/>
          <w:sz w:val="24"/>
          <w:szCs w:val="24"/>
        </w:rPr>
        <w:t xml:space="preserve"> en relación con los </w:t>
      </w:r>
      <w:r w:rsidRPr="00A550EA">
        <w:rPr>
          <w:rFonts w:ascii="Times New Roman" w:hAnsi="Times New Roman" w:cs="Times New Roman"/>
          <w:sz w:val="24"/>
          <w:szCs w:val="24"/>
        </w:rPr>
        <w:t>espacios</w:t>
      </w:r>
      <w:r w:rsidR="009C07E7">
        <w:rPr>
          <w:rFonts w:ascii="Times New Roman" w:hAnsi="Times New Roman" w:cs="Times New Roman"/>
          <w:sz w:val="24"/>
          <w:szCs w:val="24"/>
        </w:rPr>
        <w:t xml:space="preserve"> colaborativos</w:t>
      </w:r>
      <w:r w:rsidRPr="00A550EA">
        <w:rPr>
          <w:rFonts w:ascii="Times New Roman" w:hAnsi="Times New Roman" w:cs="Times New Roman"/>
          <w:sz w:val="24"/>
          <w:szCs w:val="24"/>
        </w:rPr>
        <w:t xml:space="preserve"> físicos y virtuales</w:t>
      </w:r>
      <w:r w:rsidR="0024264A">
        <w:rPr>
          <w:rFonts w:ascii="Times New Roman" w:hAnsi="Times New Roman" w:cs="Times New Roman"/>
          <w:sz w:val="24"/>
          <w:szCs w:val="24"/>
        </w:rPr>
        <w:t>,</w:t>
      </w:r>
      <w:r>
        <w:rPr>
          <w:rFonts w:ascii="Times New Roman" w:hAnsi="Times New Roman" w:cs="Times New Roman"/>
          <w:sz w:val="24"/>
          <w:szCs w:val="24"/>
        </w:rPr>
        <w:t xml:space="preserve"> los investigadores</w:t>
      </w:r>
      <w:r w:rsidR="00AA4F84">
        <w:rPr>
          <w:rFonts w:ascii="Times New Roman" w:hAnsi="Times New Roman" w:cs="Times New Roman"/>
          <w:sz w:val="24"/>
          <w:szCs w:val="24"/>
        </w:rPr>
        <w:t xml:space="preserve"> han</w:t>
      </w:r>
      <w:r>
        <w:rPr>
          <w:rFonts w:ascii="Times New Roman" w:hAnsi="Times New Roman" w:cs="Times New Roman"/>
          <w:sz w:val="24"/>
          <w:szCs w:val="24"/>
        </w:rPr>
        <w:t xml:space="preserve"> desarrollado para enfrentar</w:t>
      </w:r>
      <w:r w:rsidR="00D02D3F" w:rsidRPr="00A550EA">
        <w:rPr>
          <w:rFonts w:ascii="Times New Roman" w:hAnsi="Times New Roman" w:cs="Times New Roman"/>
          <w:sz w:val="24"/>
          <w:szCs w:val="24"/>
        </w:rPr>
        <w:t xml:space="preserve"> la</w:t>
      </w:r>
      <w:r w:rsidR="00AA4F84">
        <w:rPr>
          <w:rFonts w:ascii="Times New Roman" w:hAnsi="Times New Roman" w:cs="Times New Roman"/>
          <w:sz w:val="24"/>
          <w:szCs w:val="24"/>
        </w:rPr>
        <w:t xml:space="preserve"> </w:t>
      </w:r>
      <w:r w:rsidR="00D02D3F" w:rsidRPr="00A550EA">
        <w:rPr>
          <w:rFonts w:ascii="Times New Roman" w:hAnsi="Times New Roman" w:cs="Times New Roman"/>
          <w:sz w:val="24"/>
          <w:szCs w:val="24"/>
        </w:rPr>
        <w:t>dicotómica</w:t>
      </w:r>
      <w:r w:rsidR="00AA4F84" w:rsidRPr="00AA4F84">
        <w:rPr>
          <w:rFonts w:ascii="Times New Roman" w:hAnsi="Times New Roman" w:cs="Times New Roman"/>
          <w:sz w:val="24"/>
          <w:szCs w:val="24"/>
        </w:rPr>
        <w:t xml:space="preserve"> </w:t>
      </w:r>
      <w:r w:rsidR="00AA4F84" w:rsidRPr="00A550EA">
        <w:rPr>
          <w:rFonts w:ascii="Times New Roman" w:hAnsi="Times New Roman" w:cs="Times New Roman"/>
          <w:sz w:val="24"/>
          <w:szCs w:val="24"/>
        </w:rPr>
        <w:t>tensión</w:t>
      </w:r>
      <w:r w:rsidR="0061228D">
        <w:rPr>
          <w:rFonts w:ascii="Times New Roman" w:hAnsi="Times New Roman" w:cs="Times New Roman"/>
          <w:sz w:val="24"/>
          <w:szCs w:val="24"/>
        </w:rPr>
        <w:t xml:space="preserve"> entre</w:t>
      </w:r>
      <w:r w:rsidR="00AA4F84">
        <w:rPr>
          <w:rFonts w:ascii="Times New Roman" w:hAnsi="Times New Roman" w:cs="Times New Roman"/>
          <w:sz w:val="24"/>
          <w:szCs w:val="24"/>
        </w:rPr>
        <w:t xml:space="preserve"> </w:t>
      </w:r>
      <w:r w:rsidR="00D02D3F" w:rsidRPr="00A550EA">
        <w:rPr>
          <w:rFonts w:ascii="Times New Roman" w:hAnsi="Times New Roman" w:cs="Times New Roman"/>
          <w:i/>
          <w:sz w:val="24"/>
          <w:szCs w:val="24"/>
        </w:rPr>
        <w:t>teoría-práctica, espacios</w:t>
      </w:r>
      <w:r w:rsidR="0061228D">
        <w:rPr>
          <w:rFonts w:ascii="Times New Roman" w:hAnsi="Times New Roman" w:cs="Times New Roman"/>
          <w:i/>
          <w:sz w:val="24"/>
          <w:szCs w:val="24"/>
        </w:rPr>
        <w:t xml:space="preserve"> físicos- generación de saberes</w:t>
      </w:r>
      <w:r w:rsidR="00E26787">
        <w:rPr>
          <w:rFonts w:ascii="Times New Roman" w:hAnsi="Times New Roman" w:cs="Times New Roman"/>
          <w:i/>
          <w:sz w:val="24"/>
          <w:szCs w:val="24"/>
        </w:rPr>
        <w:t>, empresa- academia,</w:t>
      </w:r>
      <w:r w:rsidR="0061228D">
        <w:rPr>
          <w:rFonts w:ascii="Times New Roman" w:hAnsi="Times New Roman" w:cs="Times New Roman"/>
          <w:i/>
          <w:sz w:val="24"/>
          <w:szCs w:val="24"/>
        </w:rPr>
        <w:t xml:space="preserve"> </w:t>
      </w:r>
      <w:r w:rsidR="0061228D">
        <w:rPr>
          <w:rFonts w:ascii="Times New Roman" w:hAnsi="Times New Roman" w:cs="Times New Roman"/>
          <w:sz w:val="24"/>
          <w:szCs w:val="24"/>
        </w:rPr>
        <w:t>caracter</w:t>
      </w:r>
      <w:r w:rsidR="0061228D" w:rsidRPr="0061228D">
        <w:rPr>
          <w:rFonts w:ascii="Times New Roman" w:hAnsi="Times New Roman" w:cs="Times New Roman"/>
          <w:sz w:val="24"/>
          <w:szCs w:val="24"/>
        </w:rPr>
        <w:t>í</w:t>
      </w:r>
      <w:r w:rsidR="0061228D">
        <w:rPr>
          <w:rFonts w:ascii="Times New Roman" w:hAnsi="Times New Roman" w:cs="Times New Roman"/>
          <w:sz w:val="24"/>
          <w:szCs w:val="24"/>
        </w:rPr>
        <w:t>stica del desarrollo histórico de las universidades latinoamericanas</w:t>
      </w:r>
      <w:r w:rsidR="0024264A">
        <w:rPr>
          <w:rFonts w:ascii="Times New Roman" w:hAnsi="Times New Roman" w:cs="Times New Roman"/>
          <w:sz w:val="24"/>
          <w:szCs w:val="24"/>
        </w:rPr>
        <w:t>.</w:t>
      </w:r>
      <w:r w:rsidR="00E26787">
        <w:rPr>
          <w:rFonts w:ascii="Times New Roman" w:hAnsi="Times New Roman" w:cs="Times New Roman"/>
          <w:sz w:val="24"/>
          <w:szCs w:val="24"/>
        </w:rPr>
        <w:t xml:space="preserve"> L</w:t>
      </w:r>
      <w:r w:rsidR="00E26787" w:rsidRPr="00A550EA">
        <w:rPr>
          <w:rFonts w:ascii="Times New Roman" w:hAnsi="Times New Roman" w:cs="Times New Roman"/>
          <w:sz w:val="24"/>
          <w:szCs w:val="24"/>
        </w:rPr>
        <w:t>os espacios col</w:t>
      </w:r>
      <w:r w:rsidR="00E26787">
        <w:rPr>
          <w:rFonts w:ascii="Times New Roman" w:hAnsi="Times New Roman" w:cs="Times New Roman"/>
          <w:sz w:val="24"/>
          <w:szCs w:val="24"/>
        </w:rPr>
        <w:t>aborativos (</w:t>
      </w:r>
      <w:proofErr w:type="spellStart"/>
      <w:r w:rsidR="00E26787" w:rsidRPr="00A550EA">
        <w:rPr>
          <w:rFonts w:ascii="Times New Roman" w:hAnsi="Times New Roman" w:cs="Times New Roman"/>
          <w:i/>
          <w:sz w:val="24"/>
          <w:szCs w:val="24"/>
        </w:rPr>
        <w:t>Learning</w:t>
      </w:r>
      <w:proofErr w:type="spellEnd"/>
      <w:r w:rsidR="00E26787" w:rsidRPr="00A550EA">
        <w:rPr>
          <w:rFonts w:ascii="Times New Roman" w:hAnsi="Times New Roman" w:cs="Times New Roman"/>
          <w:i/>
          <w:sz w:val="24"/>
          <w:szCs w:val="24"/>
        </w:rPr>
        <w:t xml:space="preserve"> </w:t>
      </w:r>
      <w:proofErr w:type="spellStart"/>
      <w:r w:rsidR="00E26787" w:rsidRPr="00A550EA">
        <w:rPr>
          <w:rFonts w:ascii="Times New Roman" w:hAnsi="Times New Roman" w:cs="Times New Roman"/>
          <w:i/>
          <w:sz w:val="24"/>
          <w:szCs w:val="24"/>
        </w:rPr>
        <w:t>enviroments</w:t>
      </w:r>
      <w:proofErr w:type="spellEnd"/>
      <w:r w:rsidR="00E26787">
        <w:rPr>
          <w:rFonts w:ascii="Times New Roman" w:hAnsi="Times New Roman" w:cs="Times New Roman"/>
          <w:sz w:val="24"/>
          <w:szCs w:val="24"/>
        </w:rPr>
        <w:t xml:space="preserve">) </w:t>
      </w:r>
      <w:r w:rsidR="00E26787" w:rsidRPr="00A550EA">
        <w:rPr>
          <w:rFonts w:ascii="Times New Roman" w:hAnsi="Times New Roman" w:cs="Times New Roman"/>
          <w:sz w:val="24"/>
          <w:szCs w:val="24"/>
        </w:rPr>
        <w:t>son mecanismos de interacción entre individuos que, fuera</w:t>
      </w:r>
      <w:r w:rsidR="00E26787">
        <w:rPr>
          <w:rFonts w:ascii="Times New Roman" w:hAnsi="Times New Roman" w:cs="Times New Roman"/>
          <w:sz w:val="24"/>
          <w:szCs w:val="24"/>
        </w:rPr>
        <w:t xml:space="preserve"> del aula, generan aprendizaje</w:t>
      </w:r>
      <w:r w:rsidR="00537409">
        <w:rPr>
          <w:rFonts w:ascii="Times New Roman" w:hAnsi="Times New Roman" w:cs="Times New Roman"/>
          <w:sz w:val="24"/>
          <w:szCs w:val="24"/>
        </w:rPr>
        <w:t xml:space="preserve">. </w:t>
      </w:r>
      <w:r w:rsidR="009F7C15">
        <w:rPr>
          <w:rFonts w:ascii="Times New Roman" w:hAnsi="Times New Roman" w:cs="Times New Roman"/>
          <w:sz w:val="24"/>
          <w:szCs w:val="24"/>
        </w:rPr>
        <w:t xml:space="preserve">Para tal efecto, </w:t>
      </w:r>
      <w:r w:rsidR="00547A58">
        <w:rPr>
          <w:rFonts w:ascii="Times New Roman" w:hAnsi="Times New Roman" w:cs="Times New Roman"/>
          <w:sz w:val="24"/>
          <w:szCs w:val="24"/>
        </w:rPr>
        <w:t>el artículo expone cómo se dio dicha</w:t>
      </w:r>
      <w:r w:rsidR="00063C27" w:rsidRPr="00274947">
        <w:rPr>
          <w:rFonts w:ascii="Times New Roman" w:hAnsi="Times New Roman" w:cs="Times New Roman"/>
          <w:sz w:val="24"/>
          <w:szCs w:val="24"/>
        </w:rPr>
        <w:t xml:space="preserve"> tensión</w:t>
      </w:r>
      <w:r w:rsidR="00547A58">
        <w:rPr>
          <w:rFonts w:ascii="Times New Roman" w:hAnsi="Times New Roman" w:cs="Times New Roman"/>
          <w:sz w:val="24"/>
          <w:szCs w:val="24"/>
        </w:rPr>
        <w:t xml:space="preserve"> en el seno de la historia de la universidad y las facultades de ciencias administrat</w:t>
      </w:r>
      <w:r w:rsidR="009F7C15">
        <w:rPr>
          <w:rFonts w:ascii="Times New Roman" w:hAnsi="Times New Roman" w:cs="Times New Roman"/>
          <w:sz w:val="24"/>
          <w:szCs w:val="24"/>
        </w:rPr>
        <w:t xml:space="preserve">ivas y contables,  </w:t>
      </w:r>
      <w:r w:rsidR="00547A58">
        <w:rPr>
          <w:rFonts w:ascii="Times New Roman" w:hAnsi="Times New Roman" w:cs="Times New Roman"/>
          <w:sz w:val="24"/>
          <w:szCs w:val="24"/>
        </w:rPr>
        <w:t>explica la teoría de los espacios colaborativos desde la perspectiva del constructivismo</w:t>
      </w:r>
      <w:r w:rsidR="009F7C15">
        <w:rPr>
          <w:rFonts w:ascii="Times New Roman" w:hAnsi="Times New Roman" w:cs="Times New Roman"/>
          <w:sz w:val="24"/>
          <w:szCs w:val="24"/>
        </w:rPr>
        <w:t xml:space="preserve"> y describe</w:t>
      </w:r>
      <w:r w:rsidR="0061228D">
        <w:rPr>
          <w:rFonts w:ascii="Times New Roman" w:hAnsi="Times New Roman" w:cs="Times New Roman"/>
          <w:sz w:val="24"/>
          <w:szCs w:val="24"/>
        </w:rPr>
        <w:t xml:space="preserve"> los espacios colaborativos</w:t>
      </w:r>
      <w:r w:rsidR="009C07E7">
        <w:rPr>
          <w:rFonts w:ascii="Times New Roman" w:hAnsi="Times New Roman" w:cs="Times New Roman"/>
          <w:sz w:val="24"/>
          <w:szCs w:val="24"/>
        </w:rPr>
        <w:t xml:space="preserve"> </w:t>
      </w:r>
      <w:r w:rsidR="0024264A">
        <w:rPr>
          <w:rFonts w:ascii="Times New Roman" w:hAnsi="Times New Roman" w:cs="Times New Roman"/>
          <w:sz w:val="24"/>
          <w:szCs w:val="24"/>
        </w:rPr>
        <w:t>que los investigadores</w:t>
      </w:r>
      <w:r w:rsidR="008C1FAD">
        <w:rPr>
          <w:rFonts w:ascii="Times New Roman" w:hAnsi="Times New Roman" w:cs="Times New Roman"/>
          <w:sz w:val="24"/>
          <w:szCs w:val="24"/>
        </w:rPr>
        <w:t xml:space="preserve"> hemos</w:t>
      </w:r>
      <w:r w:rsidR="0061228D">
        <w:rPr>
          <w:rFonts w:ascii="Times New Roman" w:hAnsi="Times New Roman" w:cs="Times New Roman"/>
          <w:sz w:val="24"/>
          <w:szCs w:val="24"/>
        </w:rPr>
        <w:t xml:space="preserve"> desarrollado. </w:t>
      </w:r>
    </w:p>
    <w:p w14:paraId="228C0240" w14:textId="77777777" w:rsidR="007D78A2" w:rsidRDefault="007D78A2" w:rsidP="00A550EA">
      <w:pPr>
        <w:spacing w:line="360" w:lineRule="auto"/>
        <w:jc w:val="both"/>
        <w:rPr>
          <w:rFonts w:ascii="Times New Roman" w:hAnsi="Times New Roman" w:cs="Times New Roman"/>
          <w:b/>
          <w:sz w:val="24"/>
          <w:szCs w:val="24"/>
        </w:rPr>
      </w:pPr>
    </w:p>
    <w:p w14:paraId="1D28B908" w14:textId="7C2AB070" w:rsidR="00A550EA" w:rsidRPr="00265070" w:rsidRDefault="00265070" w:rsidP="00A550EA">
      <w:pPr>
        <w:spacing w:line="360" w:lineRule="auto"/>
        <w:jc w:val="both"/>
        <w:rPr>
          <w:rFonts w:ascii="Times New Roman" w:hAnsi="Times New Roman" w:cs="Times New Roman"/>
          <w:b/>
          <w:sz w:val="24"/>
          <w:szCs w:val="24"/>
        </w:rPr>
      </w:pPr>
      <w:r w:rsidRPr="00265070">
        <w:rPr>
          <w:rFonts w:ascii="Times New Roman" w:hAnsi="Times New Roman" w:cs="Times New Roman"/>
          <w:b/>
          <w:sz w:val="24"/>
          <w:szCs w:val="24"/>
        </w:rPr>
        <w:t xml:space="preserve">Palabras claves </w:t>
      </w:r>
    </w:p>
    <w:p w14:paraId="07CDFDFF" w14:textId="11094576" w:rsidR="008C1FAD" w:rsidRDefault="00AF0D3B" w:rsidP="00A550EA">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9F7C15" w:rsidRPr="008C1FAD">
        <w:rPr>
          <w:rFonts w:ascii="Times New Roman" w:hAnsi="Times New Roman" w:cs="Times New Roman"/>
          <w:sz w:val="24"/>
          <w:szCs w:val="24"/>
        </w:rPr>
        <w:t>ducación</w:t>
      </w:r>
      <w:r>
        <w:rPr>
          <w:rFonts w:ascii="Times New Roman" w:hAnsi="Times New Roman" w:cs="Times New Roman"/>
          <w:sz w:val="24"/>
          <w:szCs w:val="24"/>
        </w:rPr>
        <w:t>- historia, Aprendizaje Colaborativo,  Espacios colaborativos en educación, Administración de Empresas-</w:t>
      </w:r>
      <w:r w:rsidRPr="00AF0D3B">
        <w:rPr>
          <w:rFonts w:ascii="Times New Roman" w:hAnsi="Times New Roman" w:cs="Times New Roman"/>
          <w:sz w:val="24"/>
          <w:szCs w:val="24"/>
        </w:rPr>
        <w:t xml:space="preserve"> </w:t>
      </w:r>
      <w:r>
        <w:rPr>
          <w:rFonts w:ascii="Times New Roman" w:hAnsi="Times New Roman" w:cs="Times New Roman"/>
          <w:sz w:val="24"/>
          <w:szCs w:val="24"/>
        </w:rPr>
        <w:t>E</w:t>
      </w:r>
      <w:r w:rsidR="00265070">
        <w:rPr>
          <w:rFonts w:ascii="Times New Roman" w:hAnsi="Times New Roman" w:cs="Times New Roman"/>
          <w:sz w:val="24"/>
          <w:szCs w:val="24"/>
        </w:rPr>
        <w:t>studio y enseñanza,</w:t>
      </w:r>
      <w:r>
        <w:rPr>
          <w:rFonts w:ascii="Times New Roman" w:hAnsi="Times New Roman" w:cs="Times New Roman"/>
          <w:sz w:val="24"/>
          <w:szCs w:val="24"/>
        </w:rPr>
        <w:t xml:space="preserve"> Contaduría-</w:t>
      </w:r>
      <w:r w:rsidRPr="00AF0D3B">
        <w:rPr>
          <w:rFonts w:ascii="Times New Roman" w:hAnsi="Times New Roman" w:cs="Times New Roman"/>
          <w:sz w:val="24"/>
          <w:szCs w:val="24"/>
        </w:rPr>
        <w:t xml:space="preserve"> </w:t>
      </w:r>
      <w:r>
        <w:rPr>
          <w:rFonts w:ascii="Times New Roman" w:hAnsi="Times New Roman" w:cs="Times New Roman"/>
          <w:sz w:val="24"/>
          <w:szCs w:val="24"/>
        </w:rPr>
        <w:t>Estudio y enseñanza</w:t>
      </w:r>
      <w:r w:rsidR="009F7C15" w:rsidRPr="008C1FAD">
        <w:rPr>
          <w:rFonts w:ascii="Times New Roman" w:hAnsi="Times New Roman" w:cs="Times New Roman"/>
          <w:sz w:val="24"/>
          <w:szCs w:val="24"/>
        </w:rPr>
        <w:t xml:space="preserve"> </w:t>
      </w:r>
    </w:p>
    <w:p w14:paraId="2BBA80D5" w14:textId="77777777" w:rsidR="007D78A2" w:rsidRDefault="007D78A2" w:rsidP="00A550EA">
      <w:pPr>
        <w:spacing w:line="360" w:lineRule="auto"/>
        <w:jc w:val="both"/>
        <w:rPr>
          <w:rFonts w:ascii="Times New Roman" w:hAnsi="Times New Roman" w:cs="Times New Roman"/>
          <w:sz w:val="24"/>
          <w:szCs w:val="24"/>
        </w:rPr>
      </w:pPr>
    </w:p>
    <w:p w14:paraId="06091FDE" w14:textId="2E357A84" w:rsidR="00265070" w:rsidRPr="007D78A2" w:rsidRDefault="00265070" w:rsidP="00A550EA">
      <w:pPr>
        <w:spacing w:line="360" w:lineRule="auto"/>
        <w:jc w:val="both"/>
        <w:rPr>
          <w:rFonts w:ascii="Times New Roman" w:hAnsi="Times New Roman" w:cs="Times New Roman"/>
          <w:b/>
          <w:sz w:val="24"/>
          <w:szCs w:val="24"/>
          <w:lang w:val="en-US"/>
        </w:rPr>
      </w:pPr>
      <w:r w:rsidRPr="009C07E7">
        <w:rPr>
          <w:rFonts w:ascii="Times New Roman" w:hAnsi="Times New Roman" w:cs="Times New Roman"/>
          <w:b/>
          <w:sz w:val="24"/>
          <w:szCs w:val="24"/>
          <w:lang w:val="en-US"/>
        </w:rPr>
        <w:lastRenderedPageBreak/>
        <w:t xml:space="preserve">Learning </w:t>
      </w:r>
      <w:r w:rsidR="003A2AB8" w:rsidRPr="009C07E7">
        <w:rPr>
          <w:rFonts w:ascii="Times New Roman" w:hAnsi="Times New Roman" w:cs="Times New Roman"/>
          <w:b/>
          <w:sz w:val="24"/>
          <w:szCs w:val="24"/>
          <w:lang w:val="en-US"/>
        </w:rPr>
        <w:t>Environments</w:t>
      </w:r>
      <w:r w:rsidRPr="009C07E7">
        <w:rPr>
          <w:rFonts w:ascii="Times New Roman" w:hAnsi="Times New Roman" w:cs="Times New Roman"/>
          <w:b/>
          <w:sz w:val="24"/>
          <w:szCs w:val="24"/>
          <w:lang w:val="en-US"/>
        </w:rPr>
        <w:t xml:space="preserve"> </w:t>
      </w:r>
      <w:r w:rsidR="003A2AB8" w:rsidRPr="009C07E7">
        <w:rPr>
          <w:rFonts w:ascii="Times New Roman" w:hAnsi="Times New Roman" w:cs="Times New Roman"/>
          <w:b/>
          <w:sz w:val="24"/>
          <w:szCs w:val="24"/>
          <w:lang w:val="en-US"/>
        </w:rPr>
        <w:t>for</w:t>
      </w:r>
      <w:r w:rsidRPr="009C07E7">
        <w:rPr>
          <w:rFonts w:ascii="Times New Roman" w:hAnsi="Times New Roman" w:cs="Times New Roman"/>
          <w:b/>
          <w:sz w:val="24"/>
          <w:szCs w:val="24"/>
          <w:lang w:val="en-US"/>
        </w:rPr>
        <w:t xml:space="preserve"> Teaching Administrative </w:t>
      </w:r>
      <w:r w:rsidR="003A2AB8" w:rsidRPr="009C07E7">
        <w:rPr>
          <w:rFonts w:ascii="Times New Roman" w:hAnsi="Times New Roman" w:cs="Times New Roman"/>
          <w:b/>
          <w:sz w:val="24"/>
          <w:szCs w:val="24"/>
          <w:lang w:val="en-US"/>
        </w:rPr>
        <w:t>and</w:t>
      </w:r>
      <w:r w:rsidRPr="009C07E7">
        <w:rPr>
          <w:rFonts w:ascii="Times New Roman" w:hAnsi="Times New Roman" w:cs="Times New Roman"/>
          <w:b/>
          <w:sz w:val="24"/>
          <w:szCs w:val="24"/>
          <w:lang w:val="en-US"/>
        </w:rPr>
        <w:t xml:space="preserve"> Accounting Sciences: A Challenge </w:t>
      </w:r>
      <w:r w:rsidR="003A2AB8" w:rsidRPr="009C07E7">
        <w:rPr>
          <w:rFonts w:ascii="Times New Roman" w:hAnsi="Times New Roman" w:cs="Times New Roman"/>
          <w:b/>
          <w:sz w:val="24"/>
          <w:szCs w:val="24"/>
          <w:lang w:val="en-US"/>
        </w:rPr>
        <w:t>to</w:t>
      </w:r>
      <w:r w:rsidRPr="009C07E7">
        <w:rPr>
          <w:rFonts w:ascii="Times New Roman" w:hAnsi="Times New Roman" w:cs="Times New Roman"/>
          <w:b/>
          <w:sz w:val="24"/>
          <w:szCs w:val="24"/>
          <w:lang w:val="en-US"/>
        </w:rPr>
        <w:t xml:space="preserve"> </w:t>
      </w:r>
      <w:r w:rsidR="003A2AB8" w:rsidRPr="009C07E7">
        <w:rPr>
          <w:rFonts w:ascii="Times New Roman" w:hAnsi="Times New Roman" w:cs="Times New Roman"/>
          <w:b/>
          <w:sz w:val="24"/>
          <w:szCs w:val="24"/>
          <w:lang w:val="en-US"/>
        </w:rPr>
        <w:t>the</w:t>
      </w:r>
      <w:r w:rsidRPr="009C07E7">
        <w:rPr>
          <w:rFonts w:ascii="Times New Roman" w:hAnsi="Times New Roman" w:cs="Times New Roman"/>
          <w:b/>
          <w:sz w:val="24"/>
          <w:szCs w:val="24"/>
          <w:lang w:val="en-US"/>
        </w:rPr>
        <w:t xml:space="preserve"> Tensions </w:t>
      </w:r>
      <w:r w:rsidR="003A2AB8" w:rsidRPr="009C07E7">
        <w:rPr>
          <w:rFonts w:ascii="Times New Roman" w:hAnsi="Times New Roman" w:cs="Times New Roman"/>
          <w:b/>
          <w:sz w:val="24"/>
          <w:szCs w:val="24"/>
          <w:lang w:val="en-US"/>
        </w:rPr>
        <w:t>of</w:t>
      </w:r>
      <w:r w:rsidRPr="009C07E7">
        <w:rPr>
          <w:rFonts w:ascii="Times New Roman" w:hAnsi="Times New Roman" w:cs="Times New Roman"/>
          <w:b/>
          <w:sz w:val="24"/>
          <w:szCs w:val="24"/>
          <w:lang w:val="en-US"/>
        </w:rPr>
        <w:t xml:space="preserve"> Latin American University </w:t>
      </w:r>
    </w:p>
    <w:p w14:paraId="6AB97138" w14:textId="4D343B94" w:rsidR="00A550EA" w:rsidRPr="009C07E7" w:rsidRDefault="00265070" w:rsidP="00A550EA">
      <w:pPr>
        <w:spacing w:line="360" w:lineRule="auto"/>
        <w:jc w:val="both"/>
        <w:rPr>
          <w:rFonts w:ascii="Times New Roman" w:hAnsi="Times New Roman" w:cs="Times New Roman"/>
          <w:b/>
          <w:sz w:val="24"/>
          <w:szCs w:val="24"/>
          <w:lang w:val="en-US"/>
        </w:rPr>
      </w:pPr>
      <w:r w:rsidRPr="009C07E7">
        <w:rPr>
          <w:rFonts w:ascii="Times New Roman" w:hAnsi="Times New Roman" w:cs="Times New Roman"/>
          <w:b/>
          <w:sz w:val="24"/>
          <w:szCs w:val="24"/>
          <w:lang w:val="en-US"/>
        </w:rPr>
        <w:t xml:space="preserve">Abstract </w:t>
      </w:r>
    </w:p>
    <w:p w14:paraId="2569D5D6" w14:textId="4B4C9F16" w:rsidR="008C1FAD" w:rsidRPr="009C07E7" w:rsidRDefault="0024264A" w:rsidP="008C1FAD">
      <w:pPr>
        <w:spacing w:line="360" w:lineRule="auto"/>
        <w:jc w:val="both"/>
        <w:rPr>
          <w:rFonts w:ascii="Times New Roman" w:hAnsi="Times New Roman" w:cs="Times New Roman"/>
          <w:sz w:val="24"/>
          <w:szCs w:val="24"/>
          <w:lang w:val="en-US"/>
        </w:rPr>
      </w:pPr>
      <w:r w:rsidRPr="009C07E7">
        <w:rPr>
          <w:rFonts w:ascii="Times New Roman" w:hAnsi="Times New Roman" w:cs="Times New Roman"/>
          <w:sz w:val="24"/>
          <w:szCs w:val="24"/>
          <w:lang w:val="en-US"/>
        </w:rPr>
        <w:t xml:space="preserve"> As a part of the </w:t>
      </w:r>
      <w:r w:rsidR="003A2AB8" w:rsidRPr="009C07E7">
        <w:rPr>
          <w:rFonts w:ascii="Times New Roman" w:hAnsi="Times New Roman" w:cs="Times New Roman"/>
          <w:sz w:val="24"/>
          <w:szCs w:val="24"/>
          <w:lang w:val="en-US"/>
        </w:rPr>
        <w:t>research</w:t>
      </w:r>
      <w:r w:rsidRPr="009C07E7">
        <w:rPr>
          <w:rFonts w:ascii="Times New Roman" w:hAnsi="Times New Roman" w:cs="Times New Roman"/>
          <w:sz w:val="24"/>
          <w:szCs w:val="24"/>
          <w:lang w:val="en-US"/>
        </w:rPr>
        <w:t xml:space="preserve"> </w:t>
      </w:r>
      <w:r w:rsidR="003A2AB8" w:rsidRPr="009C07E7">
        <w:rPr>
          <w:rFonts w:ascii="Times New Roman" w:hAnsi="Times New Roman" w:cs="Times New Roman"/>
          <w:sz w:val="24"/>
          <w:szCs w:val="24"/>
          <w:lang w:val="en-US"/>
        </w:rPr>
        <w:t>project</w:t>
      </w:r>
      <w:r w:rsidR="00754395" w:rsidRPr="009C07E7">
        <w:rPr>
          <w:rFonts w:ascii="Times New Roman" w:hAnsi="Times New Roman" w:cs="Times New Roman"/>
          <w:sz w:val="24"/>
          <w:szCs w:val="24"/>
          <w:lang w:val="en-US"/>
        </w:rPr>
        <w:t xml:space="preserve"> “"Evaluation and Prospective of Communication Strategies of the Faculty of Administrative and Financial Sciences at the University of La Salle, Bogota", this article systematize the experiences of educational and communicative nature that the </w:t>
      </w:r>
      <w:r w:rsidR="009C07E7" w:rsidRPr="009C07E7">
        <w:rPr>
          <w:rFonts w:ascii="Times New Roman" w:hAnsi="Times New Roman" w:cs="Times New Roman"/>
          <w:sz w:val="24"/>
          <w:szCs w:val="24"/>
          <w:lang w:val="en-US"/>
        </w:rPr>
        <w:t>researchers</w:t>
      </w:r>
      <w:r w:rsidR="00754395" w:rsidRPr="009C07E7">
        <w:rPr>
          <w:rFonts w:ascii="Times New Roman" w:hAnsi="Times New Roman" w:cs="Times New Roman"/>
          <w:sz w:val="24"/>
          <w:szCs w:val="24"/>
          <w:lang w:val="en-US"/>
        </w:rPr>
        <w:t xml:space="preserve"> have been developing  in order to face </w:t>
      </w:r>
      <w:r w:rsidR="008C1FAD" w:rsidRPr="009C07E7">
        <w:rPr>
          <w:rFonts w:ascii="Times New Roman" w:hAnsi="Times New Roman" w:cs="Times New Roman"/>
          <w:sz w:val="24"/>
          <w:szCs w:val="24"/>
          <w:lang w:val="en-US"/>
        </w:rPr>
        <w:t xml:space="preserve"> the dichotomous tension between theory and practice, knowledge generation- physic spaces, companies- academy, characteristic of the historical development of Latin American universities, through the use of physical and virtual collaborative spaces to supplement classroom work. The Learning environments are mechanisms of interaction between individuals, outside the classroom, that generate learning. To that end, the article exposes how this tension was developed in the heart of the history of the university and the administrative and accounting sciences, explains the theory of collaborative spaces from the perspective of constructivism and describes the collaborative spaces</w:t>
      </w:r>
      <w:r w:rsidR="009C07E7">
        <w:rPr>
          <w:rFonts w:ascii="Times New Roman" w:hAnsi="Times New Roman" w:cs="Times New Roman"/>
          <w:sz w:val="24"/>
          <w:szCs w:val="24"/>
          <w:lang w:val="en-US"/>
        </w:rPr>
        <w:t xml:space="preserve"> that teachers have developed, </w:t>
      </w:r>
      <w:r w:rsidR="008C1FAD" w:rsidRPr="009C07E7">
        <w:rPr>
          <w:rFonts w:ascii="Times New Roman" w:hAnsi="Times New Roman" w:cs="Times New Roman"/>
          <w:sz w:val="24"/>
          <w:szCs w:val="24"/>
          <w:lang w:val="en-US"/>
        </w:rPr>
        <w:t>waiting that this example will serve as inspiration for other teachers of the field.</w:t>
      </w:r>
    </w:p>
    <w:p w14:paraId="0FC7434D" w14:textId="1240D2CE" w:rsidR="008C1FAD" w:rsidRPr="009C07E7" w:rsidRDefault="00265070" w:rsidP="008C1FAD">
      <w:pPr>
        <w:spacing w:line="360" w:lineRule="auto"/>
        <w:jc w:val="both"/>
        <w:rPr>
          <w:rFonts w:ascii="Times New Roman" w:hAnsi="Times New Roman" w:cs="Times New Roman"/>
          <w:b/>
          <w:sz w:val="24"/>
          <w:szCs w:val="24"/>
          <w:lang w:val="en-US"/>
        </w:rPr>
      </w:pPr>
      <w:r w:rsidRPr="009C07E7">
        <w:rPr>
          <w:rFonts w:ascii="Times New Roman" w:hAnsi="Times New Roman" w:cs="Times New Roman"/>
          <w:b/>
          <w:sz w:val="24"/>
          <w:szCs w:val="24"/>
          <w:lang w:val="en-US"/>
        </w:rPr>
        <w:t>Keywords</w:t>
      </w:r>
    </w:p>
    <w:p w14:paraId="3B2F734A" w14:textId="54A9D5D2" w:rsidR="002254F1" w:rsidRDefault="00BF19EB" w:rsidP="00A550EA">
      <w:pPr>
        <w:spacing w:line="360" w:lineRule="auto"/>
        <w:jc w:val="both"/>
        <w:rPr>
          <w:rFonts w:ascii="Times New Roman" w:hAnsi="Times New Roman" w:cs="Times New Roman"/>
          <w:sz w:val="24"/>
          <w:szCs w:val="24"/>
          <w:lang w:val="en-US"/>
        </w:rPr>
      </w:pPr>
      <w:r w:rsidRPr="009C07E7">
        <w:rPr>
          <w:rFonts w:ascii="Times New Roman" w:hAnsi="Times New Roman" w:cs="Times New Roman"/>
          <w:sz w:val="24"/>
          <w:szCs w:val="24"/>
          <w:lang w:val="en-US"/>
        </w:rPr>
        <w:t>EDUCATION-History</w:t>
      </w:r>
      <w:r w:rsidR="008C1FAD" w:rsidRPr="009C07E7">
        <w:rPr>
          <w:rFonts w:ascii="Times New Roman" w:hAnsi="Times New Roman" w:cs="Times New Roman"/>
          <w:sz w:val="24"/>
          <w:szCs w:val="24"/>
          <w:lang w:val="en-US"/>
        </w:rPr>
        <w:t xml:space="preserve">, </w:t>
      </w:r>
      <w:r w:rsidRPr="009C07E7">
        <w:rPr>
          <w:rFonts w:ascii="Times New Roman" w:hAnsi="Times New Roman" w:cs="Times New Roman"/>
          <w:sz w:val="24"/>
          <w:szCs w:val="24"/>
          <w:lang w:val="en-US"/>
        </w:rPr>
        <w:t xml:space="preserve">COLLABORATIVE </w:t>
      </w:r>
      <w:r w:rsidR="008C1FAD" w:rsidRPr="009C07E7">
        <w:rPr>
          <w:rFonts w:ascii="Times New Roman" w:hAnsi="Times New Roman" w:cs="Times New Roman"/>
          <w:sz w:val="24"/>
          <w:szCs w:val="24"/>
          <w:lang w:val="en-US"/>
        </w:rPr>
        <w:t>learning</w:t>
      </w:r>
      <w:r w:rsidRPr="009C07E7">
        <w:rPr>
          <w:rFonts w:ascii="Times New Roman" w:hAnsi="Times New Roman" w:cs="Times New Roman"/>
          <w:sz w:val="24"/>
          <w:szCs w:val="24"/>
          <w:lang w:val="en-US"/>
        </w:rPr>
        <w:t xml:space="preserve">, CLASROOM environments, MANAGEMENT –Study &amp; </w:t>
      </w:r>
      <w:r w:rsidR="003A2AB8" w:rsidRPr="009C07E7">
        <w:rPr>
          <w:rFonts w:ascii="Times New Roman" w:hAnsi="Times New Roman" w:cs="Times New Roman"/>
          <w:sz w:val="24"/>
          <w:szCs w:val="24"/>
          <w:lang w:val="en-US"/>
        </w:rPr>
        <w:t>teaching</w:t>
      </w:r>
      <w:r w:rsidRPr="009C07E7">
        <w:rPr>
          <w:rFonts w:ascii="Times New Roman" w:hAnsi="Times New Roman" w:cs="Times New Roman"/>
          <w:sz w:val="24"/>
          <w:szCs w:val="24"/>
          <w:lang w:val="en-US"/>
        </w:rPr>
        <w:t>, ACCOUNTING- Study &amp; teaching</w:t>
      </w:r>
    </w:p>
    <w:p w14:paraId="04D961DD" w14:textId="77777777" w:rsidR="007D78A2" w:rsidRPr="009C07E7" w:rsidRDefault="007D78A2" w:rsidP="00A550EA">
      <w:pPr>
        <w:spacing w:line="360" w:lineRule="auto"/>
        <w:jc w:val="both"/>
        <w:rPr>
          <w:rFonts w:ascii="Times New Roman" w:hAnsi="Times New Roman" w:cs="Times New Roman"/>
          <w:sz w:val="24"/>
          <w:szCs w:val="24"/>
          <w:lang w:val="en-US"/>
        </w:rPr>
      </w:pPr>
    </w:p>
    <w:p w14:paraId="2DD62B02" w14:textId="3F1A8F72" w:rsidR="00D36580" w:rsidRPr="00A550EA" w:rsidRDefault="009C07E7" w:rsidP="00A550EA">
      <w:pPr>
        <w:pStyle w:val="Ttulo1"/>
        <w:spacing w:before="0" w:line="360" w:lineRule="auto"/>
        <w:contextualSpacing/>
        <w:mirrorIndents/>
        <w:jc w:val="both"/>
        <w:rPr>
          <w:rFonts w:ascii="Times New Roman" w:hAnsi="Times New Roman" w:cs="Times New Roman"/>
          <w:b/>
          <w:color w:val="auto"/>
          <w:sz w:val="24"/>
          <w:szCs w:val="24"/>
        </w:rPr>
      </w:pPr>
      <w:r w:rsidRPr="00A550EA">
        <w:rPr>
          <w:rFonts w:ascii="Times New Roman" w:hAnsi="Times New Roman" w:cs="Times New Roman"/>
          <w:b/>
          <w:color w:val="auto"/>
          <w:sz w:val="24"/>
          <w:szCs w:val="24"/>
        </w:rPr>
        <w:t>Introducción</w:t>
      </w:r>
    </w:p>
    <w:p w14:paraId="11B91B53" w14:textId="127CB827" w:rsidR="003B3698" w:rsidRPr="00A550EA" w:rsidRDefault="009F7C15" w:rsidP="007D78A2">
      <w:pPr>
        <w:spacing w:line="360" w:lineRule="auto"/>
        <w:ind w:left="1416"/>
        <w:jc w:val="both"/>
        <w:rPr>
          <w:rFonts w:ascii="Times New Roman" w:hAnsi="Times New Roman" w:cs="Times New Roman"/>
          <w:sz w:val="24"/>
          <w:szCs w:val="24"/>
        </w:rPr>
      </w:pPr>
      <w:r w:rsidRPr="00A550EA">
        <w:rPr>
          <w:rFonts w:ascii="Times New Roman" w:hAnsi="Times New Roman" w:cs="Times New Roman"/>
          <w:sz w:val="24"/>
          <w:szCs w:val="24"/>
        </w:rPr>
        <w:t xml:space="preserve">“Cuando el pequeño cantón Suizo de Nidwalden  fue devastado por los franceses a fines del siglo XVIII, más de cien niños de las aldeas destruidas fueron reunidos en un antiguo convento…Pestalozzi se encargó de ellos…Careciendo de textos, sus enseñanzas tuvieron que ser orales y para las explicaciones se valía de láminas y de todo lo que interesaba la curiosidad de los niños…Se dice que… un día hablaba de una escalera portátil, pero la lámina que la representaba se había extraviado, y entonces </w:t>
      </w:r>
      <w:r w:rsidRPr="00A550EA">
        <w:rPr>
          <w:rFonts w:ascii="Times New Roman" w:hAnsi="Times New Roman" w:cs="Times New Roman"/>
          <w:sz w:val="24"/>
          <w:szCs w:val="24"/>
        </w:rPr>
        <w:lastRenderedPageBreak/>
        <w:t>un niño, al notar las perplejidades del maestro, le indicó que cerca de la puerta  había una escalera que talvez podría servirle, a falta de una lámina. Esto fue un rayo de luz. La sugestión del niño hizo que se le ocurriera a Pestalozzi usar los objetos mismos en la enseñanza, como mucho más a propósito que sus representaciones” (</w:t>
      </w:r>
      <w:proofErr w:type="spellStart"/>
      <w:r w:rsidRPr="00A550EA">
        <w:rPr>
          <w:rFonts w:ascii="Times New Roman" w:hAnsi="Times New Roman" w:cs="Times New Roman"/>
          <w:sz w:val="24"/>
          <w:szCs w:val="24"/>
        </w:rPr>
        <w:t>Johonnot</w:t>
      </w:r>
      <w:proofErr w:type="spellEnd"/>
      <w:r w:rsidRPr="00A550EA">
        <w:rPr>
          <w:rFonts w:ascii="Times New Roman" w:hAnsi="Times New Roman" w:cs="Times New Roman"/>
          <w:sz w:val="24"/>
          <w:szCs w:val="24"/>
        </w:rPr>
        <w:t>, 1887).</w:t>
      </w:r>
    </w:p>
    <w:p w14:paraId="420AB201" w14:textId="4164EC9F" w:rsidR="007A58C8" w:rsidRPr="00A550EA" w:rsidRDefault="003B3698" w:rsidP="00A550EA">
      <w:p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La cit</w:t>
      </w:r>
      <w:r w:rsidR="00DC5E25" w:rsidRPr="00A550EA">
        <w:rPr>
          <w:rFonts w:ascii="Times New Roman" w:hAnsi="Times New Roman" w:cs="Times New Roman"/>
          <w:sz w:val="24"/>
          <w:szCs w:val="24"/>
        </w:rPr>
        <w:t xml:space="preserve">a anterior, extraída del texto </w:t>
      </w:r>
      <w:r w:rsidR="00DC5E25" w:rsidRPr="00A550EA">
        <w:rPr>
          <w:rFonts w:ascii="Times New Roman" w:hAnsi="Times New Roman" w:cs="Times New Roman"/>
          <w:i/>
          <w:sz w:val="24"/>
          <w:szCs w:val="24"/>
        </w:rPr>
        <w:t>Del oficio del maestro</w:t>
      </w:r>
      <w:r w:rsidR="00DC5E25" w:rsidRPr="00A550EA">
        <w:rPr>
          <w:rFonts w:ascii="Times New Roman" w:hAnsi="Times New Roman" w:cs="Times New Roman"/>
          <w:sz w:val="24"/>
          <w:szCs w:val="24"/>
        </w:rPr>
        <w:t xml:space="preserve"> (2006), del historiador</w:t>
      </w:r>
      <w:r w:rsidRPr="00A550EA">
        <w:rPr>
          <w:rFonts w:ascii="Times New Roman" w:hAnsi="Times New Roman" w:cs="Times New Roman"/>
          <w:sz w:val="24"/>
          <w:szCs w:val="24"/>
        </w:rPr>
        <w:t xml:space="preserve"> Oscar Saldarriaga a </w:t>
      </w:r>
      <w:r w:rsidR="007A58C8" w:rsidRPr="00A550EA">
        <w:rPr>
          <w:rFonts w:ascii="Times New Roman" w:hAnsi="Times New Roman" w:cs="Times New Roman"/>
          <w:sz w:val="24"/>
          <w:szCs w:val="24"/>
        </w:rPr>
        <w:t>propósito</w:t>
      </w:r>
      <w:r w:rsidRPr="00A550EA">
        <w:rPr>
          <w:rFonts w:ascii="Times New Roman" w:hAnsi="Times New Roman" w:cs="Times New Roman"/>
          <w:sz w:val="24"/>
          <w:szCs w:val="24"/>
        </w:rPr>
        <w:t xml:space="preserve"> de sus estud</w:t>
      </w:r>
      <w:r w:rsidR="000239AE" w:rsidRPr="00A550EA">
        <w:rPr>
          <w:rFonts w:ascii="Times New Roman" w:hAnsi="Times New Roman" w:cs="Times New Roman"/>
          <w:sz w:val="24"/>
          <w:szCs w:val="24"/>
        </w:rPr>
        <w:t>ios acerca de la historia de la</w:t>
      </w:r>
      <w:r w:rsidRPr="00A550EA">
        <w:rPr>
          <w:rFonts w:ascii="Times New Roman" w:hAnsi="Times New Roman" w:cs="Times New Roman"/>
          <w:sz w:val="24"/>
          <w:szCs w:val="24"/>
        </w:rPr>
        <w:t xml:space="preserve"> pedagogía </w:t>
      </w:r>
      <w:r w:rsidR="00AE687C" w:rsidRPr="00A550EA">
        <w:rPr>
          <w:rFonts w:ascii="Times New Roman" w:hAnsi="Times New Roman" w:cs="Times New Roman"/>
          <w:sz w:val="24"/>
          <w:szCs w:val="24"/>
        </w:rPr>
        <w:t>colombiana</w:t>
      </w:r>
      <w:r w:rsidRPr="00A550EA">
        <w:rPr>
          <w:rFonts w:ascii="Times New Roman" w:hAnsi="Times New Roman" w:cs="Times New Roman"/>
          <w:sz w:val="24"/>
          <w:szCs w:val="24"/>
        </w:rPr>
        <w:t xml:space="preserve"> del siglo XIX y XX da cuenta de lo que </w:t>
      </w:r>
      <w:r w:rsidR="00AE687C" w:rsidRPr="00A550EA">
        <w:rPr>
          <w:rFonts w:ascii="Times New Roman" w:hAnsi="Times New Roman" w:cs="Times New Roman"/>
          <w:sz w:val="24"/>
          <w:szCs w:val="24"/>
        </w:rPr>
        <w:t>él</w:t>
      </w:r>
      <w:r w:rsidR="00922A37" w:rsidRPr="00A550EA">
        <w:rPr>
          <w:rFonts w:ascii="Times New Roman" w:hAnsi="Times New Roman" w:cs="Times New Roman"/>
          <w:sz w:val="24"/>
          <w:szCs w:val="24"/>
        </w:rPr>
        <w:t xml:space="preserve"> denomina</w:t>
      </w:r>
      <w:r w:rsidRPr="00A550EA">
        <w:rPr>
          <w:rFonts w:ascii="Times New Roman" w:hAnsi="Times New Roman" w:cs="Times New Roman"/>
          <w:sz w:val="24"/>
          <w:szCs w:val="24"/>
        </w:rPr>
        <w:t xml:space="preserve"> la histórica “tensión constitutiva” del oficio del maestro en cuanto a la relación complementaria pero también contradi</w:t>
      </w:r>
      <w:r w:rsidR="000239AE" w:rsidRPr="00A550EA">
        <w:rPr>
          <w:rFonts w:ascii="Times New Roman" w:hAnsi="Times New Roman" w:cs="Times New Roman"/>
          <w:sz w:val="24"/>
          <w:szCs w:val="24"/>
        </w:rPr>
        <w:t>ctoria entre teoría y práctica en el corazón de los procesos y lugares para</w:t>
      </w:r>
      <w:r w:rsidR="007A58C8" w:rsidRPr="00A550EA">
        <w:rPr>
          <w:rFonts w:ascii="Times New Roman" w:hAnsi="Times New Roman" w:cs="Times New Roman"/>
          <w:sz w:val="24"/>
          <w:szCs w:val="24"/>
        </w:rPr>
        <w:t xml:space="preserve"> la enseñanza y</w:t>
      </w:r>
      <w:r w:rsidR="00FD194C" w:rsidRPr="00A550EA">
        <w:rPr>
          <w:rFonts w:ascii="Times New Roman" w:hAnsi="Times New Roman" w:cs="Times New Roman"/>
          <w:sz w:val="24"/>
          <w:szCs w:val="24"/>
        </w:rPr>
        <w:t xml:space="preserve"> el aprendizaje</w:t>
      </w:r>
      <w:r w:rsidR="00456BD9">
        <w:rPr>
          <w:rFonts w:ascii="Times New Roman" w:hAnsi="Times New Roman" w:cs="Times New Roman"/>
          <w:sz w:val="24"/>
          <w:szCs w:val="24"/>
        </w:rPr>
        <w:t xml:space="preserve"> en Occidente y Latinoamérica</w:t>
      </w:r>
      <w:r w:rsidR="00FD194C" w:rsidRPr="00A550EA">
        <w:rPr>
          <w:rFonts w:ascii="Times New Roman" w:hAnsi="Times New Roman" w:cs="Times New Roman"/>
          <w:sz w:val="24"/>
          <w:szCs w:val="24"/>
        </w:rPr>
        <w:t>.</w:t>
      </w:r>
    </w:p>
    <w:p w14:paraId="1BBE41D4" w14:textId="42B50830" w:rsidR="006307F9" w:rsidRPr="00A550EA" w:rsidRDefault="007A58C8" w:rsidP="00A550EA">
      <w:p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En esencia, la historia de la</w:t>
      </w:r>
      <w:r w:rsidR="007B49D6" w:rsidRPr="00A550EA">
        <w:rPr>
          <w:rFonts w:ascii="Times New Roman" w:hAnsi="Times New Roman" w:cs="Times New Roman"/>
          <w:sz w:val="24"/>
          <w:szCs w:val="24"/>
        </w:rPr>
        <w:t xml:space="preserve"> pedagogía</w:t>
      </w:r>
      <w:r w:rsidRPr="00A550EA">
        <w:rPr>
          <w:rFonts w:ascii="Times New Roman" w:hAnsi="Times New Roman" w:cs="Times New Roman"/>
          <w:sz w:val="24"/>
          <w:szCs w:val="24"/>
        </w:rPr>
        <w:t xml:space="preserve"> devela una doble evolución  contradictoria que ha afectado arquitectura, filosofía y función social de escuelas  y universidades actuales: por un lado,</w:t>
      </w:r>
      <w:r w:rsidR="007B49D6" w:rsidRPr="00A550EA">
        <w:rPr>
          <w:rFonts w:ascii="Times New Roman" w:hAnsi="Times New Roman" w:cs="Times New Roman"/>
          <w:sz w:val="24"/>
          <w:szCs w:val="24"/>
        </w:rPr>
        <w:t xml:space="preserve"> la escuela moderna se consolidó</w:t>
      </w:r>
      <w:r w:rsidRPr="00A550EA">
        <w:rPr>
          <w:rFonts w:ascii="Times New Roman" w:hAnsi="Times New Roman" w:cs="Times New Roman"/>
          <w:sz w:val="24"/>
          <w:szCs w:val="24"/>
        </w:rPr>
        <w:t xml:space="preserve"> </w:t>
      </w:r>
      <w:r w:rsidR="00AE687C" w:rsidRPr="00A550EA">
        <w:rPr>
          <w:rFonts w:ascii="Times New Roman" w:hAnsi="Times New Roman" w:cs="Times New Roman"/>
          <w:sz w:val="24"/>
          <w:szCs w:val="24"/>
        </w:rPr>
        <w:t xml:space="preserve">en el siglo XVII </w:t>
      </w:r>
      <w:r w:rsidRPr="00A550EA">
        <w:rPr>
          <w:rFonts w:ascii="Times New Roman" w:hAnsi="Times New Roman" w:cs="Times New Roman"/>
          <w:sz w:val="24"/>
          <w:szCs w:val="24"/>
        </w:rPr>
        <w:t>con el pro</w:t>
      </w:r>
      <w:r w:rsidR="00FD194C" w:rsidRPr="00A550EA">
        <w:rPr>
          <w:rFonts w:ascii="Times New Roman" w:hAnsi="Times New Roman" w:cs="Times New Roman"/>
          <w:sz w:val="24"/>
          <w:szCs w:val="24"/>
        </w:rPr>
        <w:t xml:space="preserve">pósito de encerrar y controlar </w:t>
      </w:r>
      <w:r w:rsidR="00AE687C" w:rsidRPr="00A550EA">
        <w:rPr>
          <w:rFonts w:ascii="Times New Roman" w:hAnsi="Times New Roman" w:cs="Times New Roman"/>
          <w:sz w:val="24"/>
          <w:szCs w:val="24"/>
        </w:rPr>
        <w:t>en un mismo espacio,</w:t>
      </w:r>
      <w:r w:rsidR="00DC5E25" w:rsidRPr="00A550EA">
        <w:rPr>
          <w:rFonts w:ascii="Times New Roman" w:hAnsi="Times New Roman" w:cs="Times New Roman"/>
          <w:sz w:val="24"/>
          <w:szCs w:val="24"/>
        </w:rPr>
        <w:t xml:space="preserve"> </w:t>
      </w:r>
      <w:r w:rsidRPr="00A550EA">
        <w:rPr>
          <w:rFonts w:ascii="Times New Roman" w:hAnsi="Times New Roman" w:cs="Times New Roman"/>
          <w:sz w:val="24"/>
          <w:szCs w:val="24"/>
        </w:rPr>
        <w:t xml:space="preserve">el mayor número de niños hijos de las clases </w:t>
      </w:r>
      <w:r w:rsidR="007B49D6" w:rsidRPr="00A550EA">
        <w:rPr>
          <w:rFonts w:ascii="Times New Roman" w:hAnsi="Times New Roman" w:cs="Times New Roman"/>
          <w:sz w:val="24"/>
          <w:szCs w:val="24"/>
        </w:rPr>
        <w:t xml:space="preserve">obreras </w:t>
      </w:r>
      <w:r w:rsidR="00FD194C" w:rsidRPr="00A550EA">
        <w:rPr>
          <w:rFonts w:ascii="Times New Roman" w:hAnsi="Times New Roman" w:cs="Times New Roman"/>
          <w:sz w:val="24"/>
          <w:szCs w:val="24"/>
        </w:rPr>
        <w:t xml:space="preserve"> mientras que,</w:t>
      </w:r>
      <w:r w:rsidR="007B49D6" w:rsidRPr="00A550EA">
        <w:rPr>
          <w:rFonts w:ascii="Times New Roman" w:hAnsi="Times New Roman" w:cs="Times New Roman"/>
          <w:sz w:val="24"/>
          <w:szCs w:val="24"/>
        </w:rPr>
        <w:t xml:space="preserve"> por otro lado,</w:t>
      </w:r>
      <w:r w:rsidR="00D02D3F">
        <w:rPr>
          <w:rFonts w:ascii="Times New Roman" w:hAnsi="Times New Roman" w:cs="Times New Roman"/>
          <w:sz w:val="24"/>
          <w:szCs w:val="24"/>
        </w:rPr>
        <w:t xml:space="preserve"> las universidades </w:t>
      </w:r>
      <w:r w:rsidR="007B49D6" w:rsidRPr="00A550EA">
        <w:rPr>
          <w:rFonts w:ascii="Times New Roman" w:hAnsi="Times New Roman" w:cs="Times New Roman"/>
          <w:sz w:val="24"/>
          <w:szCs w:val="24"/>
        </w:rPr>
        <w:t xml:space="preserve">creaban y organizaban para las elites intelectuales </w:t>
      </w:r>
      <w:r w:rsidR="00FD194C" w:rsidRPr="00A550EA">
        <w:rPr>
          <w:rFonts w:ascii="Times New Roman" w:hAnsi="Times New Roman" w:cs="Times New Roman"/>
          <w:sz w:val="24"/>
          <w:szCs w:val="24"/>
        </w:rPr>
        <w:t xml:space="preserve"> saberes filosóficos</w:t>
      </w:r>
      <w:r w:rsidR="007B49D6" w:rsidRPr="00A550EA">
        <w:rPr>
          <w:rFonts w:ascii="Times New Roman" w:hAnsi="Times New Roman" w:cs="Times New Roman"/>
          <w:sz w:val="24"/>
          <w:szCs w:val="24"/>
        </w:rPr>
        <w:t xml:space="preserve"> alrededor del proceso de enseñanza.</w:t>
      </w:r>
    </w:p>
    <w:p w14:paraId="6198F4BC" w14:textId="43F1B094" w:rsidR="009B62E9" w:rsidRPr="00A550EA" w:rsidRDefault="007B49D6" w:rsidP="009B62E9">
      <w:p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D</w:t>
      </w:r>
      <w:r w:rsidR="00FD194C" w:rsidRPr="00A550EA">
        <w:rPr>
          <w:rFonts w:ascii="Times New Roman" w:hAnsi="Times New Roman" w:cs="Times New Roman"/>
          <w:sz w:val="24"/>
          <w:szCs w:val="24"/>
        </w:rPr>
        <w:t>espués</w:t>
      </w:r>
      <w:r w:rsidRPr="00A550EA">
        <w:rPr>
          <w:rFonts w:ascii="Times New Roman" w:hAnsi="Times New Roman" w:cs="Times New Roman"/>
          <w:sz w:val="24"/>
          <w:szCs w:val="24"/>
        </w:rPr>
        <w:t xml:space="preserve"> </w:t>
      </w:r>
      <w:r w:rsidR="00AE687C" w:rsidRPr="00A550EA">
        <w:rPr>
          <w:rFonts w:ascii="Times New Roman" w:hAnsi="Times New Roman" w:cs="Times New Roman"/>
          <w:sz w:val="24"/>
          <w:szCs w:val="24"/>
        </w:rPr>
        <w:t>de un complejo</w:t>
      </w:r>
      <w:r w:rsidR="00D02D3F">
        <w:rPr>
          <w:rFonts w:ascii="Times New Roman" w:hAnsi="Times New Roman" w:cs="Times New Roman"/>
          <w:sz w:val="24"/>
          <w:szCs w:val="24"/>
        </w:rPr>
        <w:t xml:space="preserve"> y ecléctico </w:t>
      </w:r>
      <w:r w:rsidR="00AE687C" w:rsidRPr="00A550EA">
        <w:rPr>
          <w:rFonts w:ascii="Times New Roman" w:hAnsi="Times New Roman" w:cs="Times New Roman"/>
          <w:sz w:val="24"/>
          <w:szCs w:val="24"/>
        </w:rPr>
        <w:t xml:space="preserve"> juego </w:t>
      </w:r>
      <w:r w:rsidRPr="00A550EA">
        <w:rPr>
          <w:rFonts w:ascii="Times New Roman" w:hAnsi="Times New Roman" w:cs="Times New Roman"/>
          <w:sz w:val="24"/>
          <w:szCs w:val="24"/>
        </w:rPr>
        <w:t>de acercamientos y alejamientos de ambas historias,</w:t>
      </w:r>
      <w:r w:rsidR="00AE687C" w:rsidRPr="00A550EA">
        <w:rPr>
          <w:rFonts w:ascii="Times New Roman" w:hAnsi="Times New Roman" w:cs="Times New Roman"/>
          <w:sz w:val="24"/>
          <w:szCs w:val="24"/>
        </w:rPr>
        <w:t xml:space="preserve"> </w:t>
      </w:r>
      <w:r w:rsidR="00784F4E">
        <w:rPr>
          <w:rFonts w:ascii="Times New Roman" w:hAnsi="Times New Roman" w:cs="Times New Roman"/>
          <w:sz w:val="24"/>
          <w:szCs w:val="24"/>
        </w:rPr>
        <w:t>las universidades</w:t>
      </w:r>
      <w:r w:rsidR="009B62E9">
        <w:rPr>
          <w:rFonts w:ascii="Times New Roman" w:hAnsi="Times New Roman" w:cs="Times New Roman"/>
          <w:sz w:val="24"/>
          <w:szCs w:val="24"/>
        </w:rPr>
        <w:t xml:space="preserve"> clásicas</w:t>
      </w:r>
      <w:r w:rsidR="00D02D3F">
        <w:rPr>
          <w:rFonts w:ascii="Times New Roman" w:hAnsi="Times New Roman" w:cs="Times New Roman"/>
          <w:sz w:val="24"/>
          <w:szCs w:val="24"/>
        </w:rPr>
        <w:t xml:space="preserve"> latinoamericanas </w:t>
      </w:r>
      <w:r w:rsidR="00AE687C" w:rsidRPr="00A550EA">
        <w:rPr>
          <w:rFonts w:ascii="Times New Roman" w:hAnsi="Times New Roman" w:cs="Times New Roman"/>
          <w:sz w:val="24"/>
          <w:szCs w:val="24"/>
        </w:rPr>
        <w:t xml:space="preserve">heredaron esta paradójica </w:t>
      </w:r>
      <w:r w:rsidR="00D02D3F" w:rsidRPr="00A550EA">
        <w:rPr>
          <w:rFonts w:ascii="Times New Roman" w:hAnsi="Times New Roman" w:cs="Times New Roman"/>
          <w:sz w:val="24"/>
          <w:szCs w:val="24"/>
        </w:rPr>
        <w:t xml:space="preserve">función </w:t>
      </w:r>
      <w:r w:rsidR="00D02D3F">
        <w:rPr>
          <w:rFonts w:ascii="Times New Roman" w:hAnsi="Times New Roman" w:cs="Times New Roman"/>
          <w:sz w:val="24"/>
          <w:szCs w:val="24"/>
        </w:rPr>
        <w:t xml:space="preserve">medieval </w:t>
      </w:r>
      <w:r w:rsidR="00AE687C" w:rsidRPr="00A550EA">
        <w:rPr>
          <w:rFonts w:ascii="Times New Roman" w:hAnsi="Times New Roman" w:cs="Times New Roman"/>
          <w:sz w:val="24"/>
          <w:szCs w:val="24"/>
        </w:rPr>
        <w:t>de encerrar</w:t>
      </w:r>
      <w:r w:rsidR="00D02D3F">
        <w:rPr>
          <w:rFonts w:ascii="Times New Roman" w:hAnsi="Times New Roman" w:cs="Times New Roman"/>
          <w:sz w:val="24"/>
          <w:szCs w:val="24"/>
        </w:rPr>
        <w:t>, a modo de escuela,</w:t>
      </w:r>
      <w:r w:rsidR="00AE687C" w:rsidRPr="00A550EA">
        <w:rPr>
          <w:rFonts w:ascii="Times New Roman" w:hAnsi="Times New Roman" w:cs="Times New Roman"/>
          <w:sz w:val="24"/>
          <w:szCs w:val="24"/>
        </w:rPr>
        <w:t xml:space="preserve"> y liberar</w:t>
      </w:r>
      <w:r w:rsidR="00D02D3F">
        <w:rPr>
          <w:rFonts w:ascii="Times New Roman" w:hAnsi="Times New Roman" w:cs="Times New Roman"/>
          <w:sz w:val="24"/>
          <w:szCs w:val="24"/>
        </w:rPr>
        <w:t>, a modo de universida</w:t>
      </w:r>
      <w:r w:rsidR="00784F4E">
        <w:rPr>
          <w:rFonts w:ascii="Times New Roman" w:hAnsi="Times New Roman" w:cs="Times New Roman"/>
          <w:sz w:val="24"/>
          <w:szCs w:val="24"/>
        </w:rPr>
        <w:t>d,</w:t>
      </w:r>
      <w:r w:rsidRPr="00A550EA">
        <w:rPr>
          <w:rFonts w:ascii="Times New Roman" w:hAnsi="Times New Roman" w:cs="Times New Roman"/>
          <w:sz w:val="24"/>
          <w:szCs w:val="24"/>
        </w:rPr>
        <w:t xml:space="preserve"> a sus estudiantes</w:t>
      </w:r>
      <w:r w:rsidR="00784F4E">
        <w:rPr>
          <w:rFonts w:ascii="Times New Roman" w:hAnsi="Times New Roman" w:cs="Times New Roman"/>
          <w:sz w:val="24"/>
          <w:szCs w:val="24"/>
        </w:rPr>
        <w:t xml:space="preserve">. Dicha contradicción implícita </w:t>
      </w:r>
      <w:r w:rsidR="00AE687C" w:rsidRPr="00A550EA">
        <w:rPr>
          <w:rFonts w:ascii="Times New Roman" w:hAnsi="Times New Roman" w:cs="Times New Roman"/>
          <w:sz w:val="24"/>
          <w:szCs w:val="24"/>
        </w:rPr>
        <w:t xml:space="preserve">se </w:t>
      </w:r>
      <w:r w:rsidR="006B5C4B" w:rsidRPr="00A550EA">
        <w:rPr>
          <w:rFonts w:ascii="Times New Roman" w:hAnsi="Times New Roman" w:cs="Times New Roman"/>
          <w:sz w:val="24"/>
          <w:szCs w:val="24"/>
        </w:rPr>
        <w:t>refleja</w:t>
      </w:r>
      <w:r w:rsidRPr="00A550EA">
        <w:rPr>
          <w:rFonts w:ascii="Times New Roman" w:hAnsi="Times New Roman" w:cs="Times New Roman"/>
          <w:sz w:val="24"/>
          <w:szCs w:val="24"/>
        </w:rPr>
        <w:t xml:space="preserve"> en sus</w:t>
      </w:r>
      <w:r w:rsidR="00FD194C" w:rsidRPr="00A550EA">
        <w:rPr>
          <w:rFonts w:ascii="Times New Roman" w:hAnsi="Times New Roman" w:cs="Times New Roman"/>
          <w:sz w:val="24"/>
          <w:szCs w:val="24"/>
        </w:rPr>
        <w:t xml:space="preserve"> edificios</w:t>
      </w:r>
      <w:r w:rsidR="00784F4E">
        <w:rPr>
          <w:rFonts w:ascii="Times New Roman" w:hAnsi="Times New Roman" w:cs="Times New Roman"/>
          <w:sz w:val="24"/>
          <w:szCs w:val="24"/>
        </w:rPr>
        <w:t xml:space="preserve"> (que muchas veces se conforman de antiguas escuelas que se convirtieron luego en universidades)</w:t>
      </w:r>
      <w:r w:rsidRPr="00A550EA">
        <w:rPr>
          <w:rFonts w:ascii="Times New Roman" w:hAnsi="Times New Roman" w:cs="Times New Roman"/>
          <w:sz w:val="24"/>
          <w:szCs w:val="24"/>
        </w:rPr>
        <w:t>,</w:t>
      </w:r>
      <w:r w:rsidR="00784F4E">
        <w:rPr>
          <w:rFonts w:ascii="Times New Roman" w:hAnsi="Times New Roman" w:cs="Times New Roman"/>
          <w:sz w:val="24"/>
          <w:szCs w:val="24"/>
        </w:rPr>
        <w:t xml:space="preserve"> sus políticas administrativas</w:t>
      </w:r>
      <w:r w:rsidR="00FD194C" w:rsidRPr="00A550EA">
        <w:rPr>
          <w:rFonts w:ascii="Times New Roman" w:hAnsi="Times New Roman" w:cs="Times New Roman"/>
          <w:sz w:val="24"/>
          <w:szCs w:val="24"/>
        </w:rPr>
        <w:t xml:space="preserve"> y</w:t>
      </w:r>
      <w:r w:rsidR="00784F4E">
        <w:rPr>
          <w:rFonts w:ascii="Times New Roman" w:hAnsi="Times New Roman" w:cs="Times New Roman"/>
          <w:sz w:val="24"/>
          <w:szCs w:val="24"/>
        </w:rPr>
        <w:t xml:space="preserve"> sus diversas</w:t>
      </w:r>
      <w:r w:rsidR="00FD194C" w:rsidRPr="00A550EA">
        <w:rPr>
          <w:rFonts w:ascii="Times New Roman" w:hAnsi="Times New Roman" w:cs="Times New Roman"/>
          <w:sz w:val="24"/>
          <w:szCs w:val="24"/>
        </w:rPr>
        <w:t xml:space="preserve"> prácticas</w:t>
      </w:r>
      <w:r w:rsidR="00784F4E">
        <w:rPr>
          <w:rFonts w:ascii="Times New Roman" w:hAnsi="Times New Roman" w:cs="Times New Roman"/>
          <w:sz w:val="24"/>
          <w:szCs w:val="24"/>
        </w:rPr>
        <w:t xml:space="preserve"> culturales</w:t>
      </w:r>
      <w:r w:rsidR="009B62E9" w:rsidRPr="00A550EA">
        <w:rPr>
          <w:rFonts w:ascii="Times New Roman" w:hAnsi="Times New Roman" w:cs="Times New Roman"/>
          <w:sz w:val="24"/>
          <w:szCs w:val="24"/>
        </w:rPr>
        <w:t>, y envuelve al docente actual en una suerte de angustia profesional respecto a su teoría y su práctica</w:t>
      </w:r>
      <w:r w:rsidR="009B62E9">
        <w:rPr>
          <w:rFonts w:ascii="Times New Roman" w:hAnsi="Times New Roman" w:cs="Times New Roman"/>
          <w:sz w:val="24"/>
          <w:szCs w:val="24"/>
        </w:rPr>
        <w:t>.</w:t>
      </w:r>
    </w:p>
    <w:p w14:paraId="558818EE" w14:textId="3BC7AB96" w:rsidR="006C2709" w:rsidRDefault="00AE687C" w:rsidP="00A550EA">
      <w:p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La universidad</w:t>
      </w:r>
      <w:r w:rsidR="00784F4E">
        <w:rPr>
          <w:rFonts w:ascii="Times New Roman" w:hAnsi="Times New Roman" w:cs="Times New Roman"/>
          <w:sz w:val="24"/>
          <w:szCs w:val="24"/>
        </w:rPr>
        <w:t xml:space="preserve"> moderna</w:t>
      </w:r>
      <w:r w:rsidR="006C2709">
        <w:rPr>
          <w:rFonts w:ascii="Times New Roman" w:hAnsi="Times New Roman" w:cs="Times New Roman"/>
          <w:sz w:val="24"/>
          <w:szCs w:val="24"/>
        </w:rPr>
        <w:t xml:space="preserve"> quizá </w:t>
      </w:r>
      <w:r w:rsidR="009B62E9">
        <w:rPr>
          <w:rFonts w:ascii="Times New Roman" w:hAnsi="Times New Roman" w:cs="Times New Roman"/>
          <w:sz w:val="24"/>
          <w:szCs w:val="24"/>
        </w:rPr>
        <w:t>para intentar</w:t>
      </w:r>
      <w:r w:rsidR="006C2709">
        <w:rPr>
          <w:rFonts w:ascii="Times New Roman" w:hAnsi="Times New Roman" w:cs="Times New Roman"/>
          <w:sz w:val="24"/>
          <w:szCs w:val="24"/>
        </w:rPr>
        <w:t xml:space="preserve"> contrarrestar este</w:t>
      </w:r>
      <w:r w:rsidR="00784F4E">
        <w:rPr>
          <w:rFonts w:ascii="Times New Roman" w:hAnsi="Times New Roman" w:cs="Times New Roman"/>
          <w:sz w:val="24"/>
          <w:szCs w:val="24"/>
        </w:rPr>
        <w:t xml:space="preserve"> </w:t>
      </w:r>
      <w:r w:rsidR="009B62E9">
        <w:rPr>
          <w:rFonts w:ascii="Times New Roman" w:hAnsi="Times New Roman" w:cs="Times New Roman"/>
          <w:sz w:val="24"/>
          <w:szCs w:val="24"/>
        </w:rPr>
        <w:t>gen</w:t>
      </w:r>
      <w:r w:rsidR="00784F4E">
        <w:rPr>
          <w:rFonts w:ascii="Times New Roman" w:hAnsi="Times New Roman" w:cs="Times New Roman"/>
          <w:sz w:val="24"/>
          <w:szCs w:val="24"/>
        </w:rPr>
        <w:t xml:space="preserve"> </w:t>
      </w:r>
      <w:proofErr w:type="spellStart"/>
      <w:r w:rsidR="00784F4E">
        <w:rPr>
          <w:rFonts w:ascii="Times New Roman" w:hAnsi="Times New Roman" w:cs="Times New Roman"/>
          <w:sz w:val="24"/>
          <w:szCs w:val="24"/>
        </w:rPr>
        <w:t>escolar</w:t>
      </w:r>
      <w:r w:rsidR="006C2709">
        <w:rPr>
          <w:rFonts w:ascii="Times New Roman" w:hAnsi="Times New Roman" w:cs="Times New Roman"/>
          <w:sz w:val="24"/>
          <w:szCs w:val="24"/>
        </w:rPr>
        <w:t>izante</w:t>
      </w:r>
      <w:proofErr w:type="spellEnd"/>
      <w:r w:rsidR="007B49D6" w:rsidRPr="00A550EA">
        <w:rPr>
          <w:rFonts w:ascii="Times New Roman" w:hAnsi="Times New Roman" w:cs="Times New Roman"/>
          <w:sz w:val="24"/>
          <w:szCs w:val="24"/>
        </w:rPr>
        <w:t>, optó</w:t>
      </w:r>
      <w:r w:rsidR="00FD194C" w:rsidRPr="00A550EA">
        <w:rPr>
          <w:rFonts w:ascii="Times New Roman" w:hAnsi="Times New Roman" w:cs="Times New Roman"/>
          <w:sz w:val="24"/>
          <w:szCs w:val="24"/>
        </w:rPr>
        <w:t xml:space="preserve"> en un principio por separarse</w:t>
      </w:r>
      <w:r w:rsidRPr="00A550EA">
        <w:rPr>
          <w:rFonts w:ascii="Times New Roman" w:hAnsi="Times New Roman" w:cs="Times New Roman"/>
          <w:sz w:val="24"/>
          <w:szCs w:val="24"/>
        </w:rPr>
        <w:t xml:space="preserve"> de la </w:t>
      </w:r>
      <w:r w:rsidR="00FD194C" w:rsidRPr="00A550EA">
        <w:rPr>
          <w:rFonts w:ascii="Times New Roman" w:hAnsi="Times New Roman" w:cs="Times New Roman"/>
          <w:sz w:val="24"/>
          <w:szCs w:val="24"/>
        </w:rPr>
        <w:t>práctica</w:t>
      </w:r>
      <w:r w:rsidRPr="00A550EA">
        <w:rPr>
          <w:rFonts w:ascii="Times New Roman" w:hAnsi="Times New Roman" w:cs="Times New Roman"/>
          <w:sz w:val="24"/>
          <w:szCs w:val="24"/>
        </w:rPr>
        <w:t xml:space="preserve"> y</w:t>
      </w:r>
      <w:r w:rsidR="00FD194C" w:rsidRPr="00A550EA">
        <w:rPr>
          <w:rFonts w:ascii="Times New Roman" w:hAnsi="Times New Roman" w:cs="Times New Roman"/>
          <w:sz w:val="24"/>
          <w:szCs w:val="24"/>
        </w:rPr>
        <w:t xml:space="preserve"> el entorno social</w:t>
      </w:r>
      <w:r w:rsidR="009B62E9">
        <w:rPr>
          <w:rFonts w:ascii="Times New Roman" w:hAnsi="Times New Roman" w:cs="Times New Roman"/>
          <w:sz w:val="24"/>
          <w:szCs w:val="24"/>
        </w:rPr>
        <w:t xml:space="preserve"> para dedicarse solo a la teoría</w:t>
      </w:r>
      <w:r w:rsidR="00FE6407" w:rsidRPr="00A550EA">
        <w:rPr>
          <w:rFonts w:ascii="Times New Roman" w:hAnsi="Times New Roman" w:cs="Times New Roman"/>
          <w:sz w:val="24"/>
          <w:szCs w:val="24"/>
        </w:rPr>
        <w:t xml:space="preserve"> aislándose</w:t>
      </w:r>
      <w:r w:rsidR="00784F4E">
        <w:rPr>
          <w:rFonts w:ascii="Times New Roman" w:hAnsi="Times New Roman" w:cs="Times New Roman"/>
          <w:sz w:val="24"/>
          <w:szCs w:val="24"/>
        </w:rPr>
        <w:t xml:space="preserve"> así</w:t>
      </w:r>
      <w:r w:rsidR="00FE6407" w:rsidRPr="00A550EA">
        <w:rPr>
          <w:rFonts w:ascii="Times New Roman" w:hAnsi="Times New Roman" w:cs="Times New Roman"/>
          <w:sz w:val="24"/>
          <w:szCs w:val="24"/>
        </w:rPr>
        <w:t xml:space="preserve"> de</w:t>
      </w:r>
      <w:r w:rsidR="00FD194C" w:rsidRPr="00A550EA">
        <w:rPr>
          <w:rFonts w:ascii="Times New Roman" w:hAnsi="Times New Roman" w:cs="Times New Roman"/>
          <w:sz w:val="24"/>
          <w:szCs w:val="24"/>
        </w:rPr>
        <w:t xml:space="preserve"> la realidad socioeconómica </w:t>
      </w:r>
      <w:r w:rsidR="006C2709">
        <w:rPr>
          <w:rFonts w:ascii="Times New Roman" w:hAnsi="Times New Roman" w:cs="Times New Roman"/>
          <w:sz w:val="24"/>
          <w:szCs w:val="24"/>
        </w:rPr>
        <w:t>que le circunda</w:t>
      </w:r>
      <w:r w:rsidR="009B62E9">
        <w:rPr>
          <w:rFonts w:ascii="Times New Roman" w:hAnsi="Times New Roman" w:cs="Times New Roman"/>
          <w:sz w:val="24"/>
          <w:szCs w:val="24"/>
        </w:rPr>
        <w:t>. Dicha decisión es criticada hoy día por</w:t>
      </w:r>
      <w:r w:rsidR="00FE6407" w:rsidRPr="00A550EA">
        <w:rPr>
          <w:rFonts w:ascii="Times New Roman" w:hAnsi="Times New Roman" w:cs="Times New Roman"/>
          <w:sz w:val="24"/>
          <w:szCs w:val="24"/>
        </w:rPr>
        <w:t xml:space="preserve"> la sociedad del </w:t>
      </w:r>
      <w:r w:rsidR="00E05C7B" w:rsidRPr="00A550EA">
        <w:rPr>
          <w:rFonts w:ascii="Times New Roman" w:hAnsi="Times New Roman" w:cs="Times New Roman"/>
          <w:sz w:val="24"/>
          <w:szCs w:val="24"/>
        </w:rPr>
        <w:t>siglo XXI</w:t>
      </w:r>
      <w:r w:rsidR="009B62E9">
        <w:rPr>
          <w:rFonts w:ascii="Times New Roman" w:hAnsi="Times New Roman" w:cs="Times New Roman"/>
          <w:sz w:val="24"/>
          <w:szCs w:val="24"/>
        </w:rPr>
        <w:t xml:space="preserve"> que</w:t>
      </w:r>
      <w:r w:rsidR="00E05C7B" w:rsidRPr="00A550EA">
        <w:rPr>
          <w:rFonts w:ascii="Times New Roman" w:hAnsi="Times New Roman" w:cs="Times New Roman"/>
          <w:sz w:val="24"/>
          <w:szCs w:val="24"/>
        </w:rPr>
        <w:t xml:space="preserve"> le reclama</w:t>
      </w:r>
      <w:r w:rsidR="009B62E9">
        <w:rPr>
          <w:rFonts w:ascii="Times New Roman" w:hAnsi="Times New Roman" w:cs="Times New Roman"/>
          <w:sz w:val="24"/>
          <w:szCs w:val="24"/>
        </w:rPr>
        <w:t xml:space="preserve"> por su indiferencia e inoperatividad  </w:t>
      </w:r>
      <w:r w:rsidR="009B62E9">
        <w:rPr>
          <w:rFonts w:ascii="Times New Roman" w:hAnsi="Times New Roman" w:cs="Times New Roman"/>
          <w:sz w:val="24"/>
          <w:szCs w:val="24"/>
        </w:rPr>
        <w:lastRenderedPageBreak/>
        <w:t>frente a los complejos problemas del</w:t>
      </w:r>
      <w:r w:rsidR="00E05C7B" w:rsidRPr="00A550EA">
        <w:rPr>
          <w:rFonts w:ascii="Times New Roman" w:hAnsi="Times New Roman" w:cs="Times New Roman"/>
          <w:sz w:val="24"/>
          <w:szCs w:val="24"/>
        </w:rPr>
        <w:t xml:space="preserve"> mundo globalizado </w:t>
      </w:r>
      <w:r w:rsidR="009B62E9">
        <w:rPr>
          <w:rFonts w:ascii="Times New Roman" w:hAnsi="Times New Roman" w:cs="Times New Roman"/>
          <w:sz w:val="24"/>
          <w:szCs w:val="24"/>
        </w:rPr>
        <w:t>actual y le exige</w:t>
      </w:r>
      <w:r w:rsidR="00FE6407" w:rsidRPr="00A550EA">
        <w:rPr>
          <w:rFonts w:ascii="Times New Roman" w:hAnsi="Times New Roman" w:cs="Times New Roman"/>
          <w:sz w:val="24"/>
          <w:szCs w:val="24"/>
        </w:rPr>
        <w:t xml:space="preserve"> regresar al entorno y a la práctica viva de sus conocimientos. </w:t>
      </w:r>
      <w:r w:rsidR="00AE7EA7">
        <w:rPr>
          <w:rFonts w:ascii="Times New Roman" w:hAnsi="Times New Roman" w:cs="Times New Roman"/>
          <w:sz w:val="24"/>
          <w:szCs w:val="24"/>
        </w:rPr>
        <w:t xml:space="preserve"> De las Facultades de Ciencias Administrativas y Co</w:t>
      </w:r>
      <w:r w:rsidR="006C2709">
        <w:rPr>
          <w:rFonts w:ascii="Times New Roman" w:hAnsi="Times New Roman" w:cs="Times New Roman"/>
          <w:sz w:val="24"/>
          <w:szCs w:val="24"/>
        </w:rPr>
        <w:t xml:space="preserve">ntables  se requiere, entre otras solicitudes,  que se fundan con las empresas y el sector productivo a la luz de convenios y prácticas que no sólo formen al profesional en su verdadero contexto de desempeño sino que, además, coadyuven al desarrollo económico de las comunidades. </w:t>
      </w:r>
    </w:p>
    <w:p w14:paraId="25479603" w14:textId="3EB1D9AA" w:rsidR="0022088D" w:rsidRDefault="006B0706" w:rsidP="00A550EA">
      <w:p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 xml:space="preserve">En la cola de este marco histórico, </w:t>
      </w:r>
      <w:r w:rsidR="009B7AC8">
        <w:rPr>
          <w:rFonts w:ascii="Times New Roman" w:hAnsi="Times New Roman" w:cs="Times New Roman"/>
          <w:sz w:val="24"/>
          <w:szCs w:val="24"/>
        </w:rPr>
        <w:t xml:space="preserve"> se sistematizan a continuación</w:t>
      </w:r>
      <w:r w:rsidR="009C07E7">
        <w:rPr>
          <w:rFonts w:ascii="Times New Roman" w:hAnsi="Times New Roman" w:cs="Times New Roman"/>
          <w:sz w:val="24"/>
          <w:szCs w:val="24"/>
        </w:rPr>
        <w:t xml:space="preserve">; en el marco del proyecto de investigación </w:t>
      </w:r>
      <w:r w:rsidR="009C07E7">
        <w:rPr>
          <w:rFonts w:ascii="Times New Roman" w:hAnsi="Times New Roman" w:cs="Times New Roman"/>
          <w:sz w:val="24"/>
          <w:szCs w:val="24"/>
        </w:rPr>
        <w:t>“Evaluación y prospectiva de las estrategias de Comunicación de la Facultad de Ciencias Administrativas y Contables de la Universidad de la Salle, Bogotá”</w:t>
      </w:r>
      <w:r w:rsidR="009C07E7">
        <w:rPr>
          <w:rFonts w:ascii="Times New Roman" w:hAnsi="Times New Roman" w:cs="Times New Roman"/>
          <w:sz w:val="24"/>
          <w:szCs w:val="24"/>
        </w:rPr>
        <w:t xml:space="preserve">; </w:t>
      </w:r>
      <w:r w:rsidR="009B7AC8">
        <w:rPr>
          <w:rFonts w:ascii="Times New Roman" w:hAnsi="Times New Roman" w:cs="Times New Roman"/>
          <w:sz w:val="24"/>
          <w:szCs w:val="24"/>
        </w:rPr>
        <w:t xml:space="preserve"> las</w:t>
      </w:r>
      <w:r w:rsidR="00FE6407" w:rsidRPr="00A550EA">
        <w:rPr>
          <w:rFonts w:ascii="Times New Roman" w:hAnsi="Times New Roman" w:cs="Times New Roman"/>
          <w:sz w:val="24"/>
          <w:szCs w:val="24"/>
        </w:rPr>
        <w:t xml:space="preserve"> experiencia</w:t>
      </w:r>
      <w:r w:rsidR="009B7AC8">
        <w:rPr>
          <w:rFonts w:ascii="Times New Roman" w:hAnsi="Times New Roman" w:cs="Times New Roman"/>
          <w:sz w:val="24"/>
          <w:szCs w:val="24"/>
        </w:rPr>
        <w:t xml:space="preserve">s vividas por los investigadores para afrontar  </w:t>
      </w:r>
      <w:r w:rsidR="00A41CAA" w:rsidRPr="00A550EA">
        <w:rPr>
          <w:rFonts w:ascii="Times New Roman" w:hAnsi="Times New Roman" w:cs="Times New Roman"/>
          <w:sz w:val="24"/>
          <w:szCs w:val="24"/>
        </w:rPr>
        <w:t>la tensión</w:t>
      </w:r>
      <w:r w:rsidR="00E05C7B" w:rsidRPr="00A550EA">
        <w:rPr>
          <w:rFonts w:ascii="Times New Roman" w:hAnsi="Times New Roman" w:cs="Times New Roman"/>
          <w:sz w:val="24"/>
          <w:szCs w:val="24"/>
        </w:rPr>
        <w:t xml:space="preserve"> </w:t>
      </w:r>
      <w:r w:rsidR="00A41CAA" w:rsidRPr="00A550EA">
        <w:rPr>
          <w:rFonts w:ascii="Times New Roman" w:hAnsi="Times New Roman" w:cs="Times New Roman"/>
          <w:sz w:val="24"/>
          <w:szCs w:val="24"/>
        </w:rPr>
        <w:t>dicotómica</w:t>
      </w:r>
      <w:r w:rsidR="00E05C7B" w:rsidRPr="00A550EA">
        <w:rPr>
          <w:rFonts w:ascii="Times New Roman" w:hAnsi="Times New Roman" w:cs="Times New Roman"/>
          <w:sz w:val="24"/>
          <w:szCs w:val="24"/>
        </w:rPr>
        <w:t xml:space="preserve"> </w:t>
      </w:r>
      <w:r w:rsidR="00E05C7B" w:rsidRPr="00A550EA">
        <w:rPr>
          <w:rFonts w:ascii="Times New Roman" w:hAnsi="Times New Roman" w:cs="Times New Roman"/>
          <w:i/>
          <w:sz w:val="24"/>
          <w:szCs w:val="24"/>
        </w:rPr>
        <w:t>teoría</w:t>
      </w:r>
      <w:r w:rsidR="00A41CAA" w:rsidRPr="00A550EA">
        <w:rPr>
          <w:rFonts w:ascii="Times New Roman" w:hAnsi="Times New Roman" w:cs="Times New Roman"/>
          <w:i/>
          <w:sz w:val="24"/>
          <w:szCs w:val="24"/>
        </w:rPr>
        <w:t>-</w:t>
      </w:r>
      <w:r w:rsidR="00E05C7B" w:rsidRPr="00A550EA">
        <w:rPr>
          <w:rFonts w:ascii="Times New Roman" w:hAnsi="Times New Roman" w:cs="Times New Roman"/>
          <w:i/>
          <w:sz w:val="24"/>
          <w:szCs w:val="24"/>
        </w:rPr>
        <w:t>práctica</w:t>
      </w:r>
      <w:r w:rsidR="00A41CAA" w:rsidRPr="00A550EA">
        <w:rPr>
          <w:rFonts w:ascii="Times New Roman" w:hAnsi="Times New Roman" w:cs="Times New Roman"/>
          <w:i/>
          <w:sz w:val="24"/>
          <w:szCs w:val="24"/>
        </w:rPr>
        <w:t xml:space="preserve">, espacios físicos- generación de saberes, </w:t>
      </w:r>
      <w:r w:rsidR="00A41CAA" w:rsidRPr="00A550EA">
        <w:rPr>
          <w:rFonts w:ascii="Times New Roman" w:hAnsi="Times New Roman" w:cs="Times New Roman"/>
          <w:sz w:val="24"/>
          <w:szCs w:val="24"/>
        </w:rPr>
        <w:t>a través del uso de</w:t>
      </w:r>
      <w:r w:rsidR="000846B3" w:rsidRPr="00A550EA">
        <w:rPr>
          <w:rFonts w:ascii="Times New Roman" w:hAnsi="Times New Roman" w:cs="Times New Roman"/>
          <w:sz w:val="24"/>
          <w:szCs w:val="24"/>
        </w:rPr>
        <w:t xml:space="preserve"> ciertos</w:t>
      </w:r>
      <w:r w:rsidR="00FE6407" w:rsidRPr="00A550EA">
        <w:rPr>
          <w:rFonts w:ascii="Times New Roman" w:hAnsi="Times New Roman" w:cs="Times New Roman"/>
          <w:sz w:val="24"/>
          <w:szCs w:val="24"/>
        </w:rPr>
        <w:t xml:space="preserve"> espacios </w:t>
      </w:r>
      <w:r w:rsidR="00A41CAA" w:rsidRPr="00A550EA">
        <w:rPr>
          <w:rFonts w:ascii="Times New Roman" w:hAnsi="Times New Roman" w:cs="Times New Roman"/>
          <w:sz w:val="24"/>
          <w:szCs w:val="24"/>
        </w:rPr>
        <w:t>colaborativos físicos y virtuales</w:t>
      </w:r>
      <w:r w:rsidR="000846B3" w:rsidRPr="00A550EA">
        <w:rPr>
          <w:rFonts w:ascii="Times New Roman" w:hAnsi="Times New Roman" w:cs="Times New Roman"/>
          <w:sz w:val="24"/>
          <w:szCs w:val="24"/>
        </w:rPr>
        <w:t xml:space="preserve"> para complementar el trabajo en las aulas</w:t>
      </w:r>
      <w:r w:rsidR="00F66483" w:rsidRPr="00A550EA">
        <w:rPr>
          <w:rFonts w:ascii="Times New Roman" w:hAnsi="Times New Roman" w:cs="Times New Roman"/>
          <w:sz w:val="24"/>
          <w:szCs w:val="24"/>
        </w:rPr>
        <w:t xml:space="preserve"> alrededor de la enseñanza- aprendizaje de temas administrativos y contables junto con sus saberes complementarios</w:t>
      </w:r>
      <w:r w:rsidR="00A41CAA" w:rsidRPr="00A550EA">
        <w:rPr>
          <w:rFonts w:ascii="Times New Roman" w:hAnsi="Times New Roman" w:cs="Times New Roman"/>
          <w:sz w:val="24"/>
          <w:szCs w:val="24"/>
        </w:rPr>
        <w:t>.</w:t>
      </w:r>
      <w:r w:rsidR="001B3BBC" w:rsidRPr="00A550EA">
        <w:rPr>
          <w:rFonts w:ascii="Times New Roman" w:hAnsi="Times New Roman" w:cs="Times New Roman"/>
          <w:sz w:val="24"/>
          <w:szCs w:val="24"/>
        </w:rPr>
        <w:t xml:space="preserve"> Puesto que</w:t>
      </w:r>
      <w:r w:rsidR="000846B3" w:rsidRPr="00A550EA">
        <w:rPr>
          <w:rFonts w:ascii="Times New Roman" w:hAnsi="Times New Roman" w:cs="Times New Roman"/>
          <w:sz w:val="24"/>
          <w:szCs w:val="24"/>
        </w:rPr>
        <w:t xml:space="preserve"> este uso</w:t>
      </w:r>
      <w:r w:rsidR="001B3BBC" w:rsidRPr="00A550EA">
        <w:rPr>
          <w:rFonts w:ascii="Times New Roman" w:hAnsi="Times New Roman" w:cs="Times New Roman"/>
          <w:sz w:val="24"/>
          <w:szCs w:val="24"/>
        </w:rPr>
        <w:t xml:space="preserve"> es</w:t>
      </w:r>
      <w:r w:rsidR="000846B3" w:rsidRPr="00A550EA">
        <w:rPr>
          <w:rFonts w:ascii="Times New Roman" w:hAnsi="Times New Roman" w:cs="Times New Roman"/>
          <w:sz w:val="24"/>
          <w:szCs w:val="24"/>
        </w:rPr>
        <w:t xml:space="preserve"> sistemático,</w:t>
      </w:r>
      <w:r w:rsidR="001B3BBC" w:rsidRPr="00A550EA">
        <w:rPr>
          <w:rFonts w:ascii="Times New Roman" w:hAnsi="Times New Roman" w:cs="Times New Roman"/>
          <w:sz w:val="24"/>
          <w:szCs w:val="24"/>
        </w:rPr>
        <w:t xml:space="preserve"> fundamentado, </w:t>
      </w:r>
      <w:r w:rsidR="000846B3" w:rsidRPr="00A550EA">
        <w:rPr>
          <w:rFonts w:ascii="Times New Roman" w:hAnsi="Times New Roman" w:cs="Times New Roman"/>
          <w:sz w:val="24"/>
          <w:szCs w:val="24"/>
        </w:rPr>
        <w:t>reite</w:t>
      </w:r>
      <w:r w:rsidR="001B3BBC" w:rsidRPr="00A550EA">
        <w:rPr>
          <w:rFonts w:ascii="Times New Roman" w:hAnsi="Times New Roman" w:cs="Times New Roman"/>
          <w:sz w:val="24"/>
          <w:szCs w:val="24"/>
        </w:rPr>
        <w:t xml:space="preserve">rativo y hace parte de nuestra identidad como docentes lo consideramos </w:t>
      </w:r>
      <w:r w:rsidR="000846B3" w:rsidRPr="00A550EA">
        <w:rPr>
          <w:rFonts w:ascii="Times New Roman" w:hAnsi="Times New Roman" w:cs="Times New Roman"/>
          <w:sz w:val="24"/>
          <w:szCs w:val="24"/>
        </w:rPr>
        <w:t xml:space="preserve"> ya</w:t>
      </w:r>
      <w:r w:rsidR="00FE6407" w:rsidRPr="00A550EA">
        <w:rPr>
          <w:rFonts w:ascii="Times New Roman" w:hAnsi="Times New Roman" w:cs="Times New Roman"/>
          <w:sz w:val="24"/>
          <w:szCs w:val="24"/>
        </w:rPr>
        <w:t xml:space="preserve"> un estilo de docencia.</w:t>
      </w:r>
    </w:p>
    <w:p w14:paraId="3F96FD6C" w14:textId="2CED315D" w:rsidR="002F4FE8" w:rsidRPr="007D78A2" w:rsidRDefault="009B62E9" w:rsidP="00A550EA">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A550EA">
        <w:rPr>
          <w:rFonts w:ascii="Times New Roman" w:hAnsi="Times New Roman" w:cs="Times New Roman"/>
          <w:sz w:val="24"/>
          <w:szCs w:val="24"/>
        </w:rPr>
        <w:t>a teoría de los espacios colaborativos para la enseñanza-</w:t>
      </w:r>
      <w:r>
        <w:rPr>
          <w:rFonts w:ascii="Times New Roman" w:hAnsi="Times New Roman" w:cs="Times New Roman"/>
          <w:sz w:val="24"/>
          <w:szCs w:val="24"/>
        </w:rPr>
        <w:t xml:space="preserve">aprendizaje </w:t>
      </w:r>
      <w:r w:rsidRPr="00A550EA">
        <w:rPr>
          <w:rFonts w:ascii="Times New Roman" w:hAnsi="Times New Roman" w:cs="Times New Roman"/>
          <w:sz w:val="24"/>
          <w:szCs w:val="24"/>
        </w:rPr>
        <w:t xml:space="preserve"> se desprende de los postulados de las teorías pedagógicas ligadas al aprendizaje colaborativo cuyo origen epistemológico se remonta a los principios psicológicos, sociales y de aprendizaje para la educación de índole constructivista.  El constructivismo parte de la idea de que el ser construye su conocimiento a partir de la interacción con el medio ambiente y los seres alrededor; en ese sentido, los espacios colaborativos, físicos o virtuales, son mecanismos de interacción entre individuos</w:t>
      </w:r>
      <w:r w:rsidR="00AE7EA7">
        <w:rPr>
          <w:rFonts w:ascii="Times New Roman" w:hAnsi="Times New Roman" w:cs="Times New Roman"/>
          <w:sz w:val="24"/>
          <w:szCs w:val="24"/>
        </w:rPr>
        <w:t xml:space="preserve">, </w:t>
      </w:r>
      <w:r w:rsidR="00AE7EA7" w:rsidRPr="00A550EA">
        <w:rPr>
          <w:rFonts w:ascii="Times New Roman" w:hAnsi="Times New Roman" w:cs="Times New Roman"/>
          <w:sz w:val="24"/>
          <w:szCs w:val="24"/>
        </w:rPr>
        <w:t>fuera del aula</w:t>
      </w:r>
      <w:r w:rsidR="00AE7EA7">
        <w:rPr>
          <w:rFonts w:ascii="Times New Roman" w:hAnsi="Times New Roman" w:cs="Times New Roman"/>
          <w:sz w:val="24"/>
          <w:szCs w:val="24"/>
        </w:rPr>
        <w:t>,</w:t>
      </w:r>
      <w:r w:rsidRPr="00A550EA">
        <w:rPr>
          <w:rFonts w:ascii="Times New Roman" w:hAnsi="Times New Roman" w:cs="Times New Roman"/>
          <w:sz w:val="24"/>
          <w:szCs w:val="24"/>
        </w:rPr>
        <w:t xml:space="preserve"> que generan aprendizaje.  </w:t>
      </w:r>
    </w:p>
    <w:p w14:paraId="060EE7A5" w14:textId="77777777" w:rsidR="007D78A2" w:rsidRDefault="007D78A2" w:rsidP="00A550EA">
      <w:pPr>
        <w:spacing w:line="360" w:lineRule="auto"/>
        <w:jc w:val="both"/>
        <w:rPr>
          <w:rFonts w:ascii="Times New Roman" w:hAnsi="Times New Roman" w:cs="Times New Roman"/>
          <w:b/>
          <w:sz w:val="24"/>
          <w:szCs w:val="24"/>
        </w:rPr>
      </w:pPr>
    </w:p>
    <w:p w14:paraId="081E23A6" w14:textId="77CEA02E" w:rsidR="003B3698" w:rsidRPr="00A550EA" w:rsidRDefault="00B375FE" w:rsidP="00A550EA">
      <w:pPr>
        <w:spacing w:line="360" w:lineRule="auto"/>
        <w:jc w:val="both"/>
        <w:rPr>
          <w:rFonts w:ascii="Times New Roman" w:hAnsi="Times New Roman" w:cs="Times New Roman"/>
          <w:b/>
          <w:sz w:val="24"/>
          <w:szCs w:val="24"/>
        </w:rPr>
      </w:pPr>
      <w:r>
        <w:rPr>
          <w:rFonts w:ascii="Times New Roman" w:hAnsi="Times New Roman" w:cs="Times New Roman"/>
          <w:b/>
          <w:sz w:val="24"/>
          <w:szCs w:val="24"/>
        </w:rPr>
        <w:t>T</w:t>
      </w:r>
      <w:r w:rsidRPr="00A550EA">
        <w:rPr>
          <w:rFonts w:ascii="Times New Roman" w:hAnsi="Times New Roman" w:cs="Times New Roman"/>
          <w:b/>
          <w:sz w:val="24"/>
          <w:szCs w:val="24"/>
        </w:rPr>
        <w:t xml:space="preserve">ensión histórica entre el espacio físico y el saber    </w:t>
      </w:r>
    </w:p>
    <w:p w14:paraId="5D5CE1E4" w14:textId="53429129" w:rsidR="00B91355" w:rsidRPr="00A550EA" w:rsidRDefault="006307F9" w:rsidP="00D63F74">
      <w:pPr>
        <w:spacing w:line="360" w:lineRule="auto"/>
        <w:jc w:val="both"/>
        <w:rPr>
          <w:rFonts w:ascii="Times New Roman" w:hAnsi="Times New Roman" w:cs="Times New Roman"/>
          <w:sz w:val="24"/>
          <w:szCs w:val="24"/>
        </w:rPr>
      </w:pPr>
      <w:r w:rsidRPr="00A550EA">
        <w:rPr>
          <w:rFonts w:ascii="Times New Roman" w:hAnsi="Times New Roman" w:cs="Times New Roman"/>
          <w:b/>
          <w:sz w:val="24"/>
          <w:szCs w:val="24"/>
        </w:rPr>
        <w:t>L</w:t>
      </w:r>
      <w:r w:rsidR="006B0706" w:rsidRPr="00A550EA">
        <w:rPr>
          <w:rFonts w:ascii="Times New Roman" w:hAnsi="Times New Roman" w:cs="Times New Roman"/>
          <w:sz w:val="24"/>
          <w:szCs w:val="24"/>
        </w:rPr>
        <w:t>a es</w:t>
      </w:r>
      <w:r w:rsidRPr="00A550EA">
        <w:rPr>
          <w:rFonts w:ascii="Times New Roman" w:hAnsi="Times New Roman" w:cs="Times New Roman"/>
          <w:sz w:val="24"/>
          <w:szCs w:val="24"/>
        </w:rPr>
        <w:t>cuela pública moderna</w:t>
      </w:r>
      <w:r w:rsidR="00456BD9">
        <w:rPr>
          <w:rFonts w:ascii="Times New Roman" w:hAnsi="Times New Roman" w:cs="Times New Roman"/>
          <w:sz w:val="24"/>
          <w:szCs w:val="24"/>
        </w:rPr>
        <w:t xml:space="preserve"> de occidente</w:t>
      </w:r>
      <w:r w:rsidRPr="00A550EA">
        <w:rPr>
          <w:rFonts w:ascii="Times New Roman" w:hAnsi="Times New Roman" w:cs="Times New Roman"/>
          <w:sz w:val="24"/>
          <w:szCs w:val="24"/>
        </w:rPr>
        <w:t xml:space="preserve"> nace</w:t>
      </w:r>
      <w:r w:rsidR="00456BD9">
        <w:rPr>
          <w:rFonts w:ascii="Times New Roman" w:hAnsi="Times New Roman" w:cs="Times New Roman"/>
          <w:sz w:val="24"/>
          <w:szCs w:val="24"/>
        </w:rPr>
        <w:t xml:space="preserve"> en </w:t>
      </w:r>
      <w:r w:rsidR="006C2709">
        <w:rPr>
          <w:rFonts w:ascii="Times New Roman" w:hAnsi="Times New Roman" w:cs="Times New Roman"/>
          <w:sz w:val="24"/>
          <w:szCs w:val="24"/>
        </w:rPr>
        <w:t>Europa</w:t>
      </w:r>
      <w:r w:rsidRPr="00A550EA">
        <w:rPr>
          <w:rFonts w:ascii="Times New Roman" w:hAnsi="Times New Roman" w:cs="Times New Roman"/>
          <w:sz w:val="24"/>
          <w:szCs w:val="24"/>
        </w:rPr>
        <w:t xml:space="preserve"> </w:t>
      </w:r>
      <w:r w:rsidR="00922A37" w:rsidRPr="00A550EA">
        <w:rPr>
          <w:rFonts w:ascii="Times New Roman" w:hAnsi="Times New Roman" w:cs="Times New Roman"/>
          <w:sz w:val="24"/>
          <w:szCs w:val="24"/>
        </w:rPr>
        <w:t xml:space="preserve">a finales del siglo XVII </w:t>
      </w:r>
      <w:r w:rsidR="001122D9" w:rsidRPr="00A550EA">
        <w:rPr>
          <w:rFonts w:ascii="Times New Roman" w:hAnsi="Times New Roman" w:cs="Times New Roman"/>
          <w:sz w:val="24"/>
          <w:szCs w:val="24"/>
        </w:rPr>
        <w:t>fruto del</w:t>
      </w:r>
      <w:r w:rsidRPr="00A550EA">
        <w:rPr>
          <w:rFonts w:ascii="Times New Roman" w:hAnsi="Times New Roman" w:cs="Times New Roman"/>
          <w:sz w:val="24"/>
          <w:szCs w:val="24"/>
        </w:rPr>
        <w:t xml:space="preserve"> experimento</w:t>
      </w:r>
      <w:r w:rsidR="006B0706" w:rsidRPr="00A550EA">
        <w:rPr>
          <w:rFonts w:ascii="Times New Roman" w:hAnsi="Times New Roman" w:cs="Times New Roman"/>
          <w:sz w:val="24"/>
          <w:szCs w:val="24"/>
        </w:rPr>
        <w:t xml:space="preserve"> de las escuelas de caridad</w:t>
      </w:r>
      <w:r w:rsidRPr="00A550EA">
        <w:rPr>
          <w:rFonts w:ascii="Times New Roman" w:hAnsi="Times New Roman" w:cs="Times New Roman"/>
          <w:sz w:val="24"/>
          <w:szCs w:val="24"/>
        </w:rPr>
        <w:t xml:space="preserve"> ante el doble problema de</w:t>
      </w:r>
      <w:r w:rsidR="006B0706" w:rsidRPr="00A550EA">
        <w:rPr>
          <w:rFonts w:ascii="Times New Roman" w:hAnsi="Times New Roman" w:cs="Times New Roman"/>
          <w:sz w:val="24"/>
          <w:szCs w:val="24"/>
        </w:rPr>
        <w:t xml:space="preserve"> mantener encerrados  en un solo espacio y durante cierto ti</w:t>
      </w:r>
      <w:r w:rsidR="00C758D5" w:rsidRPr="00A550EA">
        <w:rPr>
          <w:rFonts w:ascii="Times New Roman" w:hAnsi="Times New Roman" w:cs="Times New Roman"/>
          <w:sz w:val="24"/>
          <w:szCs w:val="24"/>
        </w:rPr>
        <w:t xml:space="preserve">empo la masa de niños </w:t>
      </w:r>
      <w:r w:rsidR="006B0706" w:rsidRPr="00A550EA">
        <w:rPr>
          <w:rFonts w:ascii="Times New Roman" w:hAnsi="Times New Roman" w:cs="Times New Roman"/>
          <w:sz w:val="24"/>
          <w:szCs w:val="24"/>
        </w:rPr>
        <w:t>hijos de las clases trabajadoras y</w:t>
      </w:r>
      <w:r w:rsidR="00C758D5" w:rsidRPr="00A550EA">
        <w:rPr>
          <w:rFonts w:ascii="Times New Roman" w:hAnsi="Times New Roman" w:cs="Times New Roman"/>
          <w:sz w:val="24"/>
          <w:szCs w:val="24"/>
        </w:rPr>
        <w:t xml:space="preserve"> de,</w:t>
      </w:r>
      <w:r w:rsidR="006B0706" w:rsidRPr="00A550EA">
        <w:rPr>
          <w:rFonts w:ascii="Times New Roman" w:hAnsi="Times New Roman" w:cs="Times New Roman"/>
          <w:sz w:val="24"/>
          <w:szCs w:val="24"/>
        </w:rPr>
        <w:t xml:space="preserve"> en ese ámbito</w:t>
      </w:r>
      <w:r w:rsidR="00C758D5" w:rsidRPr="00A550EA">
        <w:rPr>
          <w:rFonts w:ascii="Times New Roman" w:hAnsi="Times New Roman" w:cs="Times New Roman"/>
          <w:sz w:val="24"/>
          <w:szCs w:val="24"/>
        </w:rPr>
        <w:t>,</w:t>
      </w:r>
      <w:r w:rsidR="006B0706" w:rsidRPr="00A550EA">
        <w:rPr>
          <w:rFonts w:ascii="Times New Roman" w:hAnsi="Times New Roman" w:cs="Times New Roman"/>
          <w:sz w:val="24"/>
          <w:szCs w:val="24"/>
        </w:rPr>
        <w:t xml:space="preserve"> enseñarles los rudimentos del conocimiento humano</w:t>
      </w:r>
      <w:r w:rsidR="00C758D5" w:rsidRPr="00A550EA">
        <w:rPr>
          <w:rFonts w:ascii="Times New Roman" w:hAnsi="Times New Roman" w:cs="Times New Roman"/>
          <w:sz w:val="24"/>
          <w:szCs w:val="24"/>
        </w:rPr>
        <w:t xml:space="preserve"> y aquellos</w:t>
      </w:r>
      <w:r w:rsidR="006B0706" w:rsidRPr="00A550EA">
        <w:rPr>
          <w:rFonts w:ascii="Times New Roman" w:hAnsi="Times New Roman" w:cs="Times New Roman"/>
          <w:sz w:val="24"/>
          <w:szCs w:val="24"/>
        </w:rPr>
        <w:t xml:space="preserve"> </w:t>
      </w:r>
      <w:r w:rsidR="00C758D5" w:rsidRPr="00A550EA">
        <w:rPr>
          <w:rFonts w:ascii="Times New Roman" w:hAnsi="Times New Roman" w:cs="Times New Roman"/>
          <w:sz w:val="24"/>
          <w:szCs w:val="24"/>
        </w:rPr>
        <w:t>hábitos</w:t>
      </w:r>
      <w:r w:rsidR="006B0706" w:rsidRPr="00A550EA">
        <w:rPr>
          <w:rFonts w:ascii="Times New Roman" w:hAnsi="Times New Roman" w:cs="Times New Roman"/>
          <w:sz w:val="24"/>
          <w:szCs w:val="24"/>
        </w:rPr>
        <w:t xml:space="preserve"> </w:t>
      </w:r>
      <w:r w:rsidR="006B0706" w:rsidRPr="00A550EA">
        <w:rPr>
          <w:rFonts w:ascii="Times New Roman" w:hAnsi="Times New Roman" w:cs="Times New Roman"/>
          <w:sz w:val="24"/>
          <w:szCs w:val="24"/>
        </w:rPr>
        <w:lastRenderedPageBreak/>
        <w:t>de t</w:t>
      </w:r>
      <w:r w:rsidR="00C758D5" w:rsidRPr="00A550EA">
        <w:rPr>
          <w:rFonts w:ascii="Times New Roman" w:hAnsi="Times New Roman" w:cs="Times New Roman"/>
          <w:sz w:val="24"/>
          <w:szCs w:val="24"/>
        </w:rPr>
        <w:t>rabajo, ahorro y</w:t>
      </w:r>
      <w:r w:rsidR="001122D9" w:rsidRPr="00A550EA">
        <w:rPr>
          <w:rFonts w:ascii="Times New Roman" w:hAnsi="Times New Roman" w:cs="Times New Roman"/>
          <w:sz w:val="24"/>
          <w:szCs w:val="24"/>
        </w:rPr>
        <w:t xml:space="preserve"> consumo </w:t>
      </w:r>
      <w:r w:rsidR="006B0706" w:rsidRPr="00A550EA">
        <w:rPr>
          <w:rFonts w:ascii="Times New Roman" w:hAnsi="Times New Roman" w:cs="Times New Roman"/>
          <w:sz w:val="24"/>
          <w:szCs w:val="24"/>
        </w:rPr>
        <w:t>ne</w:t>
      </w:r>
      <w:r w:rsidR="00C758D5" w:rsidRPr="00A550EA">
        <w:rPr>
          <w:rFonts w:ascii="Times New Roman" w:hAnsi="Times New Roman" w:cs="Times New Roman"/>
          <w:sz w:val="24"/>
          <w:szCs w:val="24"/>
        </w:rPr>
        <w:t>cesarios para</w:t>
      </w:r>
      <w:r w:rsidR="006B0706" w:rsidRPr="00A550EA">
        <w:rPr>
          <w:rFonts w:ascii="Times New Roman" w:hAnsi="Times New Roman" w:cs="Times New Roman"/>
          <w:sz w:val="24"/>
          <w:szCs w:val="24"/>
        </w:rPr>
        <w:t xml:space="preserve"> la nueva sociedad ilustrada capitalista</w:t>
      </w:r>
      <w:r w:rsidR="00C758D5" w:rsidRPr="00A550EA">
        <w:rPr>
          <w:rFonts w:ascii="Times New Roman" w:hAnsi="Times New Roman" w:cs="Times New Roman"/>
          <w:sz w:val="24"/>
          <w:szCs w:val="24"/>
        </w:rPr>
        <w:t xml:space="preserve">. </w:t>
      </w:r>
      <w:r w:rsidR="00F66483" w:rsidRPr="00A550EA">
        <w:rPr>
          <w:rFonts w:ascii="Times New Roman" w:hAnsi="Times New Roman" w:cs="Times New Roman"/>
          <w:sz w:val="24"/>
          <w:szCs w:val="24"/>
        </w:rPr>
        <w:t>De lo anterior se desprende que</w:t>
      </w:r>
      <w:r w:rsidR="001122D9" w:rsidRPr="00A550EA">
        <w:rPr>
          <w:rFonts w:ascii="Times New Roman" w:hAnsi="Times New Roman" w:cs="Times New Roman"/>
          <w:sz w:val="24"/>
          <w:szCs w:val="24"/>
        </w:rPr>
        <w:t xml:space="preserve"> l</w:t>
      </w:r>
      <w:r w:rsidR="00C758D5" w:rsidRPr="00A550EA">
        <w:rPr>
          <w:rFonts w:ascii="Times New Roman" w:hAnsi="Times New Roman" w:cs="Times New Roman"/>
          <w:sz w:val="24"/>
          <w:szCs w:val="24"/>
        </w:rPr>
        <w:t>a</w:t>
      </w:r>
      <w:r w:rsidR="001122D9" w:rsidRPr="00A550EA">
        <w:rPr>
          <w:rFonts w:ascii="Times New Roman" w:hAnsi="Times New Roman" w:cs="Times New Roman"/>
          <w:sz w:val="24"/>
          <w:szCs w:val="24"/>
        </w:rPr>
        <w:t xml:space="preserve"> disciplina denominada</w:t>
      </w:r>
      <w:r w:rsidR="00C758D5" w:rsidRPr="00A550EA">
        <w:rPr>
          <w:rFonts w:ascii="Times New Roman" w:hAnsi="Times New Roman" w:cs="Times New Roman"/>
          <w:i/>
          <w:sz w:val="24"/>
          <w:szCs w:val="24"/>
        </w:rPr>
        <w:t xml:space="preserve"> pedagogía</w:t>
      </w:r>
      <w:r w:rsidR="00224147" w:rsidRPr="00A550EA">
        <w:rPr>
          <w:rFonts w:ascii="Times New Roman" w:hAnsi="Times New Roman" w:cs="Times New Roman"/>
          <w:sz w:val="24"/>
          <w:szCs w:val="24"/>
        </w:rPr>
        <w:t xml:space="preserve">, </w:t>
      </w:r>
      <w:r w:rsidR="001122D9" w:rsidRPr="00A550EA">
        <w:rPr>
          <w:rFonts w:ascii="Times New Roman" w:hAnsi="Times New Roman" w:cs="Times New Roman"/>
          <w:sz w:val="24"/>
          <w:szCs w:val="24"/>
        </w:rPr>
        <w:t>entendida como los</w:t>
      </w:r>
      <w:r w:rsidR="00C758D5" w:rsidRPr="00A550EA">
        <w:rPr>
          <w:rFonts w:ascii="Times New Roman" w:hAnsi="Times New Roman" w:cs="Times New Roman"/>
          <w:sz w:val="24"/>
          <w:szCs w:val="24"/>
        </w:rPr>
        <w:t xml:space="preserve"> saberes específicos sobre el enseñar</w:t>
      </w:r>
      <w:r w:rsidR="001122D9" w:rsidRPr="00A550EA">
        <w:rPr>
          <w:rFonts w:ascii="Times New Roman" w:hAnsi="Times New Roman" w:cs="Times New Roman"/>
          <w:sz w:val="24"/>
          <w:szCs w:val="24"/>
        </w:rPr>
        <w:t>, se originara también de las escuelas, sobre todo, en cuanto a la</w:t>
      </w:r>
      <w:r w:rsidR="00C758D5" w:rsidRPr="00A550EA">
        <w:rPr>
          <w:rFonts w:ascii="Times New Roman" w:hAnsi="Times New Roman" w:cs="Times New Roman"/>
          <w:sz w:val="24"/>
          <w:szCs w:val="24"/>
        </w:rPr>
        <w:t xml:space="preserve"> </w:t>
      </w:r>
      <w:r w:rsidR="001122D9" w:rsidRPr="00A550EA">
        <w:rPr>
          <w:rFonts w:ascii="Times New Roman" w:hAnsi="Times New Roman" w:cs="Times New Roman"/>
          <w:sz w:val="24"/>
          <w:szCs w:val="24"/>
        </w:rPr>
        <w:t xml:space="preserve">organización del sistema educativo y los procesos </w:t>
      </w:r>
      <w:r w:rsidR="00C758D5" w:rsidRPr="00A550EA">
        <w:rPr>
          <w:rFonts w:ascii="Times New Roman" w:hAnsi="Times New Roman" w:cs="Times New Roman"/>
          <w:sz w:val="24"/>
          <w:szCs w:val="24"/>
        </w:rPr>
        <w:t>didáctico</w:t>
      </w:r>
      <w:r w:rsidR="001122D9" w:rsidRPr="00A550EA">
        <w:rPr>
          <w:rFonts w:ascii="Times New Roman" w:hAnsi="Times New Roman" w:cs="Times New Roman"/>
          <w:sz w:val="24"/>
          <w:szCs w:val="24"/>
        </w:rPr>
        <w:t>s</w:t>
      </w:r>
      <w:r w:rsidR="00BA11B6">
        <w:rPr>
          <w:rFonts w:ascii="Times New Roman" w:hAnsi="Times New Roman" w:cs="Times New Roman"/>
          <w:sz w:val="24"/>
          <w:szCs w:val="24"/>
        </w:rPr>
        <w:t xml:space="preserve"> </w:t>
      </w:r>
      <w:r w:rsidR="00BA11B6" w:rsidRPr="00A550EA">
        <w:rPr>
          <w:rFonts w:ascii="Times New Roman" w:hAnsi="Times New Roman" w:cs="Times New Roman"/>
          <w:sz w:val="24"/>
          <w:szCs w:val="24"/>
        </w:rPr>
        <w:t>(</w:t>
      </w:r>
      <w:r w:rsidR="00BA11B6" w:rsidRPr="00DD70A7">
        <w:rPr>
          <w:rFonts w:ascii="Times New Roman" w:hAnsi="Times New Roman" w:cs="Times New Roman"/>
          <w:sz w:val="24"/>
          <w:szCs w:val="24"/>
        </w:rPr>
        <w:t>Fernández, 1990;</w:t>
      </w:r>
      <w:r w:rsidR="00BA11B6" w:rsidRPr="00BA11B6">
        <w:rPr>
          <w:rFonts w:ascii="Times New Roman" w:hAnsi="Times New Roman" w:cs="Times New Roman"/>
          <w:sz w:val="24"/>
          <w:szCs w:val="24"/>
        </w:rPr>
        <w:t xml:space="preserve"> </w:t>
      </w:r>
      <w:proofErr w:type="spellStart"/>
      <w:r w:rsidR="00BA11B6" w:rsidRPr="00BA11B6">
        <w:rPr>
          <w:rFonts w:ascii="Times New Roman" w:hAnsi="Times New Roman" w:cs="Times New Roman"/>
          <w:sz w:val="24"/>
          <w:szCs w:val="24"/>
        </w:rPr>
        <w:t>Alvarez</w:t>
      </w:r>
      <w:proofErr w:type="spellEnd"/>
      <w:r w:rsidR="00BA11B6" w:rsidRPr="00BA11B6">
        <w:rPr>
          <w:rFonts w:ascii="Times New Roman" w:hAnsi="Times New Roman" w:cs="Times New Roman"/>
          <w:sz w:val="24"/>
          <w:szCs w:val="24"/>
        </w:rPr>
        <w:t xml:space="preserve"> &amp; Varela 1991; </w:t>
      </w:r>
      <w:r w:rsidR="00BA11B6" w:rsidRPr="00F54A63">
        <w:rPr>
          <w:rFonts w:ascii="Times New Roman" w:hAnsi="Times New Roman" w:cs="Times New Roman"/>
          <w:sz w:val="24"/>
          <w:szCs w:val="24"/>
        </w:rPr>
        <w:t xml:space="preserve">Frigerio, </w:t>
      </w:r>
      <w:proofErr w:type="spellStart"/>
      <w:r w:rsidR="00BA11B6" w:rsidRPr="00F54A63">
        <w:rPr>
          <w:rFonts w:ascii="Times New Roman" w:hAnsi="Times New Roman" w:cs="Times New Roman"/>
          <w:sz w:val="24"/>
          <w:szCs w:val="24"/>
        </w:rPr>
        <w:t>Poggi</w:t>
      </w:r>
      <w:proofErr w:type="spellEnd"/>
      <w:r w:rsidR="00BA11B6" w:rsidRPr="00F54A63">
        <w:rPr>
          <w:rFonts w:ascii="Times New Roman" w:hAnsi="Times New Roman" w:cs="Times New Roman"/>
          <w:sz w:val="24"/>
          <w:szCs w:val="24"/>
        </w:rPr>
        <w:t xml:space="preserve">, </w:t>
      </w:r>
      <w:proofErr w:type="spellStart"/>
      <w:r w:rsidR="00BA11B6" w:rsidRPr="00F54A63">
        <w:rPr>
          <w:rFonts w:ascii="Times New Roman" w:hAnsi="Times New Roman" w:cs="Times New Roman"/>
          <w:sz w:val="24"/>
          <w:szCs w:val="24"/>
        </w:rPr>
        <w:t>Tiramonti</w:t>
      </w:r>
      <w:proofErr w:type="spellEnd"/>
      <w:r w:rsidR="00EA0040" w:rsidRPr="00F54A63">
        <w:rPr>
          <w:rFonts w:ascii="Times New Roman" w:hAnsi="Times New Roman" w:cs="Times New Roman"/>
          <w:sz w:val="24"/>
          <w:szCs w:val="24"/>
        </w:rPr>
        <w:t>, 1992</w:t>
      </w:r>
      <w:r w:rsidR="00BA11B6" w:rsidRPr="00F54A63">
        <w:rPr>
          <w:rFonts w:ascii="Times New Roman" w:hAnsi="Times New Roman" w:cs="Times New Roman"/>
          <w:sz w:val="24"/>
          <w:szCs w:val="24"/>
        </w:rPr>
        <w:t>;</w:t>
      </w:r>
      <w:r w:rsidR="00BA11B6">
        <w:rPr>
          <w:rFonts w:ascii="Times New Roman" w:hAnsi="Times New Roman" w:cs="Times New Roman"/>
          <w:sz w:val="24"/>
          <w:szCs w:val="24"/>
        </w:rPr>
        <w:t xml:space="preserve"> </w:t>
      </w:r>
      <w:r w:rsidR="00BA11B6" w:rsidRPr="00F54A63">
        <w:rPr>
          <w:rFonts w:ascii="Times New Roman" w:hAnsi="Times New Roman" w:cs="Times New Roman"/>
          <w:sz w:val="24"/>
          <w:szCs w:val="24"/>
        </w:rPr>
        <w:t xml:space="preserve"> </w:t>
      </w:r>
      <w:r w:rsidR="00BA11B6">
        <w:rPr>
          <w:rFonts w:ascii="Times New Roman" w:hAnsi="Times New Roman" w:cs="Times New Roman"/>
          <w:sz w:val="24"/>
          <w:szCs w:val="24"/>
        </w:rPr>
        <w:t>Saldarriaga, 2006;</w:t>
      </w:r>
      <w:r w:rsidR="00BA11B6" w:rsidRPr="00BA11B6">
        <w:rPr>
          <w:rFonts w:ascii="Times New Roman" w:hAnsi="Times New Roman" w:cs="Times New Roman"/>
          <w:sz w:val="24"/>
          <w:szCs w:val="24"/>
        </w:rPr>
        <w:t xml:space="preserve"> </w:t>
      </w:r>
      <w:proofErr w:type="spellStart"/>
      <w:r w:rsidR="00BA11B6" w:rsidRPr="00BA11B6">
        <w:rPr>
          <w:rFonts w:ascii="Times New Roman" w:hAnsi="Times New Roman" w:cs="Times New Roman"/>
          <w:sz w:val="24"/>
          <w:szCs w:val="24"/>
        </w:rPr>
        <w:t>Cortese</w:t>
      </w:r>
      <w:proofErr w:type="spellEnd"/>
      <w:r w:rsidR="00BA11B6" w:rsidRPr="00BA11B6">
        <w:rPr>
          <w:rFonts w:ascii="Times New Roman" w:hAnsi="Times New Roman" w:cs="Times New Roman"/>
          <w:sz w:val="24"/>
          <w:szCs w:val="24"/>
        </w:rPr>
        <w:t xml:space="preserve"> &amp; Ferrari, 2006</w:t>
      </w:r>
      <w:r w:rsidR="00BA11B6" w:rsidRPr="00A550EA">
        <w:rPr>
          <w:rFonts w:ascii="Times New Roman" w:hAnsi="Times New Roman" w:cs="Times New Roman"/>
          <w:sz w:val="24"/>
          <w:szCs w:val="24"/>
        </w:rPr>
        <w:t>)</w:t>
      </w:r>
      <w:r w:rsidR="001122D9" w:rsidRPr="00A550EA">
        <w:rPr>
          <w:rFonts w:ascii="Times New Roman" w:hAnsi="Times New Roman" w:cs="Times New Roman"/>
          <w:sz w:val="24"/>
          <w:szCs w:val="24"/>
        </w:rPr>
        <w:t>.</w:t>
      </w:r>
    </w:p>
    <w:p w14:paraId="12318281" w14:textId="760E5D39" w:rsidR="007F50B9" w:rsidRPr="00A550EA" w:rsidRDefault="00BA11B6" w:rsidP="00D63F74">
      <w:pPr>
        <w:spacing w:line="360" w:lineRule="auto"/>
        <w:jc w:val="both"/>
        <w:rPr>
          <w:rFonts w:ascii="Times New Roman" w:hAnsi="Times New Roman" w:cs="Times New Roman"/>
          <w:sz w:val="24"/>
          <w:szCs w:val="24"/>
        </w:rPr>
      </w:pPr>
      <w:r>
        <w:rPr>
          <w:rFonts w:ascii="Times New Roman" w:hAnsi="Times New Roman" w:cs="Times New Roman"/>
          <w:sz w:val="24"/>
          <w:szCs w:val="24"/>
        </w:rPr>
        <w:t>Por esta razón</w:t>
      </w:r>
      <w:r w:rsidR="00224147" w:rsidRPr="00A550EA">
        <w:rPr>
          <w:rFonts w:ascii="Times New Roman" w:hAnsi="Times New Roman" w:cs="Times New Roman"/>
          <w:sz w:val="24"/>
          <w:szCs w:val="24"/>
        </w:rPr>
        <w:t xml:space="preserve">, </w:t>
      </w:r>
      <w:r w:rsidR="00767122" w:rsidRPr="00A550EA">
        <w:rPr>
          <w:rFonts w:ascii="Times New Roman" w:hAnsi="Times New Roman" w:cs="Times New Roman"/>
          <w:sz w:val="24"/>
          <w:szCs w:val="24"/>
        </w:rPr>
        <w:t>fueron los eruditos h</w:t>
      </w:r>
      <w:r>
        <w:rPr>
          <w:rFonts w:ascii="Times New Roman" w:hAnsi="Times New Roman" w:cs="Times New Roman"/>
          <w:sz w:val="24"/>
          <w:szCs w:val="24"/>
        </w:rPr>
        <w:t>umanistas del renacimiento, más que</w:t>
      </w:r>
      <w:r w:rsidR="00FE6407" w:rsidRPr="00A550EA">
        <w:rPr>
          <w:rFonts w:ascii="Times New Roman" w:hAnsi="Times New Roman" w:cs="Times New Roman"/>
          <w:sz w:val="24"/>
          <w:szCs w:val="24"/>
        </w:rPr>
        <w:t xml:space="preserve"> los </w:t>
      </w:r>
      <w:r>
        <w:rPr>
          <w:rFonts w:ascii="Times New Roman" w:hAnsi="Times New Roman" w:cs="Times New Roman"/>
          <w:sz w:val="24"/>
          <w:szCs w:val="24"/>
        </w:rPr>
        <w:t>maestros de escuela</w:t>
      </w:r>
      <w:r w:rsidR="00EA0040">
        <w:rPr>
          <w:rFonts w:ascii="Times New Roman" w:hAnsi="Times New Roman" w:cs="Times New Roman"/>
          <w:sz w:val="24"/>
          <w:szCs w:val="24"/>
        </w:rPr>
        <w:t>,</w:t>
      </w:r>
      <w:r w:rsidR="00922A37" w:rsidRPr="00A550EA">
        <w:rPr>
          <w:rFonts w:ascii="Times New Roman" w:hAnsi="Times New Roman" w:cs="Times New Roman"/>
          <w:sz w:val="24"/>
          <w:szCs w:val="24"/>
        </w:rPr>
        <w:t xml:space="preserve"> </w:t>
      </w:r>
      <w:r w:rsidR="00767122" w:rsidRPr="00A550EA">
        <w:rPr>
          <w:rFonts w:ascii="Times New Roman" w:hAnsi="Times New Roman" w:cs="Times New Roman"/>
          <w:sz w:val="24"/>
          <w:szCs w:val="24"/>
        </w:rPr>
        <w:t>quienes</w:t>
      </w:r>
      <w:r w:rsidR="009B1779" w:rsidRPr="00A550EA">
        <w:rPr>
          <w:rFonts w:ascii="Times New Roman" w:hAnsi="Times New Roman" w:cs="Times New Roman"/>
          <w:sz w:val="24"/>
          <w:szCs w:val="24"/>
        </w:rPr>
        <w:t xml:space="preserve"> por regla general</w:t>
      </w:r>
      <w:r w:rsidR="00767122" w:rsidRPr="00A550EA">
        <w:rPr>
          <w:rFonts w:ascii="Times New Roman" w:hAnsi="Times New Roman" w:cs="Times New Roman"/>
          <w:sz w:val="24"/>
          <w:szCs w:val="24"/>
        </w:rPr>
        <w:t xml:space="preserve"> </w:t>
      </w:r>
      <w:r w:rsidR="009B1779" w:rsidRPr="00A550EA">
        <w:rPr>
          <w:rFonts w:ascii="Times New Roman" w:hAnsi="Times New Roman" w:cs="Times New Roman"/>
          <w:sz w:val="24"/>
          <w:szCs w:val="24"/>
        </w:rPr>
        <w:t xml:space="preserve">se encargaron de formular, cuestionar y </w:t>
      </w:r>
      <w:r w:rsidR="00C758D5" w:rsidRPr="00A550EA">
        <w:rPr>
          <w:rFonts w:ascii="Times New Roman" w:hAnsi="Times New Roman" w:cs="Times New Roman"/>
          <w:sz w:val="24"/>
          <w:szCs w:val="24"/>
        </w:rPr>
        <w:t xml:space="preserve"> </w:t>
      </w:r>
      <w:r w:rsidR="00767122" w:rsidRPr="00A550EA">
        <w:rPr>
          <w:rFonts w:ascii="Times New Roman" w:hAnsi="Times New Roman" w:cs="Times New Roman"/>
          <w:sz w:val="24"/>
          <w:szCs w:val="24"/>
        </w:rPr>
        <w:t>sistematizar</w:t>
      </w:r>
      <w:r w:rsidR="009B1779" w:rsidRPr="00A550EA">
        <w:rPr>
          <w:rFonts w:ascii="Times New Roman" w:hAnsi="Times New Roman" w:cs="Times New Roman"/>
          <w:sz w:val="24"/>
          <w:szCs w:val="24"/>
        </w:rPr>
        <w:t xml:space="preserve"> experiencias acerca de</w:t>
      </w:r>
      <w:r w:rsidR="00767122" w:rsidRPr="00A550EA">
        <w:rPr>
          <w:rFonts w:ascii="Times New Roman" w:hAnsi="Times New Roman" w:cs="Times New Roman"/>
          <w:sz w:val="24"/>
          <w:szCs w:val="24"/>
        </w:rPr>
        <w:t xml:space="preserve"> la enseñanza</w:t>
      </w:r>
      <w:r>
        <w:rPr>
          <w:rFonts w:ascii="Times New Roman" w:hAnsi="Times New Roman" w:cs="Times New Roman"/>
          <w:sz w:val="24"/>
          <w:szCs w:val="24"/>
        </w:rPr>
        <w:t xml:space="preserve"> desde una perspectiva pedagógica de</w:t>
      </w:r>
      <w:r w:rsidR="009B1779" w:rsidRPr="00A550EA">
        <w:rPr>
          <w:rFonts w:ascii="Times New Roman" w:hAnsi="Times New Roman" w:cs="Times New Roman"/>
          <w:sz w:val="24"/>
          <w:szCs w:val="24"/>
        </w:rPr>
        <w:t xml:space="preserve"> carácter filosófico. </w:t>
      </w:r>
      <w:r w:rsidR="00767122" w:rsidRPr="00A550EA">
        <w:rPr>
          <w:rFonts w:ascii="Times New Roman" w:hAnsi="Times New Roman" w:cs="Times New Roman"/>
          <w:sz w:val="24"/>
          <w:szCs w:val="24"/>
        </w:rPr>
        <w:t>Sus razonamientos</w:t>
      </w:r>
      <w:r w:rsidR="009B1779" w:rsidRPr="00A550EA">
        <w:rPr>
          <w:rFonts w:ascii="Times New Roman" w:hAnsi="Times New Roman" w:cs="Times New Roman"/>
          <w:sz w:val="24"/>
          <w:szCs w:val="24"/>
        </w:rPr>
        <w:t xml:space="preserve"> partían de las</w:t>
      </w:r>
      <w:r w:rsidR="00C758D5" w:rsidRPr="00A550EA">
        <w:rPr>
          <w:rFonts w:ascii="Times New Roman" w:hAnsi="Times New Roman" w:cs="Times New Roman"/>
          <w:sz w:val="24"/>
          <w:szCs w:val="24"/>
        </w:rPr>
        <w:t xml:space="preserve"> experiencias de</w:t>
      </w:r>
      <w:r w:rsidR="009B1779" w:rsidRPr="00A550EA">
        <w:rPr>
          <w:rFonts w:ascii="Times New Roman" w:hAnsi="Times New Roman" w:cs="Times New Roman"/>
          <w:sz w:val="24"/>
          <w:szCs w:val="24"/>
        </w:rPr>
        <w:t xml:space="preserve"> los colegios de nobles y las</w:t>
      </w:r>
      <w:r w:rsidR="00C758D5" w:rsidRPr="00A550EA">
        <w:rPr>
          <w:rFonts w:ascii="Times New Roman" w:hAnsi="Times New Roman" w:cs="Times New Roman"/>
          <w:sz w:val="24"/>
          <w:szCs w:val="24"/>
        </w:rPr>
        <w:t xml:space="preserve"> universidades </w:t>
      </w:r>
      <w:r w:rsidR="009B1779" w:rsidRPr="00A550EA">
        <w:rPr>
          <w:rFonts w:ascii="Times New Roman" w:hAnsi="Times New Roman" w:cs="Times New Roman"/>
          <w:sz w:val="24"/>
          <w:szCs w:val="24"/>
        </w:rPr>
        <w:t>medi</w:t>
      </w:r>
      <w:r w:rsidR="00F66483" w:rsidRPr="00A550EA">
        <w:rPr>
          <w:rFonts w:ascii="Times New Roman" w:hAnsi="Times New Roman" w:cs="Times New Roman"/>
          <w:sz w:val="24"/>
          <w:szCs w:val="24"/>
        </w:rPr>
        <w:t>evales</w:t>
      </w:r>
      <w:r w:rsidR="00B91355" w:rsidRPr="00A550EA">
        <w:rPr>
          <w:rFonts w:ascii="Times New Roman" w:hAnsi="Times New Roman" w:cs="Times New Roman"/>
          <w:sz w:val="24"/>
          <w:szCs w:val="24"/>
        </w:rPr>
        <w:t xml:space="preserve"> </w:t>
      </w:r>
      <w:r w:rsidR="009B1779" w:rsidRPr="00A550EA">
        <w:rPr>
          <w:rFonts w:ascii="Times New Roman" w:hAnsi="Times New Roman" w:cs="Times New Roman"/>
          <w:sz w:val="24"/>
          <w:szCs w:val="24"/>
        </w:rPr>
        <w:t>cuyos propósitos</w:t>
      </w:r>
      <w:r w:rsidR="00B91355" w:rsidRPr="00A550EA">
        <w:rPr>
          <w:rFonts w:ascii="Times New Roman" w:hAnsi="Times New Roman" w:cs="Times New Roman"/>
          <w:sz w:val="24"/>
          <w:szCs w:val="24"/>
        </w:rPr>
        <w:t>, procederes y arquitectura favorecían más la búsqued</w:t>
      </w:r>
      <w:r w:rsidR="00FE6407" w:rsidRPr="00A550EA">
        <w:rPr>
          <w:rFonts w:ascii="Times New Roman" w:hAnsi="Times New Roman" w:cs="Times New Roman"/>
          <w:sz w:val="24"/>
          <w:szCs w:val="24"/>
        </w:rPr>
        <w:t>a autónoma del conocimiento que</w:t>
      </w:r>
      <w:r w:rsidR="00B91355" w:rsidRPr="00A550EA">
        <w:rPr>
          <w:rFonts w:ascii="Times New Roman" w:hAnsi="Times New Roman" w:cs="Times New Roman"/>
          <w:sz w:val="24"/>
          <w:szCs w:val="24"/>
        </w:rPr>
        <w:t xml:space="preserve"> el desarrollo de saberes para la masificación y el control. Ocupados de</w:t>
      </w:r>
      <w:r w:rsidR="00C758D5" w:rsidRPr="00A550EA">
        <w:rPr>
          <w:rFonts w:ascii="Times New Roman" w:hAnsi="Times New Roman" w:cs="Times New Roman"/>
          <w:sz w:val="24"/>
          <w:szCs w:val="24"/>
        </w:rPr>
        <w:t xml:space="preserve"> problemas esp</w:t>
      </w:r>
      <w:r w:rsidR="00FE6407" w:rsidRPr="00A550EA">
        <w:rPr>
          <w:rFonts w:ascii="Times New Roman" w:hAnsi="Times New Roman" w:cs="Times New Roman"/>
          <w:sz w:val="24"/>
          <w:szCs w:val="24"/>
        </w:rPr>
        <w:t>ecíficos de la enseñanza de las</w:t>
      </w:r>
      <w:r w:rsidR="00C758D5" w:rsidRPr="00A550EA">
        <w:rPr>
          <w:rFonts w:ascii="Times New Roman" w:hAnsi="Times New Roman" w:cs="Times New Roman"/>
          <w:sz w:val="24"/>
          <w:szCs w:val="24"/>
        </w:rPr>
        <w:t xml:space="preserve"> </w:t>
      </w:r>
      <w:r w:rsidR="007F50B9" w:rsidRPr="00A550EA">
        <w:rPr>
          <w:rFonts w:ascii="Times New Roman" w:hAnsi="Times New Roman" w:cs="Times New Roman"/>
          <w:sz w:val="24"/>
          <w:szCs w:val="24"/>
        </w:rPr>
        <w:t>altas ciencias</w:t>
      </w:r>
      <w:r w:rsidR="00224147" w:rsidRPr="00A550EA">
        <w:rPr>
          <w:rFonts w:ascii="Times New Roman" w:hAnsi="Times New Roman" w:cs="Times New Roman"/>
          <w:sz w:val="24"/>
          <w:szCs w:val="24"/>
        </w:rPr>
        <w:t>,</w:t>
      </w:r>
      <w:r w:rsidR="00C758D5" w:rsidRPr="00A550EA">
        <w:rPr>
          <w:rFonts w:ascii="Times New Roman" w:hAnsi="Times New Roman" w:cs="Times New Roman"/>
          <w:sz w:val="24"/>
          <w:szCs w:val="24"/>
        </w:rPr>
        <w:t xml:space="preserve"> recogi</w:t>
      </w:r>
      <w:r w:rsidR="00B91355" w:rsidRPr="00A550EA">
        <w:rPr>
          <w:rFonts w:ascii="Times New Roman" w:hAnsi="Times New Roman" w:cs="Times New Roman"/>
          <w:sz w:val="24"/>
          <w:szCs w:val="24"/>
        </w:rPr>
        <w:t xml:space="preserve">das en la recién fundada </w:t>
      </w:r>
      <w:r w:rsidR="00B91355" w:rsidRPr="00D63F74">
        <w:rPr>
          <w:rFonts w:ascii="Times New Roman" w:hAnsi="Times New Roman" w:cs="Times New Roman"/>
          <w:sz w:val="24"/>
          <w:szCs w:val="24"/>
        </w:rPr>
        <w:t>didáctica</w:t>
      </w:r>
      <w:r w:rsidR="00B91355" w:rsidRPr="00A550EA">
        <w:rPr>
          <w:rFonts w:ascii="Times New Roman" w:hAnsi="Times New Roman" w:cs="Times New Roman"/>
          <w:sz w:val="24"/>
          <w:szCs w:val="24"/>
        </w:rPr>
        <w:t xml:space="preserve">, los renacentistas se preguntaban acerca de </w:t>
      </w:r>
      <w:r w:rsidR="00C758D5" w:rsidRPr="00A550EA">
        <w:rPr>
          <w:rFonts w:ascii="Times New Roman" w:hAnsi="Times New Roman" w:cs="Times New Roman"/>
          <w:sz w:val="24"/>
          <w:szCs w:val="24"/>
        </w:rPr>
        <w:t>la naturaleza</w:t>
      </w:r>
      <w:r w:rsidR="007F50B9" w:rsidRPr="00A550EA">
        <w:rPr>
          <w:rFonts w:ascii="Times New Roman" w:hAnsi="Times New Roman" w:cs="Times New Roman"/>
          <w:sz w:val="24"/>
          <w:szCs w:val="24"/>
        </w:rPr>
        <w:t xml:space="preserve"> y mejor manera de comunicación</w:t>
      </w:r>
      <w:r w:rsidR="00C758D5" w:rsidRPr="00A550EA">
        <w:rPr>
          <w:rFonts w:ascii="Times New Roman" w:hAnsi="Times New Roman" w:cs="Times New Roman"/>
          <w:sz w:val="24"/>
          <w:szCs w:val="24"/>
        </w:rPr>
        <w:t xml:space="preserve"> del </w:t>
      </w:r>
      <w:r w:rsidR="00FE6407" w:rsidRPr="00A550EA">
        <w:rPr>
          <w:rFonts w:ascii="Times New Roman" w:hAnsi="Times New Roman" w:cs="Times New Roman"/>
          <w:sz w:val="24"/>
          <w:szCs w:val="24"/>
        </w:rPr>
        <w:t xml:space="preserve">conocimiento, </w:t>
      </w:r>
      <w:r w:rsidR="007F50B9" w:rsidRPr="00A550EA">
        <w:rPr>
          <w:rFonts w:ascii="Times New Roman" w:hAnsi="Times New Roman" w:cs="Times New Roman"/>
          <w:sz w:val="24"/>
          <w:szCs w:val="24"/>
        </w:rPr>
        <w:t>d</w:t>
      </w:r>
      <w:r w:rsidR="00C758D5" w:rsidRPr="00A550EA">
        <w:rPr>
          <w:rFonts w:ascii="Times New Roman" w:hAnsi="Times New Roman" w:cs="Times New Roman"/>
          <w:sz w:val="24"/>
          <w:szCs w:val="24"/>
        </w:rPr>
        <w:t>el mejor método p</w:t>
      </w:r>
      <w:r w:rsidR="007F50B9" w:rsidRPr="00A550EA">
        <w:rPr>
          <w:rFonts w:ascii="Times New Roman" w:hAnsi="Times New Roman" w:cs="Times New Roman"/>
          <w:sz w:val="24"/>
          <w:szCs w:val="24"/>
        </w:rPr>
        <w:t>ara la enseñanza</w:t>
      </w:r>
      <w:r w:rsidR="00B91355" w:rsidRPr="00A550EA">
        <w:rPr>
          <w:rFonts w:ascii="Times New Roman" w:hAnsi="Times New Roman" w:cs="Times New Roman"/>
          <w:sz w:val="24"/>
          <w:szCs w:val="24"/>
        </w:rPr>
        <w:t xml:space="preserve"> según</w:t>
      </w:r>
      <w:r w:rsidR="007F50B9" w:rsidRPr="00A550EA">
        <w:rPr>
          <w:rFonts w:ascii="Times New Roman" w:hAnsi="Times New Roman" w:cs="Times New Roman"/>
          <w:sz w:val="24"/>
          <w:szCs w:val="24"/>
        </w:rPr>
        <w:t xml:space="preserve"> las </w:t>
      </w:r>
      <w:r w:rsidR="001B3BBC" w:rsidRPr="00A550EA">
        <w:rPr>
          <w:rFonts w:ascii="Times New Roman" w:hAnsi="Times New Roman" w:cs="Times New Roman"/>
          <w:sz w:val="24"/>
          <w:szCs w:val="24"/>
        </w:rPr>
        <w:t>d</w:t>
      </w:r>
      <w:r w:rsidR="007F50B9" w:rsidRPr="00A550EA">
        <w:rPr>
          <w:rFonts w:ascii="Times New Roman" w:hAnsi="Times New Roman" w:cs="Times New Roman"/>
          <w:sz w:val="24"/>
          <w:szCs w:val="24"/>
        </w:rPr>
        <w:t>iversas</w:t>
      </w:r>
      <w:r w:rsidR="00B91355" w:rsidRPr="00A550EA">
        <w:rPr>
          <w:rFonts w:ascii="Times New Roman" w:hAnsi="Times New Roman" w:cs="Times New Roman"/>
          <w:sz w:val="24"/>
          <w:szCs w:val="24"/>
        </w:rPr>
        <w:t xml:space="preserve"> </w:t>
      </w:r>
      <w:r w:rsidR="007F50B9" w:rsidRPr="00A550EA">
        <w:rPr>
          <w:rFonts w:ascii="Times New Roman" w:hAnsi="Times New Roman" w:cs="Times New Roman"/>
          <w:sz w:val="24"/>
          <w:szCs w:val="24"/>
        </w:rPr>
        <w:t>ciencias, e</w:t>
      </w:r>
      <w:r w:rsidR="00FE6407" w:rsidRPr="00A550EA">
        <w:rPr>
          <w:rFonts w:ascii="Times New Roman" w:hAnsi="Times New Roman" w:cs="Times New Roman"/>
          <w:sz w:val="24"/>
          <w:szCs w:val="24"/>
        </w:rPr>
        <w:t>dades y condiciones, y acerca de</w:t>
      </w:r>
      <w:r w:rsidR="007F50B9" w:rsidRPr="00A550EA">
        <w:rPr>
          <w:rFonts w:ascii="Times New Roman" w:hAnsi="Times New Roman" w:cs="Times New Roman"/>
          <w:sz w:val="24"/>
          <w:szCs w:val="24"/>
        </w:rPr>
        <w:t xml:space="preserve"> si </w:t>
      </w:r>
      <w:r w:rsidR="007F50B9" w:rsidRPr="00D63F74">
        <w:rPr>
          <w:rFonts w:ascii="Times New Roman" w:hAnsi="Times New Roman" w:cs="Times New Roman"/>
          <w:sz w:val="24"/>
          <w:szCs w:val="24"/>
        </w:rPr>
        <w:t>es posible fundar un método general que permita enseñar todo a todos</w:t>
      </w:r>
      <w:r w:rsidR="007F50B9" w:rsidRPr="00A550EA">
        <w:rPr>
          <w:rFonts w:ascii="Times New Roman" w:hAnsi="Times New Roman" w:cs="Times New Roman"/>
          <w:sz w:val="24"/>
          <w:szCs w:val="24"/>
        </w:rPr>
        <w:t xml:space="preserve">, </w:t>
      </w:r>
      <w:r w:rsidR="00C758D5" w:rsidRPr="00A550EA">
        <w:rPr>
          <w:rFonts w:ascii="Times New Roman" w:hAnsi="Times New Roman" w:cs="Times New Roman"/>
          <w:sz w:val="24"/>
          <w:szCs w:val="24"/>
        </w:rPr>
        <w:t xml:space="preserve">pregunta mayor de la didáctica magna </w:t>
      </w:r>
      <w:r w:rsidR="00922A37" w:rsidRPr="00A550EA">
        <w:rPr>
          <w:rFonts w:ascii="Times New Roman" w:hAnsi="Times New Roman" w:cs="Times New Roman"/>
          <w:sz w:val="24"/>
          <w:szCs w:val="24"/>
        </w:rPr>
        <w:t xml:space="preserve">formulada por J. Amos </w:t>
      </w:r>
      <w:r w:rsidR="007F50B9" w:rsidRPr="00A550EA">
        <w:rPr>
          <w:rFonts w:ascii="Times New Roman" w:hAnsi="Times New Roman" w:cs="Times New Roman"/>
          <w:sz w:val="24"/>
          <w:szCs w:val="24"/>
        </w:rPr>
        <w:t>Comenio (</w:t>
      </w:r>
      <w:r w:rsidR="00C4167B">
        <w:rPr>
          <w:rFonts w:ascii="Times New Roman" w:hAnsi="Times New Roman" w:cs="Times New Roman"/>
          <w:sz w:val="24"/>
          <w:szCs w:val="24"/>
        </w:rPr>
        <w:t>Comenio,1922</w:t>
      </w:r>
      <w:r w:rsidR="00D63F74" w:rsidRPr="00D63F74">
        <w:rPr>
          <w:rFonts w:ascii="Times New Roman" w:hAnsi="Times New Roman" w:cs="Times New Roman"/>
          <w:sz w:val="24"/>
          <w:szCs w:val="24"/>
        </w:rPr>
        <w:t xml:space="preserve">; </w:t>
      </w:r>
      <w:proofErr w:type="spellStart"/>
      <w:r w:rsidR="00BB77D4" w:rsidRPr="00BB77D4">
        <w:rPr>
          <w:rFonts w:ascii="Times New Roman" w:hAnsi="Times New Roman" w:cs="Times New Roman"/>
          <w:sz w:val="24"/>
          <w:szCs w:val="24"/>
        </w:rPr>
        <w:t>Alighiero</w:t>
      </w:r>
      <w:proofErr w:type="spellEnd"/>
      <w:r w:rsidR="00BB77D4" w:rsidRPr="00BB77D4">
        <w:rPr>
          <w:rFonts w:ascii="Times New Roman" w:hAnsi="Times New Roman" w:cs="Times New Roman"/>
          <w:sz w:val="24"/>
          <w:szCs w:val="24"/>
        </w:rPr>
        <w:t xml:space="preserve">, 2003; </w:t>
      </w:r>
      <w:r w:rsidR="007F50B9" w:rsidRPr="00A550EA">
        <w:rPr>
          <w:rFonts w:ascii="Times New Roman" w:hAnsi="Times New Roman" w:cs="Times New Roman"/>
          <w:sz w:val="24"/>
          <w:szCs w:val="24"/>
        </w:rPr>
        <w:t>Saldarriaga, 2006</w:t>
      </w:r>
      <w:r w:rsidR="00BB77D4">
        <w:rPr>
          <w:rFonts w:ascii="Times New Roman" w:hAnsi="Times New Roman" w:cs="Times New Roman"/>
          <w:sz w:val="24"/>
          <w:szCs w:val="24"/>
        </w:rPr>
        <w:t>;</w:t>
      </w:r>
      <w:r w:rsidR="00BB77D4" w:rsidRPr="00BB77D4">
        <w:rPr>
          <w:rFonts w:ascii="Times New Roman" w:hAnsi="Times New Roman" w:cs="Times New Roman"/>
          <w:sz w:val="24"/>
          <w:szCs w:val="24"/>
        </w:rPr>
        <w:t xml:space="preserve"> </w:t>
      </w:r>
      <w:proofErr w:type="spellStart"/>
      <w:r w:rsidR="00BB77D4" w:rsidRPr="00BB77D4">
        <w:rPr>
          <w:rFonts w:ascii="Times New Roman" w:hAnsi="Times New Roman" w:cs="Times New Roman"/>
          <w:sz w:val="24"/>
          <w:szCs w:val="24"/>
        </w:rPr>
        <w:t>Schara</w:t>
      </w:r>
      <w:proofErr w:type="spellEnd"/>
      <w:r w:rsidR="00BB77D4" w:rsidRPr="00BB77D4">
        <w:rPr>
          <w:rFonts w:ascii="Times New Roman" w:hAnsi="Times New Roman" w:cs="Times New Roman"/>
          <w:sz w:val="24"/>
          <w:szCs w:val="24"/>
        </w:rPr>
        <w:t>,</w:t>
      </w:r>
      <w:r w:rsidR="00C4167B">
        <w:rPr>
          <w:rFonts w:ascii="Times New Roman" w:hAnsi="Times New Roman" w:cs="Times New Roman"/>
          <w:sz w:val="24"/>
          <w:szCs w:val="24"/>
        </w:rPr>
        <w:t xml:space="preserve"> </w:t>
      </w:r>
      <w:r w:rsidR="00BB77D4" w:rsidRPr="00BB77D4">
        <w:rPr>
          <w:rFonts w:ascii="Times New Roman" w:hAnsi="Times New Roman" w:cs="Times New Roman"/>
          <w:sz w:val="24"/>
          <w:szCs w:val="24"/>
        </w:rPr>
        <w:t>2006).</w:t>
      </w:r>
      <w:r w:rsidR="007F50B9" w:rsidRPr="00A550EA">
        <w:rPr>
          <w:rFonts w:ascii="Times New Roman" w:hAnsi="Times New Roman" w:cs="Times New Roman"/>
          <w:sz w:val="24"/>
          <w:szCs w:val="24"/>
        </w:rPr>
        <w:t xml:space="preserve"> </w:t>
      </w:r>
    </w:p>
    <w:p w14:paraId="6F75E381" w14:textId="2D3A2EBF" w:rsidR="00407FCC" w:rsidRPr="00194F7E" w:rsidRDefault="0035418B" w:rsidP="00194F7E">
      <w:p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L</w:t>
      </w:r>
      <w:r w:rsidR="00195B52" w:rsidRPr="00A550EA">
        <w:rPr>
          <w:rFonts w:ascii="Times New Roman" w:hAnsi="Times New Roman" w:cs="Times New Roman"/>
          <w:sz w:val="24"/>
          <w:szCs w:val="24"/>
        </w:rPr>
        <w:t xml:space="preserve">as escuelas y </w:t>
      </w:r>
      <w:r w:rsidR="007F50B9" w:rsidRPr="00A550EA">
        <w:rPr>
          <w:rFonts w:ascii="Times New Roman" w:hAnsi="Times New Roman" w:cs="Times New Roman"/>
          <w:sz w:val="24"/>
          <w:szCs w:val="24"/>
        </w:rPr>
        <w:t>universidades</w:t>
      </w:r>
      <w:r w:rsidRPr="00A550EA">
        <w:rPr>
          <w:rFonts w:ascii="Times New Roman" w:hAnsi="Times New Roman" w:cs="Times New Roman"/>
          <w:sz w:val="24"/>
          <w:szCs w:val="24"/>
        </w:rPr>
        <w:t xml:space="preserve"> de los </w:t>
      </w:r>
      <w:r w:rsidR="006331B7" w:rsidRPr="00A550EA">
        <w:rPr>
          <w:rFonts w:ascii="Times New Roman" w:hAnsi="Times New Roman" w:cs="Times New Roman"/>
          <w:sz w:val="24"/>
          <w:szCs w:val="24"/>
        </w:rPr>
        <w:t>siglo XIX y XX</w:t>
      </w:r>
      <w:r w:rsidR="007F50B9" w:rsidRPr="00A550EA">
        <w:rPr>
          <w:rFonts w:ascii="Times New Roman" w:hAnsi="Times New Roman" w:cs="Times New Roman"/>
          <w:sz w:val="24"/>
          <w:szCs w:val="24"/>
        </w:rPr>
        <w:t xml:space="preserve"> son fruto de un complejo proceso</w:t>
      </w:r>
      <w:r w:rsidR="006331B7" w:rsidRPr="00A550EA">
        <w:rPr>
          <w:rFonts w:ascii="Times New Roman" w:hAnsi="Times New Roman" w:cs="Times New Roman"/>
          <w:sz w:val="24"/>
          <w:szCs w:val="24"/>
        </w:rPr>
        <w:t xml:space="preserve"> histórico</w:t>
      </w:r>
      <w:r w:rsidR="007F50B9" w:rsidRPr="00A550EA">
        <w:rPr>
          <w:rFonts w:ascii="Times New Roman" w:hAnsi="Times New Roman" w:cs="Times New Roman"/>
          <w:sz w:val="24"/>
          <w:szCs w:val="24"/>
        </w:rPr>
        <w:t xml:space="preserve"> de</w:t>
      </w:r>
      <w:r w:rsidR="006331B7" w:rsidRPr="00A550EA">
        <w:rPr>
          <w:rFonts w:ascii="Times New Roman" w:hAnsi="Times New Roman" w:cs="Times New Roman"/>
          <w:sz w:val="24"/>
          <w:szCs w:val="24"/>
        </w:rPr>
        <w:t xml:space="preserve"> unificación dispar de</w:t>
      </w:r>
      <w:r w:rsidR="007F50B9" w:rsidRPr="00A550EA">
        <w:rPr>
          <w:rFonts w:ascii="Times New Roman" w:hAnsi="Times New Roman" w:cs="Times New Roman"/>
          <w:sz w:val="24"/>
          <w:szCs w:val="24"/>
        </w:rPr>
        <w:t xml:space="preserve"> ambas</w:t>
      </w:r>
      <w:r w:rsidR="006307F9" w:rsidRPr="00A550EA">
        <w:rPr>
          <w:rFonts w:ascii="Times New Roman" w:hAnsi="Times New Roman" w:cs="Times New Roman"/>
          <w:sz w:val="24"/>
          <w:szCs w:val="24"/>
        </w:rPr>
        <w:t xml:space="preserve"> historia</w:t>
      </w:r>
      <w:r w:rsidR="006331B7" w:rsidRPr="00A550EA">
        <w:rPr>
          <w:rFonts w:ascii="Times New Roman" w:hAnsi="Times New Roman" w:cs="Times New Roman"/>
          <w:sz w:val="24"/>
          <w:szCs w:val="24"/>
        </w:rPr>
        <w:t>s</w:t>
      </w:r>
      <w:r w:rsidRPr="00A550EA">
        <w:rPr>
          <w:rFonts w:ascii="Times New Roman" w:hAnsi="Times New Roman" w:cs="Times New Roman"/>
          <w:sz w:val="24"/>
          <w:szCs w:val="24"/>
        </w:rPr>
        <w:t xml:space="preserve"> a lo largo de los siglos posteriores y hasta el XX</w:t>
      </w:r>
      <w:r w:rsidR="009D4044" w:rsidRPr="00A550EA">
        <w:rPr>
          <w:rFonts w:ascii="Times New Roman" w:hAnsi="Times New Roman" w:cs="Times New Roman"/>
          <w:sz w:val="24"/>
          <w:szCs w:val="24"/>
        </w:rPr>
        <w:t xml:space="preserve"> </w:t>
      </w:r>
      <w:r w:rsidR="006331B7" w:rsidRPr="00A550EA">
        <w:rPr>
          <w:rFonts w:ascii="Times New Roman" w:hAnsi="Times New Roman" w:cs="Times New Roman"/>
          <w:sz w:val="24"/>
          <w:szCs w:val="24"/>
        </w:rPr>
        <w:t xml:space="preserve"> en el que han tenido que ver, entre muchos otros, diversos factores económicos, cie</w:t>
      </w:r>
      <w:r w:rsidR="009D4044" w:rsidRPr="00A550EA">
        <w:rPr>
          <w:rFonts w:ascii="Times New Roman" w:hAnsi="Times New Roman" w:cs="Times New Roman"/>
          <w:sz w:val="24"/>
          <w:szCs w:val="24"/>
        </w:rPr>
        <w:t>ntíficos, religiosos, militares y</w:t>
      </w:r>
      <w:r w:rsidR="006331B7" w:rsidRPr="00A550EA">
        <w:rPr>
          <w:rFonts w:ascii="Times New Roman" w:hAnsi="Times New Roman" w:cs="Times New Roman"/>
          <w:sz w:val="24"/>
          <w:szCs w:val="24"/>
        </w:rPr>
        <w:t xml:space="preserve"> políticos </w:t>
      </w:r>
      <w:r w:rsidR="00EB4B19">
        <w:rPr>
          <w:rFonts w:ascii="Times New Roman" w:hAnsi="Times New Roman" w:cs="Times New Roman"/>
          <w:sz w:val="24"/>
          <w:szCs w:val="24"/>
        </w:rPr>
        <w:t xml:space="preserve"> que</w:t>
      </w:r>
      <w:r w:rsidRPr="00A550EA">
        <w:rPr>
          <w:rFonts w:ascii="Times New Roman" w:hAnsi="Times New Roman" w:cs="Times New Roman"/>
          <w:sz w:val="24"/>
          <w:szCs w:val="24"/>
        </w:rPr>
        <w:t xml:space="preserve"> </w:t>
      </w:r>
      <w:r w:rsidR="009D4044" w:rsidRPr="00A550EA">
        <w:rPr>
          <w:rFonts w:ascii="Times New Roman" w:hAnsi="Times New Roman" w:cs="Times New Roman"/>
          <w:sz w:val="24"/>
          <w:szCs w:val="24"/>
        </w:rPr>
        <w:t xml:space="preserve"> </w:t>
      </w:r>
      <w:r w:rsidR="006307F9" w:rsidRPr="00A550EA">
        <w:rPr>
          <w:rFonts w:ascii="Times New Roman" w:hAnsi="Times New Roman" w:cs="Times New Roman"/>
          <w:sz w:val="24"/>
          <w:szCs w:val="24"/>
        </w:rPr>
        <w:t>se refleja</w:t>
      </w:r>
      <w:r w:rsidRPr="00A550EA">
        <w:rPr>
          <w:rFonts w:ascii="Times New Roman" w:hAnsi="Times New Roman" w:cs="Times New Roman"/>
          <w:sz w:val="24"/>
          <w:szCs w:val="24"/>
        </w:rPr>
        <w:t>n</w:t>
      </w:r>
      <w:r w:rsidR="009D4044" w:rsidRPr="00A550EA">
        <w:rPr>
          <w:rFonts w:ascii="Times New Roman" w:hAnsi="Times New Roman" w:cs="Times New Roman"/>
          <w:sz w:val="24"/>
          <w:szCs w:val="24"/>
        </w:rPr>
        <w:t xml:space="preserve"> en el quehacer docente</w:t>
      </w:r>
      <w:r w:rsidR="00FE6407" w:rsidRPr="00A550EA">
        <w:rPr>
          <w:rFonts w:ascii="Times New Roman" w:hAnsi="Times New Roman" w:cs="Times New Roman"/>
          <w:sz w:val="24"/>
          <w:szCs w:val="24"/>
        </w:rPr>
        <w:t xml:space="preserve"> </w:t>
      </w:r>
      <w:r w:rsidR="009D4044" w:rsidRPr="00A550EA">
        <w:rPr>
          <w:rFonts w:ascii="Times New Roman" w:hAnsi="Times New Roman" w:cs="Times New Roman"/>
          <w:sz w:val="24"/>
          <w:szCs w:val="24"/>
        </w:rPr>
        <w:t>a través de</w:t>
      </w:r>
      <w:r w:rsidR="006331B7" w:rsidRPr="00A550EA">
        <w:rPr>
          <w:rFonts w:ascii="Times New Roman" w:hAnsi="Times New Roman" w:cs="Times New Roman"/>
          <w:sz w:val="24"/>
          <w:szCs w:val="24"/>
        </w:rPr>
        <w:t xml:space="preserve"> </w:t>
      </w:r>
      <w:r w:rsidRPr="00A550EA">
        <w:rPr>
          <w:rFonts w:ascii="Times New Roman" w:hAnsi="Times New Roman" w:cs="Times New Roman"/>
          <w:sz w:val="24"/>
          <w:szCs w:val="24"/>
        </w:rPr>
        <w:t>di</w:t>
      </w:r>
      <w:r w:rsidR="007F50B9" w:rsidRPr="00A550EA">
        <w:rPr>
          <w:rFonts w:ascii="Times New Roman" w:hAnsi="Times New Roman" w:cs="Times New Roman"/>
          <w:sz w:val="24"/>
          <w:szCs w:val="24"/>
        </w:rPr>
        <w:t>cotomías</w:t>
      </w:r>
      <w:r w:rsidR="006331B7" w:rsidRPr="00A550EA">
        <w:rPr>
          <w:rFonts w:ascii="Times New Roman" w:hAnsi="Times New Roman" w:cs="Times New Roman"/>
          <w:sz w:val="24"/>
          <w:szCs w:val="24"/>
        </w:rPr>
        <w:t xml:space="preserve"> tales como:</w:t>
      </w:r>
      <w:r w:rsidR="007F50B9" w:rsidRPr="00A550EA">
        <w:rPr>
          <w:rFonts w:ascii="Times New Roman" w:hAnsi="Times New Roman" w:cs="Times New Roman"/>
          <w:sz w:val="24"/>
          <w:szCs w:val="24"/>
        </w:rPr>
        <w:t xml:space="preserve"> Teoría vs. Práctica</w:t>
      </w:r>
      <w:r w:rsidR="006331B7" w:rsidRPr="00A550EA">
        <w:rPr>
          <w:rFonts w:ascii="Times New Roman" w:hAnsi="Times New Roman" w:cs="Times New Roman"/>
          <w:sz w:val="24"/>
          <w:szCs w:val="24"/>
        </w:rPr>
        <w:t>, Saber vs. Operación, Forma Vs. Contenido;</w:t>
      </w:r>
      <w:r w:rsidR="007F50B9" w:rsidRPr="00A550EA">
        <w:rPr>
          <w:rFonts w:ascii="Times New Roman" w:hAnsi="Times New Roman" w:cs="Times New Roman"/>
          <w:sz w:val="24"/>
          <w:szCs w:val="24"/>
        </w:rPr>
        <w:t xml:space="preserve"> Pedagogía vs. </w:t>
      </w:r>
      <w:r w:rsidR="006331B7" w:rsidRPr="00A550EA">
        <w:rPr>
          <w:rFonts w:ascii="Times New Roman" w:hAnsi="Times New Roman" w:cs="Times New Roman"/>
          <w:sz w:val="24"/>
          <w:szCs w:val="24"/>
        </w:rPr>
        <w:t>Didáctica</w:t>
      </w:r>
      <w:r w:rsidR="00EB4B19">
        <w:rPr>
          <w:rFonts w:ascii="Times New Roman" w:hAnsi="Times New Roman" w:cs="Times New Roman"/>
          <w:sz w:val="24"/>
          <w:szCs w:val="24"/>
        </w:rPr>
        <w:t>; Academia</w:t>
      </w:r>
      <w:r w:rsidR="009D4044" w:rsidRPr="00A550EA">
        <w:rPr>
          <w:rFonts w:ascii="Times New Roman" w:hAnsi="Times New Roman" w:cs="Times New Roman"/>
          <w:sz w:val="24"/>
          <w:szCs w:val="24"/>
        </w:rPr>
        <w:t xml:space="preserve"> vs. Empres</w:t>
      </w:r>
      <w:r w:rsidR="00E84597" w:rsidRPr="00A550EA">
        <w:rPr>
          <w:rFonts w:ascii="Times New Roman" w:hAnsi="Times New Roman" w:cs="Times New Roman"/>
          <w:sz w:val="24"/>
          <w:szCs w:val="24"/>
        </w:rPr>
        <w:t xml:space="preserve">a; Experiencia vs. Conocimiento- </w:t>
      </w:r>
      <w:r w:rsidR="006331B7" w:rsidRPr="00A550EA">
        <w:rPr>
          <w:rFonts w:ascii="Times New Roman" w:hAnsi="Times New Roman" w:cs="Times New Roman"/>
          <w:sz w:val="24"/>
          <w:szCs w:val="24"/>
        </w:rPr>
        <w:t xml:space="preserve">que generan angustia profesional </w:t>
      </w:r>
      <w:r w:rsidR="00FE6407" w:rsidRPr="00A550EA">
        <w:rPr>
          <w:rFonts w:ascii="Times New Roman" w:hAnsi="Times New Roman" w:cs="Times New Roman"/>
          <w:sz w:val="24"/>
          <w:szCs w:val="24"/>
        </w:rPr>
        <w:t>en los maestros</w:t>
      </w:r>
      <w:r w:rsidR="006331B7" w:rsidRPr="00A550EA">
        <w:rPr>
          <w:rFonts w:ascii="Times New Roman" w:hAnsi="Times New Roman" w:cs="Times New Roman"/>
          <w:sz w:val="24"/>
          <w:szCs w:val="24"/>
        </w:rPr>
        <w:t xml:space="preserve"> en la medida que</w:t>
      </w:r>
      <w:r w:rsidR="006307F9" w:rsidRPr="00A550EA">
        <w:rPr>
          <w:rFonts w:ascii="Times New Roman" w:hAnsi="Times New Roman" w:cs="Times New Roman"/>
          <w:sz w:val="24"/>
          <w:szCs w:val="24"/>
        </w:rPr>
        <w:t xml:space="preserve"> la</w:t>
      </w:r>
      <w:r w:rsidR="006331B7" w:rsidRPr="00A550EA">
        <w:rPr>
          <w:rFonts w:ascii="Times New Roman" w:hAnsi="Times New Roman" w:cs="Times New Roman"/>
          <w:sz w:val="24"/>
          <w:szCs w:val="24"/>
        </w:rPr>
        <w:t xml:space="preserve"> forma organizativa no coincide</w:t>
      </w:r>
      <w:r w:rsidR="006307F9" w:rsidRPr="00A550EA">
        <w:rPr>
          <w:rFonts w:ascii="Times New Roman" w:hAnsi="Times New Roman" w:cs="Times New Roman"/>
          <w:sz w:val="24"/>
          <w:szCs w:val="24"/>
        </w:rPr>
        <w:t xml:space="preserve"> a</w:t>
      </w:r>
      <w:r w:rsidR="006331B7" w:rsidRPr="00A550EA">
        <w:rPr>
          <w:rFonts w:ascii="Times New Roman" w:hAnsi="Times New Roman" w:cs="Times New Roman"/>
          <w:sz w:val="24"/>
          <w:szCs w:val="24"/>
        </w:rPr>
        <w:t xml:space="preserve"> </w:t>
      </w:r>
      <w:r w:rsidR="006307F9" w:rsidRPr="00A550EA">
        <w:rPr>
          <w:rFonts w:ascii="Times New Roman" w:hAnsi="Times New Roman" w:cs="Times New Roman"/>
          <w:sz w:val="24"/>
          <w:szCs w:val="24"/>
        </w:rPr>
        <w:t xml:space="preserve">punto con las bondades y exigencias del contenido pedagógico, y </w:t>
      </w:r>
      <w:r w:rsidR="00EB4B19">
        <w:rPr>
          <w:rFonts w:ascii="Times New Roman" w:hAnsi="Times New Roman" w:cs="Times New Roman"/>
          <w:sz w:val="24"/>
          <w:szCs w:val="24"/>
        </w:rPr>
        <w:t>a la inversa</w:t>
      </w:r>
      <w:r w:rsidR="006307F9" w:rsidRPr="00A550EA">
        <w:rPr>
          <w:rFonts w:ascii="Times New Roman" w:hAnsi="Times New Roman" w:cs="Times New Roman"/>
          <w:sz w:val="24"/>
          <w:szCs w:val="24"/>
        </w:rPr>
        <w:t xml:space="preserve"> (</w:t>
      </w:r>
      <w:proofErr w:type="spellStart"/>
      <w:r w:rsidR="00D70900" w:rsidRPr="00194F7E">
        <w:rPr>
          <w:rFonts w:ascii="Times New Roman" w:hAnsi="Times New Roman" w:cs="Times New Roman"/>
          <w:sz w:val="24"/>
          <w:szCs w:val="24"/>
        </w:rPr>
        <w:t>Bont</w:t>
      </w:r>
      <w:proofErr w:type="spellEnd"/>
      <w:r w:rsidR="00D70900" w:rsidRPr="00194F7E">
        <w:rPr>
          <w:rFonts w:ascii="Times New Roman" w:hAnsi="Times New Roman" w:cs="Times New Roman"/>
          <w:sz w:val="24"/>
          <w:szCs w:val="24"/>
        </w:rPr>
        <w:t xml:space="preserve">, 2005; </w:t>
      </w:r>
      <w:r w:rsidR="00407FCC" w:rsidRPr="00A550EA">
        <w:rPr>
          <w:rFonts w:ascii="Times New Roman" w:hAnsi="Times New Roman" w:cs="Times New Roman"/>
          <w:sz w:val="24"/>
          <w:szCs w:val="24"/>
        </w:rPr>
        <w:t xml:space="preserve">Saldarriaga, 2006, pág. </w:t>
      </w:r>
      <w:r w:rsidR="006307F9" w:rsidRPr="00A550EA">
        <w:rPr>
          <w:rFonts w:ascii="Times New Roman" w:hAnsi="Times New Roman" w:cs="Times New Roman"/>
          <w:sz w:val="24"/>
          <w:szCs w:val="24"/>
        </w:rPr>
        <w:t>136)</w:t>
      </w:r>
      <w:r w:rsidR="00407FCC" w:rsidRPr="00A550EA">
        <w:rPr>
          <w:rFonts w:ascii="Times New Roman" w:hAnsi="Times New Roman" w:cs="Times New Roman"/>
          <w:sz w:val="24"/>
          <w:szCs w:val="24"/>
        </w:rPr>
        <w:t>. La relación tensa en la que se ven inv</w:t>
      </w:r>
      <w:r w:rsidR="00B93222" w:rsidRPr="00A550EA">
        <w:rPr>
          <w:rFonts w:ascii="Times New Roman" w:hAnsi="Times New Roman" w:cs="Times New Roman"/>
          <w:sz w:val="24"/>
          <w:szCs w:val="24"/>
        </w:rPr>
        <w:t xml:space="preserve">olucrados </w:t>
      </w:r>
      <w:r w:rsidR="00B93222" w:rsidRPr="00A550EA">
        <w:rPr>
          <w:rFonts w:ascii="Times New Roman" w:hAnsi="Times New Roman" w:cs="Times New Roman"/>
          <w:sz w:val="24"/>
          <w:szCs w:val="24"/>
        </w:rPr>
        <w:lastRenderedPageBreak/>
        <w:t>los maestros se puede</w:t>
      </w:r>
      <w:r w:rsidR="00407FCC" w:rsidRPr="00A550EA">
        <w:rPr>
          <w:rFonts w:ascii="Times New Roman" w:hAnsi="Times New Roman" w:cs="Times New Roman"/>
          <w:sz w:val="24"/>
          <w:szCs w:val="24"/>
        </w:rPr>
        <w:t xml:space="preserve"> resumir</w:t>
      </w:r>
      <w:r w:rsidR="00B93222" w:rsidRPr="00A550EA">
        <w:rPr>
          <w:rFonts w:ascii="Times New Roman" w:hAnsi="Times New Roman" w:cs="Times New Roman"/>
          <w:sz w:val="24"/>
          <w:szCs w:val="24"/>
        </w:rPr>
        <w:t xml:space="preserve"> –interpretando a</w:t>
      </w:r>
      <w:r w:rsidR="00407FCC" w:rsidRPr="00A550EA">
        <w:rPr>
          <w:rFonts w:ascii="Times New Roman" w:hAnsi="Times New Roman" w:cs="Times New Roman"/>
          <w:sz w:val="24"/>
          <w:szCs w:val="24"/>
        </w:rPr>
        <w:t xml:space="preserve"> Sal</w:t>
      </w:r>
      <w:r w:rsidR="00B93222" w:rsidRPr="00A550EA">
        <w:rPr>
          <w:rFonts w:ascii="Times New Roman" w:hAnsi="Times New Roman" w:cs="Times New Roman"/>
          <w:sz w:val="24"/>
          <w:szCs w:val="24"/>
        </w:rPr>
        <w:t>darriaga según</w:t>
      </w:r>
      <w:r w:rsidR="00407FCC" w:rsidRPr="00A550EA">
        <w:rPr>
          <w:rFonts w:ascii="Times New Roman" w:hAnsi="Times New Roman" w:cs="Times New Roman"/>
          <w:sz w:val="24"/>
          <w:szCs w:val="24"/>
        </w:rPr>
        <w:t xml:space="preserve"> nuestro interés particular</w:t>
      </w:r>
      <w:r w:rsidR="00B93222" w:rsidRPr="00A550EA">
        <w:rPr>
          <w:rFonts w:ascii="Times New Roman" w:hAnsi="Times New Roman" w:cs="Times New Roman"/>
          <w:sz w:val="24"/>
          <w:szCs w:val="24"/>
        </w:rPr>
        <w:t>-</w:t>
      </w:r>
      <w:r w:rsidR="00407FCC" w:rsidRPr="00A550EA">
        <w:rPr>
          <w:rFonts w:ascii="Times New Roman" w:hAnsi="Times New Roman" w:cs="Times New Roman"/>
          <w:sz w:val="24"/>
          <w:szCs w:val="24"/>
        </w:rPr>
        <w:t xml:space="preserve"> en los siguientes puntos: </w:t>
      </w:r>
    </w:p>
    <w:p w14:paraId="18A5B66A" w14:textId="5A7FEE12" w:rsidR="00407FCC" w:rsidRPr="00A550EA" w:rsidRDefault="00407FCC" w:rsidP="00A550EA">
      <w:pPr>
        <w:pStyle w:val="Prrafodelista"/>
        <w:numPr>
          <w:ilvl w:val="0"/>
          <w:numId w:val="8"/>
        </w:num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El carácter masificador del sistema educativo que pretende ubicar</w:t>
      </w:r>
      <w:r w:rsidR="000846B3" w:rsidRPr="00A550EA">
        <w:rPr>
          <w:rFonts w:ascii="Times New Roman" w:hAnsi="Times New Roman" w:cs="Times New Roman"/>
          <w:sz w:val="24"/>
          <w:szCs w:val="24"/>
        </w:rPr>
        <w:t xml:space="preserve"> muchos </w:t>
      </w:r>
      <w:r w:rsidRPr="00A550EA">
        <w:rPr>
          <w:rFonts w:ascii="Times New Roman" w:hAnsi="Times New Roman" w:cs="Times New Roman"/>
          <w:sz w:val="24"/>
          <w:szCs w:val="24"/>
        </w:rPr>
        <w:t>estudiantes bajo la tutela de un solo maestro en busca de mayor cobertura</w:t>
      </w:r>
      <w:r w:rsidR="000846B3" w:rsidRPr="00A550EA">
        <w:rPr>
          <w:rFonts w:ascii="Times New Roman" w:hAnsi="Times New Roman" w:cs="Times New Roman"/>
          <w:sz w:val="24"/>
          <w:szCs w:val="24"/>
        </w:rPr>
        <w:t xml:space="preserve"> </w:t>
      </w:r>
      <w:r w:rsidRPr="00A550EA">
        <w:rPr>
          <w:rFonts w:ascii="Times New Roman" w:hAnsi="Times New Roman" w:cs="Times New Roman"/>
          <w:sz w:val="24"/>
          <w:szCs w:val="24"/>
        </w:rPr>
        <w:t xml:space="preserve"> al mismo tiempo que</w:t>
      </w:r>
      <w:r w:rsidR="000846B3" w:rsidRPr="00A550EA">
        <w:rPr>
          <w:rFonts w:ascii="Times New Roman" w:hAnsi="Times New Roman" w:cs="Times New Roman"/>
          <w:sz w:val="24"/>
          <w:szCs w:val="24"/>
        </w:rPr>
        <w:t xml:space="preserve"> exige </w:t>
      </w:r>
      <w:r w:rsidRPr="00A550EA">
        <w:rPr>
          <w:rFonts w:ascii="Times New Roman" w:hAnsi="Times New Roman" w:cs="Times New Roman"/>
          <w:sz w:val="24"/>
          <w:szCs w:val="24"/>
        </w:rPr>
        <w:t>condiciones para una relación individualizada entre el maestro y cada uno de sus alumnos.</w:t>
      </w:r>
    </w:p>
    <w:p w14:paraId="78C5FC00" w14:textId="0CD9C9D0" w:rsidR="00F72F47" w:rsidRPr="00A550EA" w:rsidRDefault="00407FCC" w:rsidP="00A550EA">
      <w:pPr>
        <w:pStyle w:val="Prrafodelista"/>
        <w:numPr>
          <w:ilvl w:val="0"/>
          <w:numId w:val="8"/>
        </w:num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La exigencia de unifi</w:t>
      </w:r>
      <w:r w:rsidR="00FE6407" w:rsidRPr="00A550EA">
        <w:rPr>
          <w:rFonts w:ascii="Times New Roman" w:hAnsi="Times New Roman" w:cs="Times New Roman"/>
          <w:sz w:val="24"/>
          <w:szCs w:val="24"/>
        </w:rPr>
        <w:t xml:space="preserve">car métodos y conocimientos </w:t>
      </w:r>
      <w:r w:rsidRPr="00A550EA">
        <w:rPr>
          <w:rFonts w:ascii="Times New Roman" w:hAnsi="Times New Roman" w:cs="Times New Roman"/>
          <w:sz w:val="24"/>
          <w:szCs w:val="24"/>
        </w:rPr>
        <w:t>en estándares, formatos y postulados a la vez que se pide intensificar la participación y la creatividad personal.</w:t>
      </w:r>
    </w:p>
    <w:p w14:paraId="2FE18890" w14:textId="64EDDFCE" w:rsidR="00407FCC" w:rsidRPr="00A550EA" w:rsidRDefault="00B93222" w:rsidP="00A550EA">
      <w:pPr>
        <w:pStyle w:val="Prrafodelista"/>
        <w:numPr>
          <w:ilvl w:val="0"/>
          <w:numId w:val="8"/>
        </w:num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La ambigüedad del papel del maestro en relación con sus alumnos:</w:t>
      </w:r>
      <w:r w:rsidR="00407FCC" w:rsidRPr="00A550EA">
        <w:rPr>
          <w:rFonts w:ascii="Times New Roman" w:hAnsi="Times New Roman" w:cs="Times New Roman"/>
          <w:sz w:val="24"/>
          <w:szCs w:val="24"/>
        </w:rPr>
        <w:t xml:space="preserve"> </w:t>
      </w:r>
      <w:r w:rsidRPr="00A550EA">
        <w:rPr>
          <w:rFonts w:ascii="Times New Roman" w:hAnsi="Times New Roman" w:cs="Times New Roman"/>
          <w:sz w:val="24"/>
          <w:szCs w:val="24"/>
        </w:rPr>
        <w:t>¿</w:t>
      </w:r>
      <w:r w:rsidR="00407FCC" w:rsidRPr="00A550EA">
        <w:rPr>
          <w:rFonts w:ascii="Times New Roman" w:hAnsi="Times New Roman" w:cs="Times New Roman"/>
          <w:sz w:val="24"/>
          <w:szCs w:val="24"/>
        </w:rPr>
        <w:t>es guía o autorida</w:t>
      </w:r>
      <w:r w:rsidRPr="00A550EA">
        <w:rPr>
          <w:rFonts w:ascii="Times New Roman" w:hAnsi="Times New Roman" w:cs="Times New Roman"/>
          <w:sz w:val="24"/>
          <w:szCs w:val="24"/>
        </w:rPr>
        <w:t>d?, ¿hasta qué punto y en que facetas de la vida, espacios y tiempos de los estudiantes puede interferir?</w:t>
      </w:r>
    </w:p>
    <w:p w14:paraId="1309F693" w14:textId="2539E4C1" w:rsidR="000F1E7D" w:rsidRDefault="00B93222" w:rsidP="00A550EA">
      <w:pPr>
        <w:pStyle w:val="Prrafodelista"/>
        <w:numPr>
          <w:ilvl w:val="0"/>
          <w:numId w:val="8"/>
        </w:num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L</w:t>
      </w:r>
      <w:r w:rsidR="00407FCC" w:rsidRPr="00A550EA">
        <w:rPr>
          <w:rFonts w:ascii="Times New Roman" w:hAnsi="Times New Roman" w:cs="Times New Roman"/>
          <w:sz w:val="24"/>
          <w:szCs w:val="24"/>
        </w:rPr>
        <w:t>a</w:t>
      </w:r>
      <w:r w:rsidRPr="00A550EA">
        <w:rPr>
          <w:rFonts w:ascii="Times New Roman" w:hAnsi="Times New Roman" w:cs="Times New Roman"/>
          <w:sz w:val="24"/>
          <w:szCs w:val="24"/>
        </w:rPr>
        <w:t xml:space="preserve"> nueva</w:t>
      </w:r>
      <w:r w:rsidR="00407FCC" w:rsidRPr="00A550EA">
        <w:rPr>
          <w:rFonts w:ascii="Times New Roman" w:hAnsi="Times New Roman" w:cs="Times New Roman"/>
          <w:sz w:val="24"/>
          <w:szCs w:val="24"/>
        </w:rPr>
        <w:t xml:space="preserve"> dimensión cultural:  con la expansión de</w:t>
      </w:r>
      <w:r w:rsidRPr="00A550EA">
        <w:rPr>
          <w:rFonts w:ascii="Times New Roman" w:hAnsi="Times New Roman" w:cs="Times New Roman"/>
          <w:sz w:val="24"/>
          <w:szCs w:val="24"/>
        </w:rPr>
        <w:t xml:space="preserve"> los medios masivos de comunicación, las industrias culturales, </w:t>
      </w:r>
      <w:r w:rsidR="00407FCC" w:rsidRPr="00A550EA">
        <w:rPr>
          <w:rFonts w:ascii="Times New Roman" w:hAnsi="Times New Roman" w:cs="Times New Roman"/>
          <w:sz w:val="24"/>
          <w:szCs w:val="24"/>
        </w:rPr>
        <w:t>las subculturas</w:t>
      </w:r>
      <w:r w:rsidRPr="00A550EA">
        <w:rPr>
          <w:rFonts w:ascii="Times New Roman" w:hAnsi="Times New Roman" w:cs="Times New Roman"/>
          <w:sz w:val="24"/>
          <w:szCs w:val="24"/>
        </w:rPr>
        <w:t xml:space="preserve"> juveniles</w:t>
      </w:r>
      <w:r w:rsidR="00BC7FF3" w:rsidRPr="00A550EA">
        <w:rPr>
          <w:rFonts w:ascii="Times New Roman" w:hAnsi="Times New Roman" w:cs="Times New Roman"/>
          <w:sz w:val="24"/>
          <w:szCs w:val="24"/>
        </w:rPr>
        <w:t xml:space="preserve"> urbanas y</w:t>
      </w:r>
      <w:r w:rsidRPr="00A550EA">
        <w:rPr>
          <w:rFonts w:ascii="Times New Roman" w:hAnsi="Times New Roman" w:cs="Times New Roman"/>
          <w:sz w:val="24"/>
          <w:szCs w:val="24"/>
        </w:rPr>
        <w:t xml:space="preserve"> las TIC, entre otros fenómenos </w:t>
      </w:r>
      <w:r w:rsidR="00407FCC" w:rsidRPr="00A550EA">
        <w:rPr>
          <w:rFonts w:ascii="Times New Roman" w:hAnsi="Times New Roman" w:cs="Times New Roman"/>
          <w:sz w:val="24"/>
          <w:szCs w:val="24"/>
        </w:rPr>
        <w:t>que permean el mundo académico</w:t>
      </w:r>
      <w:r w:rsidR="00BC7FF3" w:rsidRPr="00A550EA">
        <w:rPr>
          <w:rFonts w:ascii="Times New Roman" w:hAnsi="Times New Roman" w:cs="Times New Roman"/>
          <w:sz w:val="24"/>
          <w:szCs w:val="24"/>
        </w:rPr>
        <w:t xml:space="preserve">, los profesores </w:t>
      </w:r>
      <w:r w:rsidRPr="00A550EA">
        <w:rPr>
          <w:rFonts w:ascii="Times New Roman" w:hAnsi="Times New Roman" w:cs="Times New Roman"/>
          <w:sz w:val="24"/>
          <w:szCs w:val="24"/>
        </w:rPr>
        <w:t xml:space="preserve">no saben cómo cumplir la clásica función </w:t>
      </w:r>
      <w:r w:rsidR="00407FCC" w:rsidRPr="00A550EA">
        <w:rPr>
          <w:rFonts w:ascii="Times New Roman" w:hAnsi="Times New Roman" w:cs="Times New Roman"/>
          <w:sz w:val="24"/>
          <w:szCs w:val="24"/>
        </w:rPr>
        <w:t>de</w:t>
      </w:r>
      <w:r w:rsidRPr="00A550EA">
        <w:rPr>
          <w:rFonts w:ascii="Times New Roman" w:hAnsi="Times New Roman" w:cs="Times New Roman"/>
          <w:sz w:val="24"/>
          <w:szCs w:val="24"/>
        </w:rPr>
        <w:t xml:space="preserve"> la educación de</w:t>
      </w:r>
      <w:r w:rsidR="00407FCC" w:rsidRPr="00A550EA">
        <w:rPr>
          <w:rFonts w:ascii="Times New Roman" w:hAnsi="Times New Roman" w:cs="Times New Roman"/>
          <w:sz w:val="24"/>
          <w:szCs w:val="24"/>
        </w:rPr>
        <w:t xml:space="preserve"> “unificar los diferentes matrices culturales populares bajo la matriz unidireccional </w:t>
      </w:r>
      <w:r w:rsidRPr="00A550EA">
        <w:rPr>
          <w:rFonts w:ascii="Times New Roman" w:hAnsi="Times New Roman" w:cs="Times New Roman"/>
          <w:sz w:val="24"/>
          <w:szCs w:val="24"/>
        </w:rPr>
        <w:t>de la cultura ilustrada, tecno-</w:t>
      </w:r>
      <w:r w:rsidR="00407FCC" w:rsidRPr="00A550EA">
        <w:rPr>
          <w:rFonts w:ascii="Times New Roman" w:hAnsi="Times New Roman" w:cs="Times New Roman"/>
          <w:sz w:val="24"/>
          <w:szCs w:val="24"/>
        </w:rPr>
        <w:t>científica, racional</w:t>
      </w:r>
      <w:r w:rsidRPr="00A550EA">
        <w:rPr>
          <w:rFonts w:ascii="Times New Roman" w:hAnsi="Times New Roman" w:cs="Times New Roman"/>
          <w:sz w:val="24"/>
          <w:szCs w:val="24"/>
        </w:rPr>
        <w:t xml:space="preserve"> y letrada”; ¿cuá</w:t>
      </w:r>
      <w:r w:rsidR="00407FCC" w:rsidRPr="00A550EA">
        <w:rPr>
          <w:rFonts w:ascii="Times New Roman" w:hAnsi="Times New Roman" w:cs="Times New Roman"/>
          <w:sz w:val="24"/>
          <w:szCs w:val="24"/>
        </w:rPr>
        <w:t>l es el umbral mínimo de permeabilidad</w:t>
      </w:r>
      <w:r w:rsidRPr="00A550EA">
        <w:rPr>
          <w:rFonts w:ascii="Times New Roman" w:hAnsi="Times New Roman" w:cs="Times New Roman"/>
          <w:sz w:val="24"/>
          <w:szCs w:val="24"/>
        </w:rPr>
        <w:t xml:space="preserve"> en la academia de</w:t>
      </w:r>
      <w:r w:rsidR="000F1E7D" w:rsidRPr="00A550EA">
        <w:rPr>
          <w:rFonts w:ascii="Times New Roman" w:hAnsi="Times New Roman" w:cs="Times New Roman"/>
          <w:sz w:val="24"/>
          <w:szCs w:val="24"/>
        </w:rPr>
        <w:t xml:space="preserve"> las</w:t>
      </w:r>
      <w:r w:rsidR="00407FCC" w:rsidRPr="00A550EA">
        <w:rPr>
          <w:rFonts w:ascii="Times New Roman" w:hAnsi="Times New Roman" w:cs="Times New Roman"/>
          <w:sz w:val="24"/>
          <w:szCs w:val="24"/>
        </w:rPr>
        <w:t xml:space="preserve"> subjetivida</w:t>
      </w:r>
      <w:r w:rsidR="00EB4B19">
        <w:rPr>
          <w:rFonts w:ascii="Times New Roman" w:hAnsi="Times New Roman" w:cs="Times New Roman"/>
          <w:sz w:val="24"/>
          <w:szCs w:val="24"/>
        </w:rPr>
        <w:t xml:space="preserve">des extra  </w:t>
      </w:r>
      <w:r w:rsidR="002527FA" w:rsidRPr="00A550EA">
        <w:rPr>
          <w:rFonts w:ascii="Times New Roman" w:hAnsi="Times New Roman" w:cs="Times New Roman"/>
          <w:sz w:val="24"/>
          <w:szCs w:val="24"/>
        </w:rPr>
        <w:t xml:space="preserve">académicas provenientes </w:t>
      </w:r>
      <w:r w:rsidR="000F1E7D" w:rsidRPr="00A550EA">
        <w:rPr>
          <w:rFonts w:ascii="Times New Roman" w:hAnsi="Times New Roman" w:cs="Times New Roman"/>
          <w:i/>
          <w:sz w:val="24"/>
          <w:szCs w:val="24"/>
        </w:rPr>
        <w:t>de la multic</w:t>
      </w:r>
      <w:r w:rsidR="002527FA" w:rsidRPr="00A550EA">
        <w:rPr>
          <w:rFonts w:ascii="Times New Roman" w:hAnsi="Times New Roman" w:cs="Times New Roman"/>
          <w:i/>
          <w:sz w:val="24"/>
          <w:szCs w:val="24"/>
        </w:rPr>
        <w:t xml:space="preserve">ulturalidad y la </w:t>
      </w:r>
      <w:proofErr w:type="spellStart"/>
      <w:r w:rsidR="002527FA" w:rsidRPr="00A550EA">
        <w:rPr>
          <w:rFonts w:ascii="Times New Roman" w:hAnsi="Times New Roman" w:cs="Times New Roman"/>
          <w:i/>
          <w:sz w:val="24"/>
          <w:szCs w:val="24"/>
        </w:rPr>
        <w:t>etnodiversidad</w:t>
      </w:r>
      <w:proofErr w:type="spellEnd"/>
      <w:r w:rsidR="002527FA" w:rsidRPr="00A550EA">
        <w:rPr>
          <w:rFonts w:ascii="Times New Roman" w:hAnsi="Times New Roman" w:cs="Times New Roman"/>
          <w:i/>
          <w:sz w:val="24"/>
          <w:szCs w:val="24"/>
        </w:rPr>
        <w:t xml:space="preserve">? </w:t>
      </w:r>
      <w:r w:rsidR="000F1E7D" w:rsidRPr="00A550EA">
        <w:rPr>
          <w:rFonts w:ascii="Times New Roman" w:hAnsi="Times New Roman" w:cs="Times New Roman"/>
          <w:sz w:val="24"/>
          <w:szCs w:val="24"/>
        </w:rPr>
        <w:t>(Saldarriaga, 2006, pág.</w:t>
      </w:r>
      <w:r w:rsidR="00407FCC" w:rsidRPr="00A550EA">
        <w:rPr>
          <w:rFonts w:ascii="Times New Roman" w:hAnsi="Times New Roman" w:cs="Times New Roman"/>
          <w:sz w:val="24"/>
          <w:szCs w:val="24"/>
        </w:rPr>
        <w:t>145</w:t>
      </w:r>
      <w:r w:rsidR="000F1E7D" w:rsidRPr="00A550EA">
        <w:rPr>
          <w:rFonts w:ascii="Times New Roman" w:hAnsi="Times New Roman" w:cs="Times New Roman"/>
          <w:sz w:val="24"/>
          <w:szCs w:val="24"/>
        </w:rPr>
        <w:t>).</w:t>
      </w:r>
    </w:p>
    <w:p w14:paraId="1FD42A11" w14:textId="73EB812F" w:rsidR="00D02D3F" w:rsidRDefault="00D02D3F" w:rsidP="00D02D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 específicamente para docentes de las Ciencias administrativas y Contables: </w:t>
      </w:r>
    </w:p>
    <w:p w14:paraId="2CB9EDFB" w14:textId="74C2164C" w:rsidR="00D02D3F" w:rsidRDefault="00EB4B19" w:rsidP="00D02D3F">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La exigencia contradictoria que hacen las facultades de ciencias administrativas y contables a sus docentes de ser empresarios exitosos y ejemplarizantes al mismo tiempo que académicos consagrados (doctores) lo cual es difícil de alcanzar por los docentes.</w:t>
      </w:r>
    </w:p>
    <w:p w14:paraId="54DE627C" w14:textId="15A6A853" w:rsidR="00EB4B19" w:rsidRPr="00D02D3F" w:rsidRDefault="00EB4B19" w:rsidP="00D02D3F">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El aislamiento</w:t>
      </w:r>
      <w:r w:rsidR="00BA1D7E">
        <w:rPr>
          <w:rFonts w:ascii="Times New Roman" w:hAnsi="Times New Roman" w:cs="Times New Roman"/>
          <w:sz w:val="24"/>
          <w:szCs w:val="24"/>
        </w:rPr>
        <w:t>, con respecto al mundo empresarial,</w:t>
      </w:r>
      <w:r>
        <w:rPr>
          <w:rFonts w:ascii="Times New Roman" w:hAnsi="Times New Roman" w:cs="Times New Roman"/>
          <w:sz w:val="24"/>
          <w:szCs w:val="24"/>
        </w:rPr>
        <w:t xml:space="preserve"> en el que </w:t>
      </w:r>
      <w:r w:rsidR="00BA1D7E">
        <w:rPr>
          <w:rFonts w:ascii="Times New Roman" w:hAnsi="Times New Roman" w:cs="Times New Roman"/>
          <w:sz w:val="24"/>
          <w:szCs w:val="24"/>
        </w:rPr>
        <w:t xml:space="preserve">entran algunos profesores </w:t>
      </w:r>
      <w:r>
        <w:rPr>
          <w:rFonts w:ascii="Times New Roman" w:hAnsi="Times New Roman" w:cs="Times New Roman"/>
          <w:sz w:val="24"/>
          <w:szCs w:val="24"/>
        </w:rPr>
        <w:t xml:space="preserve"> cómo consecuencia de su  quehacer </w:t>
      </w:r>
      <w:r w:rsidR="00BA1D7E">
        <w:rPr>
          <w:rFonts w:ascii="Times New Roman" w:hAnsi="Times New Roman" w:cs="Times New Roman"/>
          <w:sz w:val="24"/>
          <w:szCs w:val="24"/>
        </w:rPr>
        <w:t xml:space="preserve">docente e investigativo que les obliga a perder  actualidad, contactos y visión fáctica del contexto empresarial local. </w:t>
      </w:r>
    </w:p>
    <w:p w14:paraId="5499D5F1" w14:textId="228B894A" w:rsidR="00EA0040" w:rsidRPr="00EA0040" w:rsidRDefault="000F1E7D" w:rsidP="0072588C">
      <w:p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lastRenderedPageBreak/>
        <w:t xml:space="preserve">Es así que;  </w:t>
      </w:r>
      <w:r w:rsidR="006307F9" w:rsidRPr="00A550EA">
        <w:rPr>
          <w:rFonts w:ascii="Times New Roman" w:hAnsi="Times New Roman" w:cs="Times New Roman"/>
          <w:sz w:val="24"/>
          <w:szCs w:val="24"/>
        </w:rPr>
        <w:t>en</w:t>
      </w:r>
      <w:r w:rsidRPr="00A550EA">
        <w:rPr>
          <w:rFonts w:ascii="Times New Roman" w:hAnsi="Times New Roman" w:cs="Times New Roman"/>
          <w:sz w:val="24"/>
          <w:szCs w:val="24"/>
        </w:rPr>
        <w:t xml:space="preserve"> medio de la contradicción entre los</w:t>
      </w:r>
      <w:r w:rsidR="006307F9" w:rsidRPr="00A550EA">
        <w:rPr>
          <w:rFonts w:ascii="Times New Roman" w:hAnsi="Times New Roman" w:cs="Times New Roman"/>
          <w:sz w:val="24"/>
          <w:szCs w:val="24"/>
        </w:rPr>
        <w:t xml:space="preserve"> “noble fines formadores” que proclama el saber pedagógico y la búsqueda afanosa de innovación pedagógica y tecnológica</w:t>
      </w:r>
      <w:r w:rsidRPr="00A550EA">
        <w:rPr>
          <w:rFonts w:ascii="Times New Roman" w:hAnsi="Times New Roman" w:cs="Times New Roman"/>
          <w:sz w:val="24"/>
          <w:szCs w:val="24"/>
        </w:rPr>
        <w:t xml:space="preserve"> del quehacer docente; escuelas, colegios y universidades olvidaron hasta hoy que</w:t>
      </w:r>
      <w:r w:rsidR="006307F9" w:rsidRPr="00A550EA">
        <w:rPr>
          <w:rFonts w:ascii="Times New Roman" w:hAnsi="Times New Roman" w:cs="Times New Roman"/>
          <w:sz w:val="24"/>
          <w:szCs w:val="24"/>
        </w:rPr>
        <w:t xml:space="preserve"> “la </w:t>
      </w:r>
      <w:r w:rsidR="006307F9" w:rsidRPr="00A550EA">
        <w:rPr>
          <w:rFonts w:ascii="Times New Roman" w:hAnsi="Times New Roman" w:cs="Times New Roman"/>
          <w:i/>
          <w:sz w:val="24"/>
          <w:szCs w:val="24"/>
        </w:rPr>
        <w:t>forma</w:t>
      </w:r>
      <w:r w:rsidR="006307F9" w:rsidRPr="00A550EA">
        <w:rPr>
          <w:rFonts w:ascii="Times New Roman" w:hAnsi="Times New Roman" w:cs="Times New Roman"/>
          <w:sz w:val="24"/>
          <w:szCs w:val="24"/>
        </w:rPr>
        <w:t xml:space="preserve"> de los edificios, salones, patios, ventanas, rejas y muros donde se encarnan, es aún aquella carcaza arcaica cuya estructura- con perdón sea dicho-no es muy diferente a la de un reformatorio, un cuartel o un hospital, mientras sus “ contenidos pedagógicos”  se mueven y fluyen con cierta velocidad</w:t>
      </w:r>
      <w:r w:rsidR="004C79BF" w:rsidRPr="00A550EA">
        <w:rPr>
          <w:rFonts w:ascii="Times New Roman" w:hAnsi="Times New Roman" w:cs="Times New Roman"/>
          <w:sz w:val="24"/>
          <w:szCs w:val="24"/>
        </w:rPr>
        <w:t xml:space="preserve">”. </w:t>
      </w:r>
      <w:r w:rsidR="00A851A9" w:rsidRPr="00A550EA">
        <w:rPr>
          <w:rFonts w:ascii="Times New Roman" w:hAnsi="Times New Roman" w:cs="Times New Roman"/>
          <w:sz w:val="24"/>
          <w:szCs w:val="24"/>
        </w:rPr>
        <w:t>La histórica</w:t>
      </w:r>
      <w:r w:rsidR="004C79BF" w:rsidRPr="00A550EA">
        <w:rPr>
          <w:rFonts w:ascii="Times New Roman" w:hAnsi="Times New Roman" w:cs="Times New Roman"/>
          <w:sz w:val="24"/>
          <w:szCs w:val="24"/>
        </w:rPr>
        <w:t xml:space="preserve"> tensión entre las nociones</w:t>
      </w:r>
      <w:r w:rsidR="00A851A9" w:rsidRPr="00A550EA">
        <w:rPr>
          <w:rFonts w:ascii="Times New Roman" w:hAnsi="Times New Roman" w:cs="Times New Roman"/>
          <w:sz w:val="24"/>
          <w:szCs w:val="24"/>
        </w:rPr>
        <w:t xml:space="preserve"> </w:t>
      </w:r>
      <w:r w:rsidR="00A851A9" w:rsidRPr="00A550EA">
        <w:rPr>
          <w:rFonts w:ascii="Times New Roman" w:hAnsi="Times New Roman" w:cs="Times New Roman"/>
          <w:i/>
          <w:sz w:val="24"/>
          <w:szCs w:val="24"/>
        </w:rPr>
        <w:t>Teoría y Práctica</w:t>
      </w:r>
      <w:r w:rsidR="00A851A9" w:rsidRPr="00A550EA">
        <w:rPr>
          <w:rFonts w:ascii="Times New Roman" w:hAnsi="Times New Roman" w:cs="Times New Roman"/>
          <w:sz w:val="24"/>
          <w:szCs w:val="24"/>
        </w:rPr>
        <w:t>,</w:t>
      </w:r>
      <w:r w:rsidR="004C79BF" w:rsidRPr="00A550EA">
        <w:rPr>
          <w:rFonts w:ascii="Times New Roman" w:hAnsi="Times New Roman" w:cs="Times New Roman"/>
          <w:sz w:val="24"/>
          <w:szCs w:val="24"/>
        </w:rPr>
        <w:t xml:space="preserve"> ha</w:t>
      </w:r>
      <w:r w:rsidR="00A851A9" w:rsidRPr="00A550EA">
        <w:rPr>
          <w:rFonts w:ascii="Times New Roman" w:hAnsi="Times New Roman" w:cs="Times New Roman"/>
          <w:sz w:val="24"/>
          <w:szCs w:val="24"/>
        </w:rPr>
        <w:t xml:space="preserve"> escindido las funciones docentes</w:t>
      </w:r>
      <w:r w:rsidR="004C79BF" w:rsidRPr="00A550EA">
        <w:rPr>
          <w:rFonts w:ascii="Times New Roman" w:hAnsi="Times New Roman" w:cs="Times New Roman"/>
          <w:sz w:val="24"/>
          <w:szCs w:val="24"/>
        </w:rPr>
        <w:t xml:space="preserve"> -</w:t>
      </w:r>
      <w:r w:rsidR="00A851A9" w:rsidRPr="00A550EA">
        <w:rPr>
          <w:rFonts w:ascii="Times New Roman" w:hAnsi="Times New Roman" w:cs="Times New Roman"/>
          <w:sz w:val="24"/>
          <w:szCs w:val="24"/>
        </w:rPr>
        <w:t>tal y como</w:t>
      </w:r>
      <w:r w:rsidR="004C79BF" w:rsidRPr="00A550EA">
        <w:rPr>
          <w:rFonts w:ascii="Times New Roman" w:hAnsi="Times New Roman" w:cs="Times New Roman"/>
          <w:sz w:val="24"/>
          <w:szCs w:val="24"/>
        </w:rPr>
        <w:t xml:space="preserve"> la tradición católica </w:t>
      </w:r>
      <w:r w:rsidR="00A851A9" w:rsidRPr="00A550EA">
        <w:rPr>
          <w:rFonts w:ascii="Times New Roman" w:hAnsi="Times New Roman" w:cs="Times New Roman"/>
          <w:sz w:val="24"/>
          <w:szCs w:val="24"/>
        </w:rPr>
        <w:t>había</w:t>
      </w:r>
      <w:r w:rsidR="004C79BF" w:rsidRPr="00A550EA">
        <w:rPr>
          <w:rFonts w:ascii="Times New Roman" w:hAnsi="Times New Roman" w:cs="Times New Roman"/>
          <w:sz w:val="24"/>
          <w:szCs w:val="24"/>
        </w:rPr>
        <w:t xml:space="preserve"> ya</w:t>
      </w:r>
      <w:r w:rsidR="00A851A9" w:rsidRPr="00A550EA">
        <w:rPr>
          <w:rFonts w:ascii="Times New Roman" w:hAnsi="Times New Roman" w:cs="Times New Roman"/>
          <w:sz w:val="24"/>
          <w:szCs w:val="24"/>
        </w:rPr>
        <w:t xml:space="preserve"> detectado</w:t>
      </w:r>
      <w:r w:rsidR="004C79BF" w:rsidRPr="00A550EA">
        <w:rPr>
          <w:rFonts w:ascii="Times New Roman" w:hAnsi="Times New Roman" w:cs="Times New Roman"/>
          <w:sz w:val="24"/>
          <w:szCs w:val="24"/>
        </w:rPr>
        <w:t>-</w:t>
      </w:r>
      <w:r w:rsidR="00A851A9" w:rsidRPr="00A550EA">
        <w:rPr>
          <w:rFonts w:ascii="Times New Roman" w:hAnsi="Times New Roman" w:cs="Times New Roman"/>
          <w:sz w:val="24"/>
          <w:szCs w:val="24"/>
        </w:rPr>
        <w:t xml:space="preserve"> entre maestro intelectual (teórico)</w:t>
      </w:r>
      <w:r w:rsidR="004C79BF" w:rsidRPr="00A550EA">
        <w:rPr>
          <w:rFonts w:ascii="Times New Roman" w:hAnsi="Times New Roman" w:cs="Times New Roman"/>
          <w:sz w:val="24"/>
          <w:szCs w:val="24"/>
        </w:rPr>
        <w:t xml:space="preserve"> y</w:t>
      </w:r>
      <w:r w:rsidR="00A851A9" w:rsidRPr="00A550EA">
        <w:rPr>
          <w:rFonts w:ascii="Times New Roman" w:hAnsi="Times New Roman" w:cs="Times New Roman"/>
          <w:sz w:val="24"/>
          <w:szCs w:val="24"/>
        </w:rPr>
        <w:t xml:space="preserve"> </w:t>
      </w:r>
      <w:r w:rsidR="004C79BF" w:rsidRPr="00A550EA">
        <w:rPr>
          <w:rFonts w:ascii="Times New Roman" w:hAnsi="Times New Roman" w:cs="Times New Roman"/>
          <w:sz w:val="24"/>
          <w:szCs w:val="24"/>
        </w:rPr>
        <w:t>maestro artesano</w:t>
      </w:r>
      <w:r w:rsidR="00A851A9" w:rsidRPr="00A550EA">
        <w:rPr>
          <w:rFonts w:ascii="Times New Roman" w:hAnsi="Times New Roman" w:cs="Times New Roman"/>
          <w:sz w:val="24"/>
          <w:szCs w:val="24"/>
        </w:rPr>
        <w:t xml:space="preserve"> (aplicador de un método</w:t>
      </w:r>
      <w:r w:rsidR="004C79BF" w:rsidRPr="00A550EA">
        <w:rPr>
          <w:rFonts w:ascii="Times New Roman" w:hAnsi="Times New Roman" w:cs="Times New Roman"/>
          <w:sz w:val="24"/>
          <w:szCs w:val="24"/>
        </w:rPr>
        <w:t>) obligándolo a decidirse por alguno de los dos polos en una dicotomía que pocas veces confluye al ideal de la educación católica</w:t>
      </w:r>
      <w:r w:rsidR="00C223D3" w:rsidRPr="00A550EA">
        <w:rPr>
          <w:rFonts w:ascii="Times New Roman" w:hAnsi="Times New Roman" w:cs="Times New Roman"/>
          <w:sz w:val="24"/>
          <w:szCs w:val="24"/>
        </w:rPr>
        <w:t xml:space="preserve"> del siglo XIX</w:t>
      </w:r>
      <w:r w:rsidR="004C79BF" w:rsidRPr="00A550EA">
        <w:rPr>
          <w:rFonts w:ascii="Times New Roman" w:hAnsi="Times New Roman" w:cs="Times New Roman"/>
          <w:sz w:val="24"/>
          <w:szCs w:val="24"/>
        </w:rPr>
        <w:t>: el maestro artista, quien conjuga en un acto creativo, por vocación, y de manera única, ambas tensiones (</w:t>
      </w:r>
      <w:r w:rsidR="00C4167B">
        <w:rPr>
          <w:rFonts w:ascii="Times New Roman" w:hAnsi="Times New Roman" w:cs="Times New Roman"/>
          <w:sz w:val="24"/>
          <w:szCs w:val="24"/>
        </w:rPr>
        <w:t>Criado</w:t>
      </w:r>
      <w:r w:rsidR="00EA0040">
        <w:rPr>
          <w:rFonts w:ascii="Times New Roman" w:hAnsi="Times New Roman" w:cs="Times New Roman"/>
          <w:sz w:val="24"/>
          <w:szCs w:val="24"/>
        </w:rPr>
        <w:t>, 1994</w:t>
      </w:r>
      <w:r w:rsidR="004C79BF" w:rsidRPr="00A550EA">
        <w:rPr>
          <w:rFonts w:ascii="Times New Roman" w:hAnsi="Times New Roman" w:cs="Times New Roman"/>
          <w:sz w:val="24"/>
          <w:szCs w:val="24"/>
        </w:rPr>
        <w:t>)</w:t>
      </w:r>
      <w:r w:rsidR="00B607A4">
        <w:rPr>
          <w:rFonts w:ascii="Times New Roman" w:hAnsi="Times New Roman" w:cs="Times New Roman"/>
          <w:sz w:val="24"/>
          <w:szCs w:val="24"/>
        </w:rPr>
        <w:t xml:space="preserve">. </w:t>
      </w:r>
      <w:r w:rsidR="003A4E92" w:rsidRPr="00A550EA">
        <w:rPr>
          <w:rFonts w:ascii="Times New Roman" w:hAnsi="Times New Roman" w:cs="Times New Roman"/>
          <w:sz w:val="24"/>
          <w:szCs w:val="24"/>
        </w:rPr>
        <w:t xml:space="preserve">En este punto, es apropiado decir </w:t>
      </w:r>
      <w:r w:rsidR="00BB3034" w:rsidRPr="00A550EA">
        <w:rPr>
          <w:rFonts w:ascii="Times New Roman" w:hAnsi="Times New Roman" w:cs="Times New Roman"/>
          <w:sz w:val="24"/>
          <w:szCs w:val="24"/>
        </w:rPr>
        <w:t xml:space="preserve">que nuestra visión, para nada, es pesimista, junto con Saldarriaga, consideramos que </w:t>
      </w:r>
      <w:r w:rsidR="003A4E92" w:rsidRPr="00A550EA">
        <w:rPr>
          <w:rFonts w:ascii="Times New Roman" w:hAnsi="Times New Roman" w:cs="Times New Roman"/>
          <w:sz w:val="24"/>
          <w:szCs w:val="24"/>
        </w:rPr>
        <w:t>las tensiones</w:t>
      </w:r>
      <w:r w:rsidR="00BB3034" w:rsidRPr="00A550EA">
        <w:rPr>
          <w:rFonts w:ascii="Times New Roman" w:hAnsi="Times New Roman" w:cs="Times New Roman"/>
          <w:sz w:val="24"/>
          <w:szCs w:val="24"/>
        </w:rPr>
        <w:t xml:space="preserve"> e</w:t>
      </w:r>
      <w:r w:rsidR="006307F9" w:rsidRPr="00A550EA">
        <w:rPr>
          <w:rFonts w:ascii="Times New Roman" w:hAnsi="Times New Roman" w:cs="Times New Roman"/>
          <w:sz w:val="24"/>
          <w:szCs w:val="24"/>
        </w:rPr>
        <w:t xml:space="preserve"> </w:t>
      </w:r>
      <w:r w:rsidR="003A4E92" w:rsidRPr="00A550EA">
        <w:rPr>
          <w:rFonts w:ascii="Times New Roman" w:hAnsi="Times New Roman" w:cs="Times New Roman"/>
          <w:sz w:val="24"/>
          <w:szCs w:val="24"/>
        </w:rPr>
        <w:t>incoherencias del</w:t>
      </w:r>
      <w:r w:rsidR="0035418B" w:rsidRPr="00A550EA">
        <w:rPr>
          <w:rFonts w:ascii="Times New Roman" w:hAnsi="Times New Roman" w:cs="Times New Roman"/>
          <w:sz w:val="24"/>
          <w:szCs w:val="24"/>
        </w:rPr>
        <w:t xml:space="preserve"> sistema educativo</w:t>
      </w:r>
      <w:r w:rsidR="00BB3034" w:rsidRPr="00A550EA">
        <w:rPr>
          <w:rFonts w:ascii="Times New Roman" w:hAnsi="Times New Roman" w:cs="Times New Roman"/>
          <w:sz w:val="24"/>
          <w:szCs w:val="24"/>
        </w:rPr>
        <w:t xml:space="preserve"> y e</w:t>
      </w:r>
      <w:r w:rsidR="006307F9" w:rsidRPr="00A550EA">
        <w:rPr>
          <w:rFonts w:ascii="Times New Roman" w:hAnsi="Times New Roman" w:cs="Times New Roman"/>
          <w:sz w:val="24"/>
          <w:szCs w:val="24"/>
        </w:rPr>
        <w:t>l oficio d</w:t>
      </w:r>
      <w:r w:rsidR="00BB3034" w:rsidRPr="00A550EA">
        <w:rPr>
          <w:rFonts w:ascii="Times New Roman" w:hAnsi="Times New Roman" w:cs="Times New Roman"/>
          <w:sz w:val="24"/>
          <w:szCs w:val="24"/>
        </w:rPr>
        <w:t xml:space="preserve">el maestro, más que una tragedia, </w:t>
      </w:r>
      <w:r w:rsidR="003A4E92" w:rsidRPr="00A550EA">
        <w:rPr>
          <w:rFonts w:ascii="Times New Roman" w:hAnsi="Times New Roman" w:cs="Times New Roman"/>
          <w:sz w:val="24"/>
          <w:szCs w:val="24"/>
        </w:rPr>
        <w:t>son “</w:t>
      </w:r>
      <w:r w:rsidR="006307F9" w:rsidRPr="00A550EA">
        <w:rPr>
          <w:rFonts w:ascii="Times New Roman" w:hAnsi="Times New Roman" w:cs="Times New Roman"/>
          <w:i/>
          <w:sz w:val="24"/>
          <w:szCs w:val="24"/>
        </w:rPr>
        <w:t>la fuente constante de soluciones creativas, de riqueza de sentidos y posibilidades de fluidez</w:t>
      </w:r>
      <w:r w:rsidR="00380DBE" w:rsidRPr="00A550EA">
        <w:rPr>
          <w:rFonts w:ascii="Times New Roman" w:hAnsi="Times New Roman" w:cs="Times New Roman"/>
          <w:sz w:val="24"/>
          <w:szCs w:val="24"/>
        </w:rPr>
        <w:t>” (Saldarriaga, 2006 pág. 137).</w:t>
      </w:r>
    </w:p>
    <w:p w14:paraId="6B6468A1" w14:textId="77777777" w:rsidR="007D78A2" w:rsidRDefault="007D78A2" w:rsidP="0072588C">
      <w:pPr>
        <w:spacing w:line="360" w:lineRule="auto"/>
        <w:jc w:val="both"/>
        <w:rPr>
          <w:rFonts w:ascii="Times New Roman" w:hAnsi="Times New Roman" w:cs="Times New Roman"/>
          <w:b/>
          <w:sz w:val="24"/>
          <w:szCs w:val="24"/>
        </w:rPr>
      </w:pPr>
    </w:p>
    <w:p w14:paraId="7C459088" w14:textId="77777777" w:rsidR="0072588C" w:rsidRDefault="00B375FE" w:rsidP="0072588C">
      <w:pPr>
        <w:spacing w:line="360" w:lineRule="auto"/>
        <w:jc w:val="both"/>
        <w:rPr>
          <w:rFonts w:ascii="Times New Roman" w:hAnsi="Times New Roman" w:cs="Times New Roman"/>
          <w:b/>
          <w:sz w:val="24"/>
          <w:szCs w:val="24"/>
        </w:rPr>
      </w:pPr>
      <w:r w:rsidRPr="00CB7448">
        <w:rPr>
          <w:rFonts w:ascii="Times New Roman" w:hAnsi="Times New Roman" w:cs="Times New Roman"/>
          <w:b/>
          <w:sz w:val="24"/>
          <w:szCs w:val="24"/>
        </w:rPr>
        <w:t>Las universidades y las facultades de ciencias administrativas y contables: herencia y exigencias del entorno</w:t>
      </w:r>
      <w:r w:rsidR="00CB7448" w:rsidRPr="00CB7448">
        <w:rPr>
          <w:rFonts w:ascii="Times New Roman" w:hAnsi="Times New Roman" w:cs="Times New Roman"/>
          <w:b/>
          <w:sz w:val="24"/>
          <w:szCs w:val="24"/>
        </w:rPr>
        <w:t xml:space="preserve">. </w:t>
      </w:r>
    </w:p>
    <w:p w14:paraId="1856D079" w14:textId="2CB15851" w:rsidR="00CB7448" w:rsidRPr="00EA0040" w:rsidRDefault="00B67AA8" w:rsidP="00EA0040">
      <w:pPr>
        <w:spacing w:line="360" w:lineRule="auto"/>
        <w:jc w:val="both"/>
        <w:rPr>
          <w:rFonts w:ascii="Times New Roman" w:hAnsi="Times New Roman" w:cs="Times New Roman"/>
          <w:sz w:val="24"/>
          <w:szCs w:val="24"/>
        </w:rPr>
      </w:pPr>
      <w:r w:rsidRPr="00CB7448">
        <w:rPr>
          <w:rFonts w:ascii="Times New Roman" w:hAnsi="Times New Roman" w:cs="Times New Roman"/>
          <w:sz w:val="24"/>
          <w:szCs w:val="24"/>
        </w:rPr>
        <w:t xml:space="preserve">La evolución de las universidades se caracterizó, entre otros aspectos, por su paulatina separación entre elites ilustradas y pueblo; saberes cultos y saberes populares; teoría y práctica. </w:t>
      </w:r>
      <w:r w:rsidR="00487D1F" w:rsidRPr="00CB7448">
        <w:rPr>
          <w:rFonts w:ascii="Times New Roman" w:hAnsi="Times New Roman" w:cs="Times New Roman"/>
          <w:sz w:val="24"/>
          <w:szCs w:val="24"/>
        </w:rPr>
        <w:t>Durante la edad med</w:t>
      </w:r>
      <w:r w:rsidRPr="00CB7448">
        <w:rPr>
          <w:rFonts w:ascii="Times New Roman" w:hAnsi="Times New Roman" w:cs="Times New Roman"/>
          <w:sz w:val="24"/>
          <w:szCs w:val="24"/>
        </w:rPr>
        <w:t>ia; médicos, abogados, clérigos y</w:t>
      </w:r>
      <w:r w:rsidR="00487D1F" w:rsidRPr="00CB7448">
        <w:rPr>
          <w:rFonts w:ascii="Times New Roman" w:hAnsi="Times New Roman" w:cs="Times New Roman"/>
          <w:sz w:val="24"/>
          <w:szCs w:val="24"/>
        </w:rPr>
        <w:t xml:space="preserve"> funcionarios eran formados en los florecientes campus universitarios mientras que el resto de la población (campesinos, ar</w:t>
      </w:r>
      <w:r w:rsidRPr="00CB7448">
        <w:rPr>
          <w:rFonts w:ascii="Times New Roman" w:hAnsi="Times New Roman" w:cs="Times New Roman"/>
          <w:sz w:val="24"/>
          <w:szCs w:val="24"/>
        </w:rPr>
        <w:t>tesanos, guerreros</w:t>
      </w:r>
      <w:r w:rsidR="00D02D3F" w:rsidRPr="00CB7448">
        <w:rPr>
          <w:rFonts w:ascii="Times New Roman" w:hAnsi="Times New Roman" w:cs="Times New Roman"/>
          <w:sz w:val="24"/>
          <w:szCs w:val="24"/>
        </w:rPr>
        <w:t>, incluso administradores y contadores</w:t>
      </w:r>
      <w:r w:rsidRPr="00CB7448">
        <w:rPr>
          <w:rFonts w:ascii="Times New Roman" w:hAnsi="Times New Roman" w:cs="Times New Roman"/>
          <w:sz w:val="24"/>
          <w:szCs w:val="24"/>
        </w:rPr>
        <w:t xml:space="preserve">) se </w:t>
      </w:r>
      <w:r w:rsidR="001F2209" w:rsidRPr="00CB7448">
        <w:rPr>
          <w:rFonts w:ascii="Times New Roman" w:hAnsi="Times New Roman" w:cs="Times New Roman"/>
          <w:sz w:val="24"/>
          <w:szCs w:val="24"/>
        </w:rPr>
        <w:t>formaba</w:t>
      </w:r>
      <w:r w:rsidRPr="00CB7448">
        <w:rPr>
          <w:rFonts w:ascii="Times New Roman" w:hAnsi="Times New Roman" w:cs="Times New Roman"/>
          <w:sz w:val="24"/>
          <w:szCs w:val="24"/>
        </w:rPr>
        <w:t xml:space="preserve"> </w:t>
      </w:r>
      <w:r w:rsidR="00487D1F" w:rsidRPr="00CB7448">
        <w:rPr>
          <w:rFonts w:ascii="Times New Roman" w:hAnsi="Times New Roman" w:cs="Times New Roman"/>
          <w:sz w:val="24"/>
          <w:szCs w:val="24"/>
        </w:rPr>
        <w:t xml:space="preserve">gracias a la tradición oral popular y las escuelas de artesanos, entre </w:t>
      </w:r>
      <w:r w:rsidR="006E7448" w:rsidRPr="00CB7448">
        <w:rPr>
          <w:rFonts w:ascii="Times New Roman" w:hAnsi="Times New Roman" w:cs="Times New Roman"/>
          <w:sz w:val="24"/>
          <w:szCs w:val="24"/>
        </w:rPr>
        <w:t>otras mediaciones formativas</w:t>
      </w:r>
      <w:r w:rsidR="00487D1F" w:rsidRPr="00CB7448">
        <w:rPr>
          <w:rFonts w:ascii="Times New Roman" w:hAnsi="Times New Roman" w:cs="Times New Roman"/>
          <w:sz w:val="24"/>
          <w:szCs w:val="24"/>
        </w:rPr>
        <w:t xml:space="preserve"> (</w:t>
      </w:r>
      <w:proofErr w:type="spellStart"/>
      <w:r w:rsidR="00487D1F" w:rsidRPr="00CB7448">
        <w:rPr>
          <w:rFonts w:ascii="Times New Roman" w:hAnsi="Times New Roman" w:cs="Times New Roman"/>
          <w:sz w:val="24"/>
          <w:szCs w:val="24"/>
        </w:rPr>
        <w:t>Bayen</w:t>
      </w:r>
      <w:proofErr w:type="spellEnd"/>
      <w:r w:rsidR="00487D1F" w:rsidRPr="00CB7448">
        <w:rPr>
          <w:rFonts w:ascii="Times New Roman" w:hAnsi="Times New Roman" w:cs="Times New Roman"/>
          <w:sz w:val="24"/>
          <w:szCs w:val="24"/>
        </w:rPr>
        <w:t xml:space="preserve"> &amp; Pont 1978; De la Fuente, 1885</w:t>
      </w:r>
      <w:r w:rsidR="00CB7448" w:rsidRPr="00CB7448">
        <w:rPr>
          <w:rFonts w:ascii="Times New Roman" w:hAnsi="Times New Roman" w:cs="Times New Roman"/>
          <w:sz w:val="24"/>
          <w:szCs w:val="24"/>
        </w:rPr>
        <w:t xml:space="preserve">; Brunner,  1990) </w:t>
      </w:r>
      <w:r w:rsidR="006E7448" w:rsidRPr="00CB7448">
        <w:rPr>
          <w:rFonts w:ascii="Times New Roman" w:hAnsi="Times New Roman" w:cs="Times New Roman"/>
          <w:sz w:val="24"/>
          <w:szCs w:val="24"/>
        </w:rPr>
        <w:t>Herencia de esto, a causa del proceso de</w:t>
      </w:r>
      <w:r w:rsidR="00487D1F" w:rsidRPr="00CB7448">
        <w:rPr>
          <w:rFonts w:ascii="Times New Roman" w:hAnsi="Times New Roman" w:cs="Times New Roman"/>
          <w:sz w:val="24"/>
          <w:szCs w:val="24"/>
        </w:rPr>
        <w:t xml:space="preserve"> industrialización,</w:t>
      </w:r>
      <w:r w:rsidR="006E7448" w:rsidRPr="00CB7448">
        <w:rPr>
          <w:rFonts w:ascii="Times New Roman" w:hAnsi="Times New Roman" w:cs="Times New Roman"/>
          <w:sz w:val="24"/>
          <w:szCs w:val="24"/>
        </w:rPr>
        <w:t xml:space="preserve"> a lo largo de los </w:t>
      </w:r>
      <w:r w:rsidR="009017DD" w:rsidRPr="00CB7448">
        <w:rPr>
          <w:rFonts w:ascii="Times New Roman" w:hAnsi="Times New Roman" w:cs="Times New Roman"/>
          <w:sz w:val="24"/>
          <w:szCs w:val="24"/>
        </w:rPr>
        <w:t>siglos posteriores</w:t>
      </w:r>
      <w:r w:rsidR="006E7448" w:rsidRPr="00CB7448">
        <w:rPr>
          <w:rFonts w:ascii="Times New Roman" w:hAnsi="Times New Roman" w:cs="Times New Roman"/>
          <w:sz w:val="24"/>
          <w:szCs w:val="24"/>
        </w:rPr>
        <w:t xml:space="preserve">, </w:t>
      </w:r>
      <w:r w:rsidR="00487D1F" w:rsidRPr="00CB7448">
        <w:rPr>
          <w:rFonts w:ascii="Times New Roman" w:hAnsi="Times New Roman" w:cs="Times New Roman"/>
          <w:sz w:val="24"/>
          <w:szCs w:val="24"/>
        </w:rPr>
        <w:t>el artesanado y las profesion</w:t>
      </w:r>
      <w:r w:rsidR="006E7448" w:rsidRPr="00CB7448">
        <w:rPr>
          <w:rFonts w:ascii="Times New Roman" w:hAnsi="Times New Roman" w:cs="Times New Roman"/>
          <w:sz w:val="24"/>
          <w:szCs w:val="24"/>
        </w:rPr>
        <w:t>es liberales,</w:t>
      </w:r>
      <w:r w:rsidR="00487D1F" w:rsidRPr="00CB7448">
        <w:rPr>
          <w:rFonts w:ascii="Times New Roman" w:hAnsi="Times New Roman" w:cs="Times New Roman"/>
          <w:sz w:val="24"/>
          <w:szCs w:val="24"/>
        </w:rPr>
        <w:t xml:space="preserve"> así como</w:t>
      </w:r>
      <w:r w:rsidR="006E7448" w:rsidRPr="00CB7448">
        <w:rPr>
          <w:rFonts w:ascii="Times New Roman" w:hAnsi="Times New Roman" w:cs="Times New Roman"/>
          <w:sz w:val="24"/>
          <w:szCs w:val="24"/>
        </w:rPr>
        <w:t xml:space="preserve">, aquellos conocimientos técnicos inherentes al trabajo procedimental y a </w:t>
      </w:r>
      <w:r w:rsidR="00487D1F" w:rsidRPr="00CB7448">
        <w:rPr>
          <w:rFonts w:ascii="Times New Roman" w:hAnsi="Times New Roman" w:cs="Times New Roman"/>
          <w:sz w:val="24"/>
          <w:szCs w:val="24"/>
        </w:rPr>
        <w:t>ciertas maquinarias, equipos y Software</w:t>
      </w:r>
      <w:r w:rsidR="006E7448" w:rsidRPr="00CB7448">
        <w:rPr>
          <w:rFonts w:ascii="Times New Roman" w:hAnsi="Times New Roman" w:cs="Times New Roman"/>
          <w:sz w:val="24"/>
          <w:szCs w:val="24"/>
        </w:rPr>
        <w:t xml:space="preserve"> (conocimiento técnico, </w:t>
      </w:r>
      <w:r w:rsidR="006E7448" w:rsidRPr="00CB7448">
        <w:rPr>
          <w:rFonts w:ascii="Times New Roman" w:hAnsi="Times New Roman" w:cs="Times New Roman"/>
          <w:sz w:val="24"/>
          <w:szCs w:val="24"/>
        </w:rPr>
        <w:lastRenderedPageBreak/>
        <w:t>tecnológico, educación no formal, incluso las ingenierías</w:t>
      </w:r>
      <w:r w:rsidR="00DC21E1" w:rsidRPr="00CB7448">
        <w:rPr>
          <w:rFonts w:ascii="Times New Roman" w:hAnsi="Times New Roman" w:cs="Times New Roman"/>
          <w:sz w:val="24"/>
          <w:szCs w:val="24"/>
        </w:rPr>
        <w:t>, la administración de empresas y demás disciplinas de gestión</w:t>
      </w:r>
      <w:r w:rsidR="006E7448" w:rsidRPr="00CB7448">
        <w:rPr>
          <w:rFonts w:ascii="Times New Roman" w:hAnsi="Times New Roman" w:cs="Times New Roman"/>
          <w:sz w:val="24"/>
          <w:szCs w:val="24"/>
        </w:rPr>
        <w:t>) fueron relegados del sistema universitario oficial</w:t>
      </w:r>
      <w:r w:rsidR="00487D1F" w:rsidRPr="00CB7448">
        <w:rPr>
          <w:rFonts w:ascii="Times New Roman" w:hAnsi="Times New Roman" w:cs="Times New Roman"/>
          <w:sz w:val="24"/>
          <w:szCs w:val="24"/>
        </w:rPr>
        <w:t xml:space="preserve"> (</w:t>
      </w:r>
      <w:proofErr w:type="spellStart"/>
      <w:r w:rsidR="00487D1F" w:rsidRPr="00CB7448">
        <w:rPr>
          <w:rFonts w:ascii="Times New Roman" w:hAnsi="Times New Roman" w:cs="Times New Roman"/>
          <w:sz w:val="24"/>
          <w:szCs w:val="24"/>
        </w:rPr>
        <w:t>Bricall</w:t>
      </w:r>
      <w:proofErr w:type="spellEnd"/>
      <w:r w:rsidR="00487D1F" w:rsidRPr="00CB7448">
        <w:rPr>
          <w:rFonts w:ascii="Times New Roman" w:hAnsi="Times New Roman" w:cs="Times New Roman"/>
          <w:sz w:val="24"/>
          <w:szCs w:val="24"/>
        </w:rPr>
        <w:t>, 1998, pág. 196).</w:t>
      </w:r>
    </w:p>
    <w:p w14:paraId="126A5A5D" w14:textId="2A95E622" w:rsidR="00451833" w:rsidRPr="00A550EA" w:rsidRDefault="009017DD" w:rsidP="00A550EA">
      <w:p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Hasta finales del siglo XX, e incluso durante el XXI, la universidad continuó alejándose de las dinámicas laborales y económicas circundantes convirtiéndose en una entidad ajena y apática a los problemas sociales y productivos globales y de las regiones.</w:t>
      </w:r>
      <w:r w:rsidR="00DC21E1" w:rsidRPr="00A550EA">
        <w:rPr>
          <w:rFonts w:ascii="Times New Roman" w:hAnsi="Times New Roman" w:cs="Times New Roman"/>
          <w:sz w:val="24"/>
          <w:szCs w:val="24"/>
        </w:rPr>
        <w:t xml:space="preserve"> </w:t>
      </w:r>
      <w:r w:rsidR="00E84597" w:rsidRPr="00A550EA">
        <w:rPr>
          <w:rFonts w:ascii="Times New Roman" w:hAnsi="Times New Roman" w:cs="Times New Roman"/>
          <w:sz w:val="24"/>
          <w:szCs w:val="24"/>
        </w:rPr>
        <w:t>L</w:t>
      </w:r>
      <w:r w:rsidR="00DC21E1" w:rsidRPr="00A550EA">
        <w:rPr>
          <w:rFonts w:ascii="Times New Roman" w:hAnsi="Times New Roman" w:cs="Times New Roman"/>
          <w:sz w:val="24"/>
          <w:szCs w:val="24"/>
        </w:rPr>
        <w:t>as facultades de ciencias administrativas y contables, o bien se dedicaron a la teor</w:t>
      </w:r>
      <w:r w:rsidR="00E84597" w:rsidRPr="00A550EA">
        <w:rPr>
          <w:rFonts w:ascii="Times New Roman" w:hAnsi="Times New Roman" w:cs="Times New Roman"/>
          <w:sz w:val="24"/>
          <w:szCs w:val="24"/>
        </w:rPr>
        <w:t xml:space="preserve">ía en medio de las aulas alejándose poco o mucho </w:t>
      </w:r>
      <w:r w:rsidR="00DC21E1" w:rsidRPr="00A550EA">
        <w:rPr>
          <w:rFonts w:ascii="Times New Roman" w:hAnsi="Times New Roman" w:cs="Times New Roman"/>
          <w:sz w:val="24"/>
          <w:szCs w:val="24"/>
        </w:rPr>
        <w:t>de</w:t>
      </w:r>
      <w:r w:rsidR="00E84597" w:rsidRPr="00A550EA">
        <w:rPr>
          <w:rFonts w:ascii="Times New Roman" w:hAnsi="Times New Roman" w:cs="Times New Roman"/>
          <w:sz w:val="24"/>
          <w:szCs w:val="24"/>
        </w:rPr>
        <w:t>l  sector productivo y su quehacer, o bien, se dedicaron a enseñar aspectos</w:t>
      </w:r>
      <w:r w:rsidR="00A550EA">
        <w:rPr>
          <w:rFonts w:ascii="Times New Roman" w:hAnsi="Times New Roman" w:cs="Times New Roman"/>
          <w:sz w:val="24"/>
          <w:szCs w:val="24"/>
        </w:rPr>
        <w:t xml:space="preserve"> procedimentales</w:t>
      </w:r>
      <w:r w:rsidR="00A550EA" w:rsidRPr="00A550EA">
        <w:rPr>
          <w:rFonts w:ascii="Times New Roman" w:hAnsi="Times New Roman" w:cs="Times New Roman"/>
          <w:sz w:val="24"/>
          <w:szCs w:val="24"/>
        </w:rPr>
        <w:t xml:space="preserve"> </w:t>
      </w:r>
      <w:r w:rsidR="00E84597" w:rsidRPr="00A550EA">
        <w:rPr>
          <w:rFonts w:ascii="Times New Roman" w:hAnsi="Times New Roman" w:cs="Times New Roman"/>
          <w:sz w:val="24"/>
          <w:szCs w:val="24"/>
        </w:rPr>
        <w:t>concretos que</w:t>
      </w:r>
      <w:r w:rsidR="002C44B3" w:rsidRPr="00A550EA">
        <w:rPr>
          <w:rFonts w:ascii="Times New Roman" w:hAnsi="Times New Roman" w:cs="Times New Roman"/>
          <w:sz w:val="24"/>
          <w:szCs w:val="24"/>
        </w:rPr>
        <w:t xml:space="preserve"> les </w:t>
      </w:r>
      <w:r w:rsidR="00A550EA" w:rsidRPr="00A550EA">
        <w:rPr>
          <w:rFonts w:ascii="Times New Roman" w:hAnsi="Times New Roman" w:cs="Times New Roman"/>
          <w:sz w:val="24"/>
          <w:szCs w:val="24"/>
        </w:rPr>
        <w:t>hacía colindar con el nivel técnico o tecnológico</w:t>
      </w:r>
      <w:r w:rsidR="002C44B3" w:rsidRPr="00A550EA">
        <w:rPr>
          <w:rFonts w:ascii="Times New Roman" w:hAnsi="Times New Roman" w:cs="Times New Roman"/>
          <w:sz w:val="24"/>
          <w:szCs w:val="24"/>
        </w:rPr>
        <w:t>. En el campo de la Contaduría Pública</w:t>
      </w:r>
      <w:r w:rsidR="00451833">
        <w:rPr>
          <w:rFonts w:ascii="Times New Roman" w:hAnsi="Times New Roman" w:cs="Times New Roman"/>
          <w:sz w:val="24"/>
          <w:szCs w:val="24"/>
        </w:rPr>
        <w:t xml:space="preserve">, por ejemplo, la escisión entre el desarrollo teórico y el técnico ha tenido la grave consecuencia </w:t>
      </w:r>
      <w:r w:rsidR="00797914">
        <w:rPr>
          <w:rFonts w:ascii="Times New Roman" w:hAnsi="Times New Roman" w:cs="Times New Roman"/>
          <w:sz w:val="24"/>
          <w:szCs w:val="24"/>
        </w:rPr>
        <w:t>de llegar a poner en duda</w:t>
      </w:r>
      <w:r w:rsidR="00FB32D2">
        <w:rPr>
          <w:rFonts w:ascii="Times New Roman" w:hAnsi="Times New Roman" w:cs="Times New Roman"/>
          <w:sz w:val="24"/>
          <w:szCs w:val="24"/>
        </w:rPr>
        <w:t xml:space="preserve"> por varios autores</w:t>
      </w:r>
      <w:r w:rsidR="00797914">
        <w:rPr>
          <w:rFonts w:ascii="Times New Roman" w:hAnsi="Times New Roman" w:cs="Times New Roman"/>
          <w:sz w:val="24"/>
          <w:szCs w:val="24"/>
        </w:rPr>
        <w:t>, aún hoy día, su carácter de ciencia autónoma y los diversos aspectos relacionados con</w:t>
      </w:r>
      <w:r w:rsidR="00967482">
        <w:rPr>
          <w:rFonts w:ascii="Times New Roman" w:hAnsi="Times New Roman" w:cs="Times New Roman"/>
          <w:sz w:val="24"/>
          <w:szCs w:val="24"/>
        </w:rPr>
        <w:t xml:space="preserve"> el ejercicio, validación social y la enseñanza-</w:t>
      </w:r>
      <w:r w:rsidR="00797914">
        <w:rPr>
          <w:rFonts w:ascii="Times New Roman" w:hAnsi="Times New Roman" w:cs="Times New Roman"/>
          <w:sz w:val="24"/>
          <w:szCs w:val="24"/>
        </w:rPr>
        <w:t>aprendizaje de la profesión</w:t>
      </w:r>
      <w:r w:rsidR="001B3307">
        <w:rPr>
          <w:rFonts w:ascii="Times New Roman" w:hAnsi="Times New Roman" w:cs="Times New Roman"/>
          <w:sz w:val="24"/>
          <w:szCs w:val="24"/>
        </w:rPr>
        <w:t xml:space="preserve"> (</w:t>
      </w:r>
      <w:r w:rsidR="00967482" w:rsidRPr="00967482">
        <w:rPr>
          <w:rFonts w:ascii="Times New Roman" w:hAnsi="Times New Roman" w:cs="Times New Roman"/>
          <w:sz w:val="24"/>
          <w:szCs w:val="24"/>
        </w:rPr>
        <w:t>Gómez,</w:t>
      </w:r>
      <w:r w:rsidR="00967482">
        <w:rPr>
          <w:rFonts w:ascii="Times New Roman" w:hAnsi="Times New Roman" w:cs="Times New Roman"/>
          <w:sz w:val="24"/>
          <w:szCs w:val="24"/>
        </w:rPr>
        <w:t xml:space="preserve"> 2006; </w:t>
      </w:r>
      <w:r w:rsidR="00967482" w:rsidRPr="00CB7448">
        <w:rPr>
          <w:rFonts w:ascii="Times New Roman" w:hAnsi="Times New Roman" w:cs="Times New Roman"/>
          <w:sz w:val="24"/>
          <w:szCs w:val="24"/>
        </w:rPr>
        <w:t>Patiño &amp; Romero, &amp; Jara, 2010</w:t>
      </w:r>
      <w:r w:rsidR="001B3307">
        <w:rPr>
          <w:rFonts w:ascii="Times New Roman" w:hAnsi="Times New Roman" w:cs="Times New Roman"/>
          <w:sz w:val="24"/>
          <w:szCs w:val="24"/>
        </w:rPr>
        <w:t>)</w:t>
      </w:r>
      <w:r w:rsidR="00797914">
        <w:rPr>
          <w:rFonts w:ascii="Times New Roman" w:hAnsi="Times New Roman" w:cs="Times New Roman"/>
          <w:sz w:val="24"/>
          <w:szCs w:val="24"/>
        </w:rPr>
        <w:t xml:space="preserve">. </w:t>
      </w:r>
    </w:p>
    <w:p w14:paraId="22D3EC4B" w14:textId="53AA5D7F" w:rsidR="00DE20C3" w:rsidRPr="00EA0040" w:rsidRDefault="009017DD" w:rsidP="00EA0040">
      <w:pPr>
        <w:spacing w:line="360" w:lineRule="auto"/>
        <w:jc w:val="both"/>
        <w:rPr>
          <w:rFonts w:ascii="Times New Roman" w:hAnsi="Times New Roman" w:cs="Times New Roman"/>
          <w:color w:val="FF0000"/>
          <w:sz w:val="24"/>
          <w:szCs w:val="24"/>
        </w:rPr>
      </w:pPr>
      <w:r w:rsidRPr="00A550EA">
        <w:rPr>
          <w:rFonts w:ascii="Times New Roman" w:hAnsi="Times New Roman" w:cs="Times New Roman"/>
          <w:sz w:val="24"/>
          <w:szCs w:val="24"/>
        </w:rPr>
        <w:t xml:space="preserve"> Sin embargo, entrado el siglo XXI, a raíz de diversas coyunturas socio económicas</w:t>
      </w:r>
      <w:r w:rsidR="00797914">
        <w:rPr>
          <w:rFonts w:ascii="Times New Roman" w:hAnsi="Times New Roman" w:cs="Times New Roman"/>
          <w:sz w:val="24"/>
          <w:szCs w:val="24"/>
        </w:rPr>
        <w:t>,</w:t>
      </w:r>
      <w:r w:rsidRPr="00A550EA">
        <w:rPr>
          <w:rFonts w:ascii="Times New Roman" w:hAnsi="Times New Roman" w:cs="Times New Roman"/>
          <w:sz w:val="24"/>
          <w:szCs w:val="24"/>
        </w:rPr>
        <w:t xml:space="preserve">   la sociedad civil inició campañas de exigencia a las universidades en pro de una revolución en la educación superior desde la premisa (…)la universidad moderna debe aportar al desarrollo (…) (Malagón, 2005,</w:t>
      </w:r>
      <w:r w:rsidR="001B3307">
        <w:rPr>
          <w:rFonts w:ascii="Times New Roman" w:hAnsi="Times New Roman" w:cs="Times New Roman"/>
          <w:sz w:val="24"/>
          <w:szCs w:val="24"/>
        </w:rPr>
        <w:t xml:space="preserve"> pág. 57),</w:t>
      </w:r>
      <w:r w:rsidRPr="00A550EA">
        <w:rPr>
          <w:rFonts w:ascii="Times New Roman" w:hAnsi="Times New Roman" w:cs="Times New Roman"/>
          <w:sz w:val="24"/>
          <w:szCs w:val="24"/>
        </w:rPr>
        <w:t xml:space="preserve"> reevaluar su postura netamente académica, regresar a la practicidad</w:t>
      </w:r>
      <w:r w:rsidR="007C7B21" w:rsidRPr="00A550EA">
        <w:rPr>
          <w:rFonts w:ascii="Times New Roman" w:hAnsi="Times New Roman" w:cs="Times New Roman"/>
          <w:sz w:val="24"/>
          <w:szCs w:val="24"/>
        </w:rPr>
        <w:t xml:space="preserve"> en la enseñanza de las profesiones</w:t>
      </w:r>
      <w:r w:rsidRPr="00A550EA">
        <w:rPr>
          <w:rFonts w:ascii="Times New Roman" w:hAnsi="Times New Roman" w:cs="Times New Roman"/>
          <w:sz w:val="24"/>
          <w:szCs w:val="24"/>
        </w:rPr>
        <w:t>, buscar el acercamiento con la realidad económica y social</w:t>
      </w:r>
      <w:r w:rsidR="007C7B21" w:rsidRPr="00A550EA">
        <w:rPr>
          <w:rFonts w:ascii="Times New Roman" w:hAnsi="Times New Roman" w:cs="Times New Roman"/>
          <w:sz w:val="24"/>
          <w:szCs w:val="24"/>
        </w:rPr>
        <w:t>,</w:t>
      </w:r>
      <w:r w:rsidRPr="00A550EA">
        <w:rPr>
          <w:rFonts w:ascii="Times New Roman" w:hAnsi="Times New Roman" w:cs="Times New Roman"/>
          <w:sz w:val="24"/>
          <w:szCs w:val="24"/>
        </w:rPr>
        <w:t xml:space="preserve">  y reconocer que existen saberes en  los demás actores sociales que vale la pena rescatar y que podrán alimentar también a la universidad e</w:t>
      </w:r>
      <w:r w:rsidR="00454F18" w:rsidRPr="00A550EA">
        <w:rPr>
          <w:rFonts w:ascii="Times New Roman" w:hAnsi="Times New Roman" w:cs="Times New Roman"/>
          <w:sz w:val="24"/>
          <w:szCs w:val="24"/>
        </w:rPr>
        <w:t xml:space="preserve">n una simbiosis </w:t>
      </w:r>
      <w:r w:rsidR="0022088D" w:rsidRPr="00A550EA">
        <w:rPr>
          <w:rFonts w:ascii="Times New Roman" w:hAnsi="Times New Roman" w:cs="Times New Roman"/>
          <w:sz w:val="24"/>
          <w:szCs w:val="24"/>
        </w:rPr>
        <w:t xml:space="preserve">(Mac Daniel, 1977; </w:t>
      </w:r>
      <w:proofErr w:type="spellStart"/>
      <w:r w:rsidR="0022088D" w:rsidRPr="00A550EA">
        <w:rPr>
          <w:rFonts w:ascii="Times New Roman" w:hAnsi="Times New Roman" w:cs="Times New Roman"/>
          <w:sz w:val="24"/>
          <w:szCs w:val="24"/>
        </w:rPr>
        <w:t>Kraft</w:t>
      </w:r>
      <w:proofErr w:type="spellEnd"/>
      <w:r w:rsidR="0022088D" w:rsidRPr="00A550EA">
        <w:rPr>
          <w:rFonts w:ascii="Times New Roman" w:hAnsi="Times New Roman" w:cs="Times New Roman"/>
          <w:sz w:val="24"/>
          <w:szCs w:val="24"/>
        </w:rPr>
        <w:t>, 1995; Malagón ,2005; Olive, 2007; Molina, Sierr</w:t>
      </w:r>
      <w:r w:rsidR="00454F18" w:rsidRPr="00A550EA">
        <w:rPr>
          <w:rFonts w:ascii="Times New Roman" w:hAnsi="Times New Roman" w:cs="Times New Roman"/>
          <w:sz w:val="24"/>
          <w:szCs w:val="24"/>
        </w:rPr>
        <w:t>a, Rodríguez &amp; Mondragón, 2012)</w:t>
      </w:r>
      <w:r w:rsidR="001F2209" w:rsidRPr="00A550EA">
        <w:rPr>
          <w:rFonts w:ascii="Times New Roman" w:hAnsi="Times New Roman" w:cs="Times New Roman"/>
          <w:sz w:val="24"/>
          <w:szCs w:val="24"/>
        </w:rPr>
        <w:t>.</w:t>
      </w:r>
      <w:r w:rsidR="00454F18" w:rsidRPr="00A550EA">
        <w:rPr>
          <w:rFonts w:ascii="Times New Roman" w:hAnsi="Times New Roman" w:cs="Times New Roman"/>
          <w:sz w:val="24"/>
          <w:szCs w:val="24"/>
        </w:rPr>
        <w:t xml:space="preserve"> </w:t>
      </w:r>
      <w:r w:rsidR="001B3307">
        <w:rPr>
          <w:rFonts w:ascii="Times New Roman" w:hAnsi="Times New Roman" w:cs="Times New Roman"/>
          <w:sz w:val="24"/>
          <w:szCs w:val="24"/>
        </w:rPr>
        <w:t xml:space="preserve">  Por su parte, las facultades de Ciencias administrativas y Contables deben hacer parte y coadyuvar al desarrollo del sector productivo de sus regiones y naciones</w:t>
      </w:r>
      <w:r w:rsidR="00701C37">
        <w:rPr>
          <w:rFonts w:ascii="Times New Roman" w:hAnsi="Times New Roman" w:cs="Times New Roman"/>
          <w:sz w:val="24"/>
          <w:szCs w:val="24"/>
        </w:rPr>
        <w:t>, entre otras acciones,</w:t>
      </w:r>
      <w:r w:rsidR="001B3307">
        <w:rPr>
          <w:rFonts w:ascii="Times New Roman" w:hAnsi="Times New Roman" w:cs="Times New Roman"/>
          <w:sz w:val="24"/>
          <w:szCs w:val="24"/>
        </w:rPr>
        <w:t xml:space="preserve"> instaurando convenios con el sector em</w:t>
      </w:r>
      <w:r w:rsidR="00701C37">
        <w:rPr>
          <w:rFonts w:ascii="Times New Roman" w:hAnsi="Times New Roman" w:cs="Times New Roman"/>
          <w:sz w:val="24"/>
          <w:szCs w:val="24"/>
        </w:rPr>
        <w:t>presarial para llevar a cabo</w:t>
      </w:r>
      <w:r w:rsidR="001B3307">
        <w:rPr>
          <w:rFonts w:ascii="Times New Roman" w:hAnsi="Times New Roman" w:cs="Times New Roman"/>
          <w:sz w:val="24"/>
          <w:szCs w:val="24"/>
        </w:rPr>
        <w:t xml:space="preserve"> prácticas formativa</w:t>
      </w:r>
      <w:r w:rsidR="00701C37">
        <w:rPr>
          <w:rFonts w:ascii="Times New Roman" w:hAnsi="Times New Roman" w:cs="Times New Roman"/>
          <w:sz w:val="24"/>
          <w:szCs w:val="24"/>
        </w:rPr>
        <w:t xml:space="preserve">s, siendo </w:t>
      </w:r>
      <w:r w:rsidR="001B3307">
        <w:rPr>
          <w:rFonts w:ascii="Times New Roman" w:hAnsi="Times New Roman" w:cs="Times New Roman"/>
          <w:sz w:val="24"/>
          <w:szCs w:val="24"/>
        </w:rPr>
        <w:t xml:space="preserve">centro de asesoría y consultoría, desarrollando productos y </w:t>
      </w:r>
      <w:r w:rsidR="00701C37">
        <w:rPr>
          <w:rFonts w:ascii="Times New Roman" w:hAnsi="Times New Roman" w:cs="Times New Roman"/>
          <w:sz w:val="24"/>
          <w:szCs w:val="24"/>
        </w:rPr>
        <w:t xml:space="preserve">servicios útiles en el mercado, propiciando  actividades formativas que motiven el espíritu empresarial en los estudiantes y diseñando didácticas de enseñanza- aprendizaje inmersas en la práctica empresarial y </w:t>
      </w:r>
      <w:r w:rsidR="00701C37" w:rsidRPr="00B375FE">
        <w:rPr>
          <w:rFonts w:ascii="Times New Roman" w:hAnsi="Times New Roman" w:cs="Times New Roman"/>
          <w:sz w:val="24"/>
          <w:szCs w:val="24"/>
        </w:rPr>
        <w:t>laboral (</w:t>
      </w:r>
      <w:proofErr w:type="spellStart"/>
      <w:r w:rsidR="008160DB" w:rsidRPr="008160DB">
        <w:rPr>
          <w:rFonts w:ascii="Times New Roman" w:hAnsi="Times New Roman" w:cs="Times New Roman"/>
          <w:sz w:val="24"/>
          <w:szCs w:val="24"/>
        </w:rPr>
        <w:t>Juarros</w:t>
      </w:r>
      <w:proofErr w:type="spellEnd"/>
      <w:r w:rsidR="008160DB" w:rsidRPr="008160DB">
        <w:rPr>
          <w:rFonts w:ascii="Times New Roman" w:hAnsi="Times New Roman" w:cs="Times New Roman"/>
          <w:sz w:val="24"/>
          <w:szCs w:val="24"/>
        </w:rPr>
        <w:t xml:space="preserve"> &amp; </w:t>
      </w:r>
      <w:proofErr w:type="spellStart"/>
      <w:r w:rsidR="008160DB" w:rsidRPr="008160DB">
        <w:rPr>
          <w:rFonts w:ascii="Times New Roman" w:hAnsi="Times New Roman" w:cs="Times New Roman"/>
          <w:sz w:val="24"/>
          <w:szCs w:val="24"/>
        </w:rPr>
        <w:t>Llomovatte</w:t>
      </w:r>
      <w:proofErr w:type="spellEnd"/>
      <w:r w:rsidR="008160DB" w:rsidRPr="008160DB">
        <w:rPr>
          <w:rFonts w:ascii="Times New Roman" w:hAnsi="Times New Roman" w:cs="Times New Roman"/>
          <w:sz w:val="24"/>
          <w:szCs w:val="24"/>
        </w:rPr>
        <w:t>, 2006;</w:t>
      </w:r>
      <w:r w:rsidR="008160DB">
        <w:rPr>
          <w:rFonts w:ascii="Arial" w:hAnsi="Arial" w:cs="Arial"/>
          <w:color w:val="222222"/>
          <w:sz w:val="20"/>
          <w:szCs w:val="20"/>
        </w:rPr>
        <w:t xml:space="preserve"> </w:t>
      </w:r>
      <w:r w:rsidR="00B375FE" w:rsidRPr="00B375FE">
        <w:rPr>
          <w:rFonts w:ascii="Times New Roman" w:hAnsi="Times New Roman" w:cs="Times New Roman"/>
          <w:sz w:val="24"/>
          <w:szCs w:val="24"/>
        </w:rPr>
        <w:t>Molina &amp;</w:t>
      </w:r>
      <w:r w:rsidR="00701C37" w:rsidRPr="00B375FE">
        <w:rPr>
          <w:rFonts w:ascii="Times New Roman" w:hAnsi="Times New Roman" w:cs="Times New Roman"/>
          <w:sz w:val="24"/>
          <w:szCs w:val="24"/>
        </w:rPr>
        <w:t xml:space="preserve"> Sierra</w:t>
      </w:r>
      <w:r w:rsidR="00B375FE" w:rsidRPr="00B375FE">
        <w:rPr>
          <w:rFonts w:ascii="Times New Roman" w:hAnsi="Times New Roman" w:cs="Times New Roman"/>
          <w:sz w:val="24"/>
          <w:szCs w:val="24"/>
        </w:rPr>
        <w:t>, 2014</w:t>
      </w:r>
      <w:r w:rsidR="00701C37" w:rsidRPr="00B375FE">
        <w:rPr>
          <w:rFonts w:ascii="Times New Roman" w:hAnsi="Times New Roman" w:cs="Times New Roman"/>
          <w:sz w:val="24"/>
          <w:szCs w:val="24"/>
        </w:rPr>
        <w:t>)</w:t>
      </w:r>
      <w:r w:rsidR="007E63C8" w:rsidRPr="00B375FE">
        <w:rPr>
          <w:rFonts w:ascii="Times New Roman" w:hAnsi="Times New Roman" w:cs="Times New Roman"/>
          <w:sz w:val="24"/>
          <w:szCs w:val="24"/>
        </w:rPr>
        <w:t>.</w:t>
      </w:r>
    </w:p>
    <w:p w14:paraId="0D349428" w14:textId="5E1EA0D1" w:rsidR="00CC5CD6" w:rsidRPr="007D78A2" w:rsidRDefault="007E63C8" w:rsidP="007D78A2">
      <w:pPr>
        <w:spacing w:after="0" w:line="360" w:lineRule="auto"/>
        <w:contextualSpacing/>
        <w:mirrorIndents/>
        <w:jc w:val="both"/>
        <w:rPr>
          <w:rFonts w:ascii="Times New Roman" w:hAnsi="Times New Roman" w:cs="Times New Roman"/>
          <w:sz w:val="24"/>
          <w:szCs w:val="24"/>
        </w:rPr>
      </w:pPr>
      <w:r>
        <w:rPr>
          <w:rFonts w:ascii="Times New Roman" w:hAnsi="Times New Roman" w:cs="Times New Roman"/>
          <w:sz w:val="24"/>
          <w:szCs w:val="24"/>
        </w:rPr>
        <w:lastRenderedPageBreak/>
        <w:t>En ese sentido,</w:t>
      </w:r>
      <w:r w:rsidR="007C7B21" w:rsidRPr="00A550EA">
        <w:rPr>
          <w:rFonts w:ascii="Times New Roman" w:hAnsi="Times New Roman" w:cs="Times New Roman"/>
          <w:sz w:val="24"/>
          <w:szCs w:val="24"/>
        </w:rPr>
        <w:t xml:space="preserve"> como complemento de las prácticas tradicionales de e</w:t>
      </w:r>
      <w:r>
        <w:rPr>
          <w:rFonts w:ascii="Times New Roman" w:hAnsi="Times New Roman" w:cs="Times New Roman"/>
          <w:sz w:val="24"/>
          <w:szCs w:val="24"/>
        </w:rPr>
        <w:t>nseñanza-aprendizaje en el aula</w:t>
      </w:r>
      <w:r w:rsidR="007C7B21" w:rsidRPr="00A550EA">
        <w:rPr>
          <w:rFonts w:ascii="Times New Roman" w:hAnsi="Times New Roman" w:cs="Times New Roman"/>
          <w:sz w:val="24"/>
          <w:szCs w:val="24"/>
        </w:rPr>
        <w:t xml:space="preserve"> que circunscriben las relaciones “docentes-estudiantes–elementos- pedagogías–didácticas”</w:t>
      </w:r>
      <w:r>
        <w:rPr>
          <w:rFonts w:ascii="Times New Roman" w:hAnsi="Times New Roman" w:cs="Times New Roman"/>
          <w:sz w:val="24"/>
          <w:szCs w:val="24"/>
        </w:rPr>
        <w:t xml:space="preserve"> a dicho único espacio físico,</w:t>
      </w:r>
      <w:r w:rsidR="007C7B21" w:rsidRPr="00A550EA">
        <w:rPr>
          <w:rFonts w:ascii="Times New Roman" w:hAnsi="Times New Roman" w:cs="Times New Roman"/>
          <w:sz w:val="24"/>
          <w:szCs w:val="24"/>
        </w:rPr>
        <w:t xml:space="preserve"> el uso de espacios colaborativos (</w:t>
      </w:r>
      <w:proofErr w:type="spellStart"/>
      <w:r w:rsidR="007C7B21" w:rsidRPr="00A550EA">
        <w:rPr>
          <w:rFonts w:ascii="Times New Roman" w:hAnsi="Times New Roman" w:cs="Times New Roman"/>
          <w:i/>
          <w:sz w:val="24"/>
          <w:szCs w:val="24"/>
        </w:rPr>
        <w:t>collaborative</w:t>
      </w:r>
      <w:proofErr w:type="spellEnd"/>
      <w:r w:rsidR="007C7B21" w:rsidRPr="00A550EA">
        <w:rPr>
          <w:rFonts w:ascii="Times New Roman" w:hAnsi="Times New Roman" w:cs="Times New Roman"/>
          <w:i/>
          <w:sz w:val="24"/>
          <w:szCs w:val="24"/>
        </w:rPr>
        <w:t xml:space="preserve"> </w:t>
      </w:r>
      <w:proofErr w:type="spellStart"/>
      <w:r w:rsidR="007C7B21" w:rsidRPr="00A550EA">
        <w:rPr>
          <w:rFonts w:ascii="Times New Roman" w:hAnsi="Times New Roman" w:cs="Times New Roman"/>
          <w:i/>
          <w:sz w:val="24"/>
          <w:szCs w:val="24"/>
        </w:rPr>
        <w:t>spaces</w:t>
      </w:r>
      <w:proofErr w:type="spellEnd"/>
      <w:r w:rsidR="007C7B21" w:rsidRPr="00A550EA">
        <w:rPr>
          <w:rFonts w:ascii="Times New Roman" w:hAnsi="Times New Roman" w:cs="Times New Roman"/>
          <w:i/>
          <w:sz w:val="24"/>
          <w:szCs w:val="24"/>
        </w:rPr>
        <w:t>)</w:t>
      </w:r>
      <w:r w:rsidR="007C7B21" w:rsidRPr="00A550EA">
        <w:rPr>
          <w:rFonts w:ascii="Times New Roman" w:hAnsi="Times New Roman" w:cs="Times New Roman"/>
          <w:sz w:val="24"/>
          <w:szCs w:val="24"/>
        </w:rPr>
        <w:t xml:space="preserve"> permite</w:t>
      </w:r>
      <w:r w:rsidR="00B4559E" w:rsidRPr="00A550EA">
        <w:rPr>
          <w:rFonts w:ascii="Times New Roman" w:hAnsi="Times New Roman" w:cs="Times New Roman"/>
          <w:sz w:val="24"/>
          <w:szCs w:val="24"/>
        </w:rPr>
        <w:t xml:space="preserve"> a las universidades</w:t>
      </w:r>
      <w:r>
        <w:rPr>
          <w:rFonts w:ascii="Times New Roman" w:hAnsi="Times New Roman" w:cs="Times New Roman"/>
          <w:sz w:val="24"/>
          <w:szCs w:val="24"/>
        </w:rPr>
        <w:t>,</w:t>
      </w:r>
      <w:r w:rsidR="00DE20C3">
        <w:rPr>
          <w:rFonts w:ascii="Times New Roman" w:hAnsi="Times New Roman" w:cs="Times New Roman"/>
          <w:sz w:val="24"/>
          <w:szCs w:val="24"/>
        </w:rPr>
        <w:t xml:space="preserve"> en general</w:t>
      </w:r>
      <w:r>
        <w:rPr>
          <w:rFonts w:ascii="Times New Roman" w:hAnsi="Times New Roman" w:cs="Times New Roman"/>
          <w:sz w:val="24"/>
          <w:szCs w:val="24"/>
        </w:rPr>
        <w:t>,</w:t>
      </w:r>
      <w:r w:rsidR="00DE20C3">
        <w:rPr>
          <w:rFonts w:ascii="Times New Roman" w:hAnsi="Times New Roman" w:cs="Times New Roman"/>
          <w:sz w:val="24"/>
          <w:szCs w:val="24"/>
        </w:rPr>
        <w:t xml:space="preserve"> y las facultades de ciencias administrativas y contables</w:t>
      </w:r>
      <w:r>
        <w:rPr>
          <w:rFonts w:ascii="Times New Roman" w:hAnsi="Times New Roman" w:cs="Times New Roman"/>
          <w:sz w:val="24"/>
          <w:szCs w:val="24"/>
        </w:rPr>
        <w:t>,</w:t>
      </w:r>
      <w:r w:rsidR="00DE20C3">
        <w:rPr>
          <w:rFonts w:ascii="Times New Roman" w:hAnsi="Times New Roman" w:cs="Times New Roman"/>
          <w:sz w:val="24"/>
          <w:szCs w:val="24"/>
        </w:rPr>
        <w:t xml:space="preserve"> en particular,</w:t>
      </w:r>
      <w:r w:rsidR="007C7B21" w:rsidRPr="00A550EA">
        <w:rPr>
          <w:rFonts w:ascii="Times New Roman" w:hAnsi="Times New Roman" w:cs="Times New Roman"/>
          <w:sz w:val="24"/>
          <w:szCs w:val="24"/>
        </w:rPr>
        <w:t xml:space="preserve"> la exploración de dimensiones y superficies de enseñanza-a</w:t>
      </w:r>
      <w:r>
        <w:rPr>
          <w:rFonts w:ascii="Times New Roman" w:hAnsi="Times New Roman" w:cs="Times New Roman"/>
          <w:sz w:val="24"/>
          <w:szCs w:val="24"/>
        </w:rPr>
        <w:t>prendizaje que acerquen</w:t>
      </w:r>
      <w:r w:rsidR="00B4559E" w:rsidRPr="00A550EA">
        <w:rPr>
          <w:rFonts w:ascii="Times New Roman" w:hAnsi="Times New Roman" w:cs="Times New Roman"/>
          <w:sz w:val="24"/>
          <w:szCs w:val="24"/>
        </w:rPr>
        <w:t xml:space="preserve"> las profesiones a los saberes </w:t>
      </w:r>
      <w:r w:rsidR="007C7B21" w:rsidRPr="00A550EA">
        <w:rPr>
          <w:rFonts w:ascii="Times New Roman" w:hAnsi="Times New Roman" w:cs="Times New Roman"/>
          <w:sz w:val="24"/>
          <w:szCs w:val="24"/>
        </w:rPr>
        <w:t>y dinámicas socioeconómicas</w:t>
      </w:r>
      <w:r w:rsidR="00B4559E" w:rsidRPr="00A550EA">
        <w:rPr>
          <w:rFonts w:ascii="Times New Roman" w:hAnsi="Times New Roman" w:cs="Times New Roman"/>
          <w:sz w:val="24"/>
          <w:szCs w:val="24"/>
        </w:rPr>
        <w:t xml:space="preserve"> del entorno y al quehacer de las profesiones. En definitiva, los espacios colaborativos son un puente entre la teoría y la práctica en el ámbito universitario</w:t>
      </w:r>
      <w:r w:rsidR="0072588C">
        <w:rPr>
          <w:rFonts w:ascii="Times New Roman" w:hAnsi="Times New Roman" w:cs="Times New Roman"/>
          <w:sz w:val="24"/>
          <w:szCs w:val="24"/>
        </w:rPr>
        <w:t xml:space="preserve"> (</w:t>
      </w:r>
      <w:r w:rsidR="0072588C" w:rsidRPr="00194F7E">
        <w:rPr>
          <w:rFonts w:ascii="Times New Roman" w:hAnsi="Times New Roman" w:cs="Times New Roman"/>
          <w:sz w:val="24"/>
          <w:szCs w:val="24"/>
        </w:rPr>
        <w:t>Calzadilla,</w:t>
      </w:r>
      <w:r w:rsidR="00194F7E">
        <w:rPr>
          <w:rFonts w:ascii="Times New Roman" w:hAnsi="Times New Roman" w:cs="Times New Roman"/>
          <w:sz w:val="24"/>
          <w:szCs w:val="24"/>
        </w:rPr>
        <w:t xml:space="preserve"> </w:t>
      </w:r>
      <w:r w:rsidR="0072588C" w:rsidRPr="00194F7E">
        <w:rPr>
          <w:rFonts w:ascii="Times New Roman" w:hAnsi="Times New Roman" w:cs="Times New Roman"/>
          <w:sz w:val="24"/>
          <w:szCs w:val="24"/>
        </w:rPr>
        <w:t>2002;</w:t>
      </w:r>
      <w:r w:rsidR="00194F7E" w:rsidRPr="00194F7E">
        <w:rPr>
          <w:rFonts w:ascii="Times New Roman" w:hAnsi="Times New Roman" w:cs="Times New Roman"/>
          <w:sz w:val="24"/>
          <w:szCs w:val="24"/>
        </w:rPr>
        <w:t xml:space="preserve"> </w:t>
      </w:r>
      <w:proofErr w:type="spellStart"/>
      <w:r w:rsidR="00194F7E" w:rsidRPr="00194F7E">
        <w:rPr>
          <w:rFonts w:ascii="Times New Roman" w:hAnsi="Times New Roman" w:cs="Times New Roman"/>
          <w:sz w:val="24"/>
          <w:szCs w:val="24"/>
        </w:rPr>
        <w:t>Panqueva</w:t>
      </w:r>
      <w:proofErr w:type="spellEnd"/>
      <w:r w:rsidR="00194F7E" w:rsidRPr="00194F7E">
        <w:rPr>
          <w:rFonts w:ascii="Times New Roman" w:hAnsi="Times New Roman" w:cs="Times New Roman"/>
          <w:sz w:val="24"/>
          <w:szCs w:val="24"/>
        </w:rPr>
        <w:t>, 1998</w:t>
      </w:r>
      <w:r w:rsidR="00194F7E">
        <w:rPr>
          <w:rFonts w:ascii="Times New Roman" w:hAnsi="Times New Roman" w:cs="Times New Roman"/>
          <w:sz w:val="24"/>
          <w:szCs w:val="24"/>
        </w:rPr>
        <w:t xml:space="preserve">; </w:t>
      </w:r>
      <w:proofErr w:type="spellStart"/>
      <w:r w:rsidR="00194F7E">
        <w:rPr>
          <w:rFonts w:ascii="Times New Roman" w:eastAsia="Calibri" w:hAnsi="Times New Roman" w:cs="Times New Roman"/>
          <w:sz w:val="24"/>
          <w:szCs w:val="24"/>
        </w:rPr>
        <w:t>Majós</w:t>
      </w:r>
      <w:proofErr w:type="spellEnd"/>
      <w:r w:rsidR="00194F7E">
        <w:rPr>
          <w:rFonts w:ascii="Times New Roman" w:eastAsia="Calibri" w:hAnsi="Times New Roman" w:cs="Times New Roman"/>
          <w:sz w:val="24"/>
          <w:szCs w:val="24"/>
        </w:rPr>
        <w:t xml:space="preserve">, </w:t>
      </w:r>
      <w:proofErr w:type="spellStart"/>
      <w:r w:rsidR="00194F7E">
        <w:rPr>
          <w:rFonts w:ascii="Times New Roman" w:eastAsia="Calibri" w:hAnsi="Times New Roman" w:cs="Times New Roman"/>
          <w:sz w:val="24"/>
          <w:szCs w:val="24"/>
        </w:rPr>
        <w:t>Onrubia</w:t>
      </w:r>
      <w:proofErr w:type="spellEnd"/>
      <w:r w:rsidR="00194F7E">
        <w:rPr>
          <w:rFonts w:ascii="Times New Roman" w:eastAsia="Calibri" w:hAnsi="Times New Roman" w:cs="Times New Roman"/>
          <w:sz w:val="24"/>
          <w:szCs w:val="24"/>
        </w:rPr>
        <w:t xml:space="preserve"> &amp; </w:t>
      </w:r>
      <w:proofErr w:type="spellStart"/>
      <w:r w:rsidR="00194F7E">
        <w:rPr>
          <w:rFonts w:ascii="Times New Roman" w:eastAsia="Calibri" w:hAnsi="Times New Roman" w:cs="Times New Roman"/>
          <w:sz w:val="24"/>
          <w:szCs w:val="24"/>
        </w:rPr>
        <w:t>Coll</w:t>
      </w:r>
      <w:proofErr w:type="spellEnd"/>
      <w:r w:rsidR="00194F7E">
        <w:rPr>
          <w:rFonts w:ascii="Times New Roman" w:eastAsia="Calibri" w:hAnsi="Times New Roman" w:cs="Times New Roman"/>
          <w:sz w:val="24"/>
          <w:szCs w:val="24"/>
        </w:rPr>
        <w:t>, 2006</w:t>
      </w:r>
      <w:r w:rsidR="00194F7E" w:rsidRPr="00194F7E">
        <w:rPr>
          <w:rFonts w:ascii="Times New Roman" w:hAnsi="Times New Roman" w:cs="Times New Roman"/>
          <w:sz w:val="24"/>
          <w:szCs w:val="24"/>
        </w:rPr>
        <w:t>)</w:t>
      </w:r>
      <w:r w:rsidR="00194F7E">
        <w:rPr>
          <w:rFonts w:ascii="Times New Roman" w:hAnsi="Times New Roman" w:cs="Times New Roman"/>
          <w:sz w:val="24"/>
          <w:szCs w:val="24"/>
        </w:rPr>
        <w:t>.</w:t>
      </w:r>
      <w:r w:rsidR="00B4559E" w:rsidRPr="00A550EA">
        <w:rPr>
          <w:rFonts w:ascii="Times New Roman" w:hAnsi="Times New Roman" w:cs="Times New Roman"/>
          <w:sz w:val="24"/>
          <w:szCs w:val="24"/>
        </w:rPr>
        <w:t xml:space="preserve"> </w:t>
      </w:r>
    </w:p>
    <w:p w14:paraId="580C4FF6" w14:textId="77777777" w:rsidR="007D78A2" w:rsidRDefault="007D78A2" w:rsidP="00780422">
      <w:pPr>
        <w:autoSpaceDE w:val="0"/>
        <w:autoSpaceDN w:val="0"/>
        <w:adjustRightInd w:val="0"/>
        <w:spacing w:after="0" w:line="360" w:lineRule="auto"/>
        <w:contextualSpacing/>
        <w:mirrorIndents/>
        <w:jc w:val="both"/>
        <w:rPr>
          <w:rFonts w:ascii="Times New Roman" w:hAnsi="Times New Roman" w:cs="Times New Roman"/>
          <w:b/>
          <w:sz w:val="24"/>
          <w:szCs w:val="24"/>
        </w:rPr>
      </w:pPr>
    </w:p>
    <w:p w14:paraId="083A46FD" w14:textId="4A9D2965" w:rsidR="00454F18" w:rsidRPr="008C1FAD" w:rsidRDefault="00B375FE" w:rsidP="00780422">
      <w:pPr>
        <w:autoSpaceDE w:val="0"/>
        <w:autoSpaceDN w:val="0"/>
        <w:adjustRightInd w:val="0"/>
        <w:spacing w:after="0" w:line="360" w:lineRule="auto"/>
        <w:contextualSpacing/>
        <w:mirrorIndents/>
        <w:jc w:val="both"/>
        <w:rPr>
          <w:rFonts w:ascii="Times New Roman" w:hAnsi="Times New Roman" w:cs="Times New Roman"/>
          <w:b/>
          <w:sz w:val="24"/>
          <w:szCs w:val="24"/>
          <w:lang w:val="es-MX"/>
        </w:rPr>
      </w:pPr>
      <w:r>
        <w:rPr>
          <w:rFonts w:ascii="Times New Roman" w:hAnsi="Times New Roman" w:cs="Times New Roman"/>
          <w:b/>
          <w:sz w:val="24"/>
          <w:szCs w:val="24"/>
          <w:lang w:val="es-MX"/>
        </w:rPr>
        <w:t>L</w:t>
      </w:r>
      <w:r w:rsidRPr="00A550EA">
        <w:rPr>
          <w:rFonts w:ascii="Times New Roman" w:hAnsi="Times New Roman" w:cs="Times New Roman"/>
          <w:b/>
          <w:sz w:val="24"/>
          <w:szCs w:val="24"/>
          <w:lang w:val="es-MX"/>
        </w:rPr>
        <w:t>os espacios colaborativos en educación</w:t>
      </w:r>
    </w:p>
    <w:p w14:paraId="653BB790" w14:textId="69F9F12C" w:rsidR="00ED435F" w:rsidRPr="00A550EA" w:rsidRDefault="0022088D" w:rsidP="00780422">
      <w:pPr>
        <w:spacing w:after="0" w:line="360" w:lineRule="auto"/>
        <w:mirrorIndents/>
        <w:jc w:val="both"/>
        <w:rPr>
          <w:rFonts w:ascii="Times New Roman" w:hAnsi="Times New Roman" w:cs="Times New Roman"/>
          <w:sz w:val="24"/>
          <w:szCs w:val="24"/>
        </w:rPr>
      </w:pPr>
      <w:r w:rsidRPr="00A550EA">
        <w:rPr>
          <w:rFonts w:ascii="Times New Roman" w:eastAsia="Times New Roman" w:hAnsi="Times New Roman" w:cs="Times New Roman"/>
          <w:sz w:val="24"/>
          <w:szCs w:val="24"/>
          <w:lang w:eastAsia="es-ES"/>
        </w:rPr>
        <w:t xml:space="preserve">El uso de </w:t>
      </w:r>
      <w:r w:rsidRPr="00A550EA">
        <w:rPr>
          <w:rFonts w:ascii="Times New Roman" w:eastAsia="Times New Roman" w:hAnsi="Times New Roman" w:cs="Times New Roman"/>
          <w:i/>
          <w:sz w:val="24"/>
          <w:szCs w:val="24"/>
          <w:lang w:eastAsia="es-ES"/>
        </w:rPr>
        <w:t xml:space="preserve">espacios colaborativos </w:t>
      </w:r>
      <w:r w:rsidRPr="00A550EA">
        <w:rPr>
          <w:rFonts w:ascii="Times New Roman" w:eastAsia="Times New Roman" w:hAnsi="Times New Roman" w:cs="Times New Roman"/>
          <w:sz w:val="24"/>
          <w:szCs w:val="24"/>
          <w:lang w:eastAsia="es-ES"/>
        </w:rPr>
        <w:t>como estrate</w:t>
      </w:r>
      <w:r w:rsidR="00454F18" w:rsidRPr="00A550EA">
        <w:rPr>
          <w:rFonts w:ascii="Times New Roman" w:eastAsia="Times New Roman" w:hAnsi="Times New Roman" w:cs="Times New Roman"/>
          <w:sz w:val="24"/>
          <w:szCs w:val="24"/>
          <w:lang w:eastAsia="es-ES"/>
        </w:rPr>
        <w:t>gia didáctica</w:t>
      </w:r>
      <w:r w:rsidRPr="00A550EA">
        <w:rPr>
          <w:rFonts w:ascii="Times New Roman" w:eastAsia="Times New Roman" w:hAnsi="Times New Roman" w:cs="Times New Roman"/>
          <w:sz w:val="24"/>
          <w:szCs w:val="24"/>
          <w:lang w:eastAsia="es-ES"/>
        </w:rPr>
        <w:t xml:space="preserve"> </w:t>
      </w:r>
      <w:r w:rsidRPr="00A550EA">
        <w:rPr>
          <w:rFonts w:ascii="Times New Roman" w:hAnsi="Times New Roman" w:cs="Times New Roman"/>
          <w:sz w:val="24"/>
          <w:szCs w:val="24"/>
        </w:rPr>
        <w:t>(</w:t>
      </w:r>
      <w:proofErr w:type="spellStart"/>
      <w:r w:rsidRPr="00A550EA">
        <w:rPr>
          <w:rFonts w:ascii="Times New Roman" w:hAnsi="Times New Roman" w:cs="Times New Roman"/>
          <w:i/>
          <w:sz w:val="24"/>
          <w:szCs w:val="24"/>
        </w:rPr>
        <w:t>Learning</w:t>
      </w:r>
      <w:proofErr w:type="spellEnd"/>
      <w:r w:rsidRPr="00A550EA">
        <w:rPr>
          <w:rFonts w:ascii="Times New Roman" w:hAnsi="Times New Roman" w:cs="Times New Roman"/>
          <w:i/>
          <w:sz w:val="24"/>
          <w:szCs w:val="24"/>
        </w:rPr>
        <w:t xml:space="preserve"> </w:t>
      </w:r>
      <w:proofErr w:type="spellStart"/>
      <w:r w:rsidRPr="00A550EA">
        <w:rPr>
          <w:rFonts w:ascii="Times New Roman" w:hAnsi="Times New Roman" w:cs="Times New Roman"/>
          <w:i/>
          <w:sz w:val="24"/>
          <w:szCs w:val="24"/>
        </w:rPr>
        <w:t>enviroments</w:t>
      </w:r>
      <w:proofErr w:type="spellEnd"/>
      <w:r w:rsidRPr="00A550EA">
        <w:rPr>
          <w:rFonts w:ascii="Times New Roman" w:hAnsi="Times New Roman" w:cs="Times New Roman"/>
          <w:sz w:val="24"/>
          <w:szCs w:val="24"/>
        </w:rPr>
        <w:t xml:space="preserve">) </w:t>
      </w:r>
      <w:r w:rsidRPr="00A550EA">
        <w:rPr>
          <w:rFonts w:ascii="Times New Roman" w:eastAsia="Times New Roman" w:hAnsi="Times New Roman" w:cs="Times New Roman"/>
          <w:sz w:val="24"/>
          <w:szCs w:val="24"/>
          <w:lang w:eastAsia="es-ES"/>
        </w:rPr>
        <w:t>nace de las teorías pedagógicas ligadas al aprendizaje colaborativo cuyo origen epistemológico se remonta a los principios psicológicos, sociales y de aprendizaje para la educación de índole constructivista (</w:t>
      </w:r>
      <w:proofErr w:type="spellStart"/>
      <w:r w:rsidRPr="00A550EA">
        <w:rPr>
          <w:rFonts w:ascii="Times New Roman" w:eastAsia="Times New Roman" w:hAnsi="Times New Roman" w:cs="Times New Roman"/>
          <w:sz w:val="24"/>
          <w:szCs w:val="24"/>
          <w:lang w:eastAsia="es-ES"/>
        </w:rPr>
        <w:t>Lippman</w:t>
      </w:r>
      <w:proofErr w:type="spellEnd"/>
      <w:r w:rsidRPr="00A550EA">
        <w:rPr>
          <w:rFonts w:ascii="Times New Roman" w:eastAsia="Times New Roman" w:hAnsi="Times New Roman" w:cs="Times New Roman"/>
          <w:sz w:val="24"/>
          <w:szCs w:val="24"/>
          <w:lang w:eastAsia="es-ES"/>
        </w:rPr>
        <w:t>, 2013</w:t>
      </w:r>
      <w:r w:rsidR="00BC5B6B" w:rsidRPr="00A550EA">
        <w:rPr>
          <w:rFonts w:ascii="Times New Roman" w:eastAsia="Times New Roman" w:hAnsi="Times New Roman" w:cs="Times New Roman"/>
          <w:sz w:val="24"/>
          <w:szCs w:val="24"/>
          <w:lang w:eastAsia="es-ES"/>
        </w:rPr>
        <w:t>a, 2013b</w:t>
      </w:r>
      <w:r w:rsidRPr="00A550EA">
        <w:rPr>
          <w:rFonts w:ascii="Times New Roman" w:eastAsia="Times New Roman" w:hAnsi="Times New Roman" w:cs="Times New Roman"/>
          <w:sz w:val="24"/>
          <w:szCs w:val="24"/>
          <w:lang w:eastAsia="es-ES"/>
        </w:rPr>
        <w:t xml:space="preserve">). El constructivismo parte de la idea de que el ser construye su conocimiento a partir de la interacción con el medio </w:t>
      </w:r>
      <w:r w:rsidRPr="00A550EA">
        <w:rPr>
          <w:rFonts w:ascii="Times New Roman" w:hAnsi="Times New Roman" w:cs="Times New Roman"/>
          <w:sz w:val="24"/>
          <w:szCs w:val="24"/>
          <w:lang w:val="es-MX"/>
        </w:rPr>
        <w:t>ambiente y los seres que le rodean, por eso, la pedagogía colaborativa considera que</w:t>
      </w:r>
      <w:r w:rsidRPr="00A550EA">
        <w:rPr>
          <w:rFonts w:ascii="Times New Roman" w:eastAsia="Times New Roman" w:hAnsi="Times New Roman" w:cs="Times New Roman"/>
          <w:sz w:val="24"/>
          <w:szCs w:val="24"/>
          <w:lang w:eastAsia="es-ES"/>
        </w:rPr>
        <w:t xml:space="preserve"> propiciar mecanismos y espacios de interacción entre individuos genera aprendizaje (</w:t>
      </w:r>
      <w:r w:rsidRPr="00A550EA">
        <w:rPr>
          <w:rFonts w:ascii="Times New Roman" w:hAnsi="Times New Roman" w:cs="Times New Roman"/>
          <w:sz w:val="24"/>
          <w:szCs w:val="24"/>
        </w:rPr>
        <w:t>Bo</w:t>
      </w:r>
      <w:r w:rsidR="007C7B21" w:rsidRPr="00A550EA">
        <w:rPr>
          <w:rFonts w:ascii="Times New Roman" w:hAnsi="Times New Roman" w:cs="Times New Roman"/>
          <w:sz w:val="24"/>
          <w:szCs w:val="24"/>
        </w:rPr>
        <w:t xml:space="preserve">ucher, </w:t>
      </w:r>
      <w:proofErr w:type="spellStart"/>
      <w:r w:rsidR="007C7B21" w:rsidRPr="00A550EA">
        <w:rPr>
          <w:rFonts w:ascii="Times New Roman" w:hAnsi="Times New Roman" w:cs="Times New Roman"/>
          <w:sz w:val="24"/>
          <w:szCs w:val="24"/>
        </w:rPr>
        <w:t>Smyth</w:t>
      </w:r>
      <w:proofErr w:type="spellEnd"/>
      <w:r w:rsidR="007C7B21" w:rsidRPr="00A550EA">
        <w:rPr>
          <w:rFonts w:ascii="Times New Roman" w:hAnsi="Times New Roman" w:cs="Times New Roman"/>
          <w:sz w:val="24"/>
          <w:szCs w:val="24"/>
        </w:rPr>
        <w:t xml:space="preserve"> &amp; Johnstone,2004; </w:t>
      </w:r>
      <w:r w:rsidRPr="00A550EA">
        <w:rPr>
          <w:rFonts w:ascii="Times New Roman" w:hAnsi="Times New Roman" w:cs="Times New Roman"/>
          <w:sz w:val="24"/>
          <w:szCs w:val="24"/>
        </w:rPr>
        <w:t>Clarence,2012; D’Agustino,2013; Davis,2013)</w:t>
      </w:r>
      <w:r w:rsidR="007C7B21" w:rsidRPr="00A550EA">
        <w:rPr>
          <w:rFonts w:ascii="Times New Roman" w:hAnsi="Times New Roman" w:cs="Times New Roman"/>
          <w:sz w:val="24"/>
          <w:szCs w:val="24"/>
        </w:rPr>
        <w:t>.</w:t>
      </w:r>
    </w:p>
    <w:p w14:paraId="2A347F41" w14:textId="19C219A2" w:rsidR="0039706E" w:rsidRPr="0039706E" w:rsidRDefault="0039706E" w:rsidP="00780422">
      <w:pPr>
        <w:shd w:val="clear" w:color="auto" w:fill="FFFFFF"/>
        <w:spacing w:before="120" w:after="120" w:line="360" w:lineRule="auto"/>
        <w:jc w:val="both"/>
        <w:rPr>
          <w:rFonts w:ascii="Times New Roman" w:eastAsia="Times New Roman" w:hAnsi="Times New Roman" w:cs="Times New Roman"/>
          <w:sz w:val="24"/>
          <w:szCs w:val="24"/>
          <w:lang w:eastAsia="es-ES"/>
        </w:rPr>
      </w:pPr>
      <w:proofErr w:type="spellStart"/>
      <w:r w:rsidRPr="00780422">
        <w:rPr>
          <w:rFonts w:ascii="Times New Roman" w:eastAsia="Times New Roman" w:hAnsi="Times New Roman" w:cs="Times New Roman"/>
          <w:sz w:val="24"/>
          <w:szCs w:val="24"/>
          <w:lang w:eastAsia="es-ES"/>
        </w:rPr>
        <w:t>Celestin</w:t>
      </w:r>
      <w:proofErr w:type="spellEnd"/>
      <w:r w:rsidRPr="00780422">
        <w:rPr>
          <w:rFonts w:ascii="Times New Roman" w:eastAsia="Times New Roman" w:hAnsi="Times New Roman" w:cs="Times New Roman"/>
          <w:sz w:val="24"/>
          <w:szCs w:val="24"/>
          <w:lang w:eastAsia="es-ES"/>
        </w:rPr>
        <w:t xml:space="preserve">  </w:t>
      </w:r>
      <w:proofErr w:type="spellStart"/>
      <w:r w:rsidRPr="00780422">
        <w:rPr>
          <w:rFonts w:ascii="Times New Roman" w:eastAsia="Times New Roman" w:hAnsi="Times New Roman" w:cs="Times New Roman"/>
          <w:sz w:val="24"/>
          <w:szCs w:val="24"/>
          <w:lang w:eastAsia="es-ES"/>
        </w:rPr>
        <w:t>Freinet</w:t>
      </w:r>
      <w:proofErr w:type="spellEnd"/>
      <w:r w:rsidRPr="00780422">
        <w:rPr>
          <w:rFonts w:ascii="Times New Roman" w:eastAsia="Times New Roman" w:hAnsi="Times New Roman" w:cs="Times New Roman"/>
          <w:sz w:val="24"/>
          <w:szCs w:val="24"/>
          <w:lang w:eastAsia="es-ES"/>
        </w:rPr>
        <w:t xml:space="preserve"> (1977,1990, 1993) considerado uno de los pedagogos</w:t>
      </w:r>
      <w:r w:rsidR="00780422" w:rsidRPr="00780422">
        <w:rPr>
          <w:rFonts w:ascii="Times New Roman" w:eastAsia="Times New Roman" w:hAnsi="Times New Roman" w:cs="Times New Roman"/>
          <w:sz w:val="24"/>
          <w:szCs w:val="24"/>
          <w:lang w:eastAsia="es-ES"/>
        </w:rPr>
        <w:t xml:space="preserve"> más influyente del</w:t>
      </w:r>
      <w:r w:rsidRPr="00780422">
        <w:rPr>
          <w:rFonts w:ascii="Times New Roman" w:eastAsia="Times New Roman" w:hAnsi="Times New Roman" w:cs="Times New Roman"/>
          <w:sz w:val="24"/>
          <w:szCs w:val="24"/>
          <w:lang w:eastAsia="es-ES"/>
        </w:rPr>
        <w:t xml:space="preserve"> siglo XX,  sentó</w:t>
      </w:r>
      <w:r w:rsidR="00F37C45" w:rsidRPr="00780422">
        <w:rPr>
          <w:rFonts w:ascii="Times New Roman" w:eastAsia="Times New Roman" w:hAnsi="Times New Roman" w:cs="Times New Roman"/>
          <w:sz w:val="24"/>
          <w:szCs w:val="24"/>
          <w:lang w:eastAsia="es-ES"/>
        </w:rPr>
        <w:t xml:space="preserve"> en numerosas obras</w:t>
      </w:r>
      <w:r w:rsidRPr="00780422">
        <w:rPr>
          <w:rFonts w:ascii="Times New Roman" w:eastAsia="Times New Roman" w:hAnsi="Times New Roman" w:cs="Times New Roman"/>
          <w:sz w:val="24"/>
          <w:szCs w:val="24"/>
          <w:lang w:eastAsia="es-ES"/>
        </w:rPr>
        <w:t xml:space="preserve"> las principios </w:t>
      </w:r>
      <w:r w:rsidR="00F37C45" w:rsidRPr="00780422">
        <w:rPr>
          <w:rFonts w:ascii="Times New Roman" w:eastAsia="Times New Roman" w:hAnsi="Times New Roman" w:cs="Times New Roman"/>
          <w:sz w:val="24"/>
          <w:szCs w:val="24"/>
          <w:lang w:eastAsia="es-ES"/>
        </w:rPr>
        <w:t xml:space="preserve"> </w:t>
      </w:r>
      <w:r w:rsidRPr="0039706E">
        <w:rPr>
          <w:rFonts w:ascii="Times New Roman" w:eastAsia="Times New Roman" w:hAnsi="Times New Roman" w:cs="Times New Roman"/>
          <w:sz w:val="24"/>
          <w:szCs w:val="24"/>
          <w:lang w:eastAsia="es-ES"/>
        </w:rPr>
        <w:t xml:space="preserve">de una educación por el trabajo y de una pedagogía moderna y popular. </w:t>
      </w:r>
      <w:r w:rsidRPr="00780422">
        <w:rPr>
          <w:rFonts w:ascii="Times New Roman" w:eastAsia="Times New Roman" w:hAnsi="Times New Roman" w:cs="Times New Roman"/>
          <w:sz w:val="24"/>
          <w:szCs w:val="24"/>
          <w:lang w:eastAsia="es-ES"/>
        </w:rPr>
        <w:t xml:space="preserve"> Aunque s</w:t>
      </w:r>
      <w:r w:rsidRPr="0039706E">
        <w:rPr>
          <w:rFonts w:ascii="Times New Roman" w:eastAsia="Times New Roman" w:hAnsi="Times New Roman" w:cs="Times New Roman"/>
          <w:sz w:val="24"/>
          <w:szCs w:val="24"/>
          <w:lang w:eastAsia="es-ES"/>
        </w:rPr>
        <w:t>us teorías y aplicaciones</w:t>
      </w:r>
      <w:r w:rsidRPr="00780422">
        <w:rPr>
          <w:rFonts w:ascii="Times New Roman" w:eastAsia="Times New Roman" w:hAnsi="Times New Roman" w:cs="Times New Roman"/>
          <w:sz w:val="24"/>
          <w:szCs w:val="24"/>
          <w:lang w:eastAsia="es-ES"/>
        </w:rPr>
        <w:t xml:space="preserve"> nacieron en principio de las teorías  de la Escuela Nueva </w:t>
      </w:r>
      <w:r w:rsidRPr="001103C5">
        <w:rPr>
          <w:rFonts w:ascii="Times New Roman" w:eastAsia="Times New Roman" w:hAnsi="Times New Roman" w:cs="Times New Roman"/>
          <w:sz w:val="24"/>
          <w:szCs w:val="24"/>
          <w:lang w:eastAsia="es-ES"/>
        </w:rPr>
        <w:t>(</w:t>
      </w:r>
      <w:r w:rsidR="001103C5" w:rsidRPr="001103C5">
        <w:rPr>
          <w:rFonts w:ascii="Times New Roman" w:eastAsia="Times New Roman" w:hAnsi="Times New Roman" w:cs="Times New Roman"/>
          <w:sz w:val="24"/>
          <w:szCs w:val="24"/>
          <w:lang w:eastAsia="es-ES"/>
        </w:rPr>
        <w:t>Herrera &amp; Cortés,1999</w:t>
      </w:r>
      <w:r w:rsidR="001103C5">
        <w:rPr>
          <w:rFonts w:ascii="Times New Roman" w:eastAsia="Times New Roman" w:hAnsi="Times New Roman" w:cs="Times New Roman"/>
          <w:sz w:val="24"/>
          <w:szCs w:val="24"/>
          <w:lang w:eastAsia="es-ES"/>
        </w:rPr>
        <w:t>;</w:t>
      </w:r>
      <w:r w:rsidR="001103C5" w:rsidRPr="001103C5">
        <w:rPr>
          <w:rFonts w:ascii="Times New Roman" w:eastAsia="Times New Roman" w:hAnsi="Times New Roman" w:cs="Times New Roman"/>
          <w:sz w:val="24"/>
          <w:szCs w:val="24"/>
          <w:lang w:eastAsia="es-ES"/>
        </w:rPr>
        <w:t xml:space="preserve"> De </w:t>
      </w:r>
      <w:proofErr w:type="spellStart"/>
      <w:r w:rsidR="001103C5" w:rsidRPr="001103C5">
        <w:rPr>
          <w:rFonts w:ascii="Times New Roman" w:eastAsia="Times New Roman" w:hAnsi="Times New Roman" w:cs="Times New Roman"/>
          <w:sz w:val="24"/>
          <w:szCs w:val="24"/>
          <w:lang w:eastAsia="es-ES"/>
        </w:rPr>
        <w:t>Zubiría</w:t>
      </w:r>
      <w:proofErr w:type="spellEnd"/>
      <w:r w:rsidR="001103C5" w:rsidRPr="001103C5">
        <w:rPr>
          <w:rFonts w:ascii="Times New Roman" w:eastAsia="Times New Roman" w:hAnsi="Times New Roman" w:cs="Times New Roman"/>
          <w:sz w:val="24"/>
          <w:szCs w:val="24"/>
          <w:lang w:eastAsia="es-ES"/>
        </w:rPr>
        <w:t xml:space="preserve"> 2001</w:t>
      </w:r>
      <w:r w:rsidR="001103C5">
        <w:rPr>
          <w:rFonts w:ascii="Times New Roman" w:eastAsia="Times New Roman" w:hAnsi="Times New Roman" w:cs="Times New Roman"/>
          <w:sz w:val="24"/>
          <w:szCs w:val="24"/>
          <w:lang w:eastAsia="es-ES"/>
        </w:rPr>
        <w:t xml:space="preserve">) </w:t>
      </w:r>
      <w:r w:rsidR="00F37C45" w:rsidRPr="00780422">
        <w:rPr>
          <w:rFonts w:ascii="Times New Roman" w:eastAsia="Times New Roman" w:hAnsi="Times New Roman" w:cs="Times New Roman"/>
          <w:sz w:val="24"/>
          <w:szCs w:val="24"/>
          <w:lang w:eastAsia="es-ES"/>
        </w:rPr>
        <w:t>fueron</w:t>
      </w:r>
      <w:r w:rsidRPr="00780422">
        <w:rPr>
          <w:rFonts w:ascii="Times New Roman" w:eastAsia="Times New Roman" w:hAnsi="Times New Roman" w:cs="Times New Roman"/>
          <w:sz w:val="24"/>
          <w:szCs w:val="24"/>
          <w:lang w:eastAsia="es-ES"/>
        </w:rPr>
        <w:t xml:space="preserve"> poco a poco </w:t>
      </w:r>
      <w:r w:rsidR="00F37C45" w:rsidRPr="00780422">
        <w:rPr>
          <w:rFonts w:ascii="Times New Roman" w:eastAsia="Times New Roman" w:hAnsi="Times New Roman" w:cs="Times New Roman"/>
          <w:sz w:val="24"/>
          <w:szCs w:val="24"/>
          <w:lang w:eastAsia="es-ES"/>
        </w:rPr>
        <w:t>adquiriendo</w:t>
      </w:r>
      <w:r w:rsidRPr="0039706E">
        <w:rPr>
          <w:rFonts w:ascii="Times New Roman" w:eastAsia="Times New Roman" w:hAnsi="Times New Roman" w:cs="Times New Roman"/>
          <w:sz w:val="24"/>
          <w:szCs w:val="24"/>
          <w:lang w:eastAsia="es-ES"/>
        </w:rPr>
        <w:t xml:space="preserve"> un</w:t>
      </w:r>
      <w:r w:rsidR="00F37C45" w:rsidRPr="00780422">
        <w:rPr>
          <w:rFonts w:ascii="Times New Roman" w:eastAsia="Times New Roman" w:hAnsi="Times New Roman" w:cs="Times New Roman"/>
          <w:sz w:val="24"/>
          <w:szCs w:val="24"/>
          <w:lang w:eastAsia="es-ES"/>
        </w:rPr>
        <w:t xml:space="preserve"> carácter propio</w:t>
      </w:r>
      <w:r w:rsidR="001103C5">
        <w:rPr>
          <w:rFonts w:ascii="Times New Roman" w:eastAsia="Times New Roman" w:hAnsi="Times New Roman" w:cs="Times New Roman"/>
          <w:sz w:val="24"/>
          <w:szCs w:val="24"/>
          <w:lang w:eastAsia="es-ES"/>
        </w:rPr>
        <w:t>, cercano en sus prácticas al constructivismos,</w:t>
      </w:r>
      <w:r w:rsidR="00F37C45" w:rsidRPr="00780422">
        <w:rPr>
          <w:rFonts w:ascii="Times New Roman" w:eastAsia="Times New Roman" w:hAnsi="Times New Roman" w:cs="Times New Roman"/>
          <w:sz w:val="24"/>
          <w:szCs w:val="24"/>
          <w:lang w:eastAsia="es-ES"/>
        </w:rPr>
        <w:t xml:space="preserve"> que propugnaba, para el desarrollo  psicológico de los alumnos,  por el </w:t>
      </w:r>
      <w:r w:rsidRPr="0039706E">
        <w:rPr>
          <w:rFonts w:ascii="Times New Roman" w:eastAsia="Times New Roman" w:hAnsi="Times New Roman" w:cs="Times New Roman"/>
          <w:sz w:val="24"/>
          <w:szCs w:val="24"/>
          <w:lang w:eastAsia="es-ES"/>
        </w:rPr>
        <w:t xml:space="preserve"> “tanteo experimental</w:t>
      </w:r>
      <w:r w:rsidR="00F37C45" w:rsidRPr="00780422">
        <w:rPr>
          <w:rFonts w:ascii="Times New Roman" w:eastAsia="Times New Roman" w:hAnsi="Times New Roman" w:cs="Times New Roman"/>
          <w:sz w:val="24"/>
          <w:szCs w:val="24"/>
          <w:lang w:eastAsia="es-ES"/>
        </w:rPr>
        <w:t xml:space="preserve">” de los educandos en medio de la naturaleza. </w:t>
      </w:r>
      <w:proofErr w:type="spellStart"/>
      <w:r w:rsidR="00F37C45" w:rsidRPr="00780422">
        <w:rPr>
          <w:rFonts w:ascii="Times New Roman" w:eastAsia="Times New Roman" w:hAnsi="Times New Roman" w:cs="Times New Roman"/>
          <w:sz w:val="24"/>
          <w:szCs w:val="24"/>
          <w:lang w:eastAsia="es-ES"/>
        </w:rPr>
        <w:t>Freinet</w:t>
      </w:r>
      <w:proofErr w:type="spellEnd"/>
      <w:r w:rsidR="00F37C45" w:rsidRPr="00780422">
        <w:rPr>
          <w:rFonts w:ascii="Times New Roman" w:eastAsia="Times New Roman" w:hAnsi="Times New Roman" w:cs="Times New Roman"/>
          <w:sz w:val="24"/>
          <w:szCs w:val="24"/>
          <w:lang w:eastAsia="es-ES"/>
        </w:rPr>
        <w:t xml:space="preserve"> </w:t>
      </w:r>
      <w:r w:rsidRPr="0039706E">
        <w:rPr>
          <w:rFonts w:ascii="Times New Roman" w:eastAsia="Times New Roman" w:hAnsi="Times New Roman" w:cs="Times New Roman"/>
          <w:sz w:val="24"/>
          <w:szCs w:val="24"/>
          <w:lang w:eastAsia="es-ES"/>
        </w:rPr>
        <w:t>considera</w:t>
      </w:r>
      <w:r w:rsidR="00F37C45" w:rsidRPr="00780422">
        <w:rPr>
          <w:rFonts w:ascii="Times New Roman" w:eastAsia="Times New Roman" w:hAnsi="Times New Roman" w:cs="Times New Roman"/>
          <w:sz w:val="24"/>
          <w:szCs w:val="24"/>
          <w:lang w:eastAsia="es-ES"/>
        </w:rPr>
        <w:t xml:space="preserve">ba </w:t>
      </w:r>
      <w:r w:rsidRPr="0039706E">
        <w:rPr>
          <w:rFonts w:ascii="Times New Roman" w:eastAsia="Times New Roman" w:hAnsi="Times New Roman" w:cs="Times New Roman"/>
          <w:sz w:val="24"/>
          <w:szCs w:val="24"/>
          <w:lang w:eastAsia="es-ES"/>
        </w:rPr>
        <w:t xml:space="preserve"> que los aprendizajes se efectúan a partir de las propias experiencias, de la manipu</w:t>
      </w:r>
      <w:r w:rsidR="00F37C45" w:rsidRPr="00780422">
        <w:rPr>
          <w:rFonts w:ascii="Times New Roman" w:eastAsia="Times New Roman" w:hAnsi="Times New Roman" w:cs="Times New Roman"/>
          <w:sz w:val="24"/>
          <w:szCs w:val="24"/>
          <w:lang w:eastAsia="es-ES"/>
        </w:rPr>
        <w:t>lación de la realidad que puedan</w:t>
      </w:r>
      <w:r w:rsidRPr="0039706E">
        <w:rPr>
          <w:rFonts w:ascii="Times New Roman" w:eastAsia="Times New Roman" w:hAnsi="Times New Roman" w:cs="Times New Roman"/>
          <w:sz w:val="24"/>
          <w:szCs w:val="24"/>
          <w:lang w:eastAsia="es-ES"/>
        </w:rPr>
        <w:t xml:space="preserve"> realizar los niños, de la expresión de sus vivencias, de </w:t>
      </w:r>
      <w:r w:rsidR="00F37C45" w:rsidRPr="00780422">
        <w:rPr>
          <w:rFonts w:ascii="Times New Roman" w:eastAsia="Times New Roman" w:hAnsi="Times New Roman" w:cs="Times New Roman"/>
          <w:sz w:val="24"/>
          <w:szCs w:val="24"/>
          <w:lang w:eastAsia="es-ES"/>
        </w:rPr>
        <w:t>la organización de un ambiente educativo</w:t>
      </w:r>
      <w:r w:rsidRPr="0039706E">
        <w:rPr>
          <w:rFonts w:ascii="Times New Roman" w:eastAsia="Times New Roman" w:hAnsi="Times New Roman" w:cs="Times New Roman"/>
          <w:sz w:val="24"/>
          <w:szCs w:val="24"/>
          <w:lang w:eastAsia="es-ES"/>
        </w:rPr>
        <w:t xml:space="preserve"> en el que los alumnos puedan formular y expresar sus experiencias.</w:t>
      </w:r>
      <w:r w:rsidR="00F37C45" w:rsidRPr="00780422">
        <w:rPr>
          <w:rFonts w:ascii="Times New Roman" w:eastAsia="Times New Roman" w:hAnsi="Times New Roman" w:cs="Times New Roman"/>
          <w:sz w:val="24"/>
          <w:szCs w:val="24"/>
          <w:lang w:eastAsia="es-ES"/>
        </w:rPr>
        <w:t xml:space="preserve"> Una vez  propiciado el saber,</w:t>
      </w:r>
      <w:r w:rsidR="001103C5">
        <w:rPr>
          <w:rFonts w:ascii="Times New Roman" w:eastAsia="Times New Roman" w:hAnsi="Times New Roman" w:cs="Times New Roman"/>
          <w:sz w:val="24"/>
          <w:szCs w:val="24"/>
          <w:lang w:eastAsia="es-ES"/>
        </w:rPr>
        <w:t xml:space="preserve"> resultaba</w:t>
      </w:r>
      <w:r w:rsidR="00F37C45" w:rsidRPr="00780422">
        <w:rPr>
          <w:rFonts w:ascii="Times New Roman" w:eastAsia="Times New Roman" w:hAnsi="Times New Roman" w:cs="Times New Roman"/>
          <w:sz w:val="24"/>
          <w:szCs w:val="24"/>
          <w:lang w:eastAsia="es-ES"/>
        </w:rPr>
        <w:t xml:space="preserve"> indispensable</w:t>
      </w:r>
      <w:r w:rsidR="001103C5">
        <w:rPr>
          <w:rFonts w:ascii="Times New Roman" w:eastAsia="Times New Roman" w:hAnsi="Times New Roman" w:cs="Times New Roman"/>
          <w:sz w:val="24"/>
          <w:szCs w:val="24"/>
          <w:lang w:eastAsia="es-ES"/>
        </w:rPr>
        <w:t>, consideraba él,</w:t>
      </w:r>
      <w:r w:rsidR="00F37C45" w:rsidRPr="00780422">
        <w:rPr>
          <w:rFonts w:ascii="Times New Roman" w:eastAsia="Times New Roman" w:hAnsi="Times New Roman" w:cs="Times New Roman"/>
          <w:sz w:val="24"/>
          <w:szCs w:val="24"/>
          <w:lang w:eastAsia="es-ES"/>
        </w:rPr>
        <w:t xml:space="preserve">  </w:t>
      </w:r>
      <w:r w:rsidR="00F37C45" w:rsidRPr="0039706E">
        <w:rPr>
          <w:rFonts w:ascii="Times New Roman" w:eastAsia="Times New Roman" w:hAnsi="Times New Roman" w:cs="Times New Roman"/>
          <w:sz w:val="24"/>
          <w:szCs w:val="24"/>
          <w:lang w:eastAsia="es-ES"/>
        </w:rPr>
        <w:t>crear instituciones</w:t>
      </w:r>
      <w:r w:rsidR="00F37C45" w:rsidRPr="00780422">
        <w:rPr>
          <w:rFonts w:ascii="Times New Roman" w:eastAsia="Times New Roman" w:hAnsi="Times New Roman" w:cs="Times New Roman"/>
          <w:sz w:val="24"/>
          <w:szCs w:val="24"/>
          <w:lang w:eastAsia="es-ES"/>
        </w:rPr>
        <w:t xml:space="preserve"> y espacios </w:t>
      </w:r>
      <w:r w:rsidR="00F37C45" w:rsidRPr="0039706E">
        <w:rPr>
          <w:rFonts w:ascii="Times New Roman" w:eastAsia="Times New Roman" w:hAnsi="Times New Roman" w:cs="Times New Roman"/>
          <w:sz w:val="24"/>
          <w:szCs w:val="24"/>
          <w:lang w:eastAsia="es-ES"/>
        </w:rPr>
        <w:t xml:space="preserve"> </w:t>
      </w:r>
      <w:r w:rsidR="00F37C45" w:rsidRPr="0039706E">
        <w:rPr>
          <w:rFonts w:ascii="Times New Roman" w:eastAsia="Times New Roman" w:hAnsi="Times New Roman" w:cs="Times New Roman"/>
          <w:sz w:val="24"/>
          <w:szCs w:val="24"/>
          <w:lang w:eastAsia="es-ES"/>
        </w:rPr>
        <w:lastRenderedPageBreak/>
        <w:t>que impliquen que el trabajo escolar tenga un sentido, una utilidad, una función.</w:t>
      </w:r>
      <w:r w:rsidR="00F37C45" w:rsidRPr="00780422">
        <w:rPr>
          <w:rFonts w:ascii="Times New Roman" w:eastAsia="Times New Roman" w:hAnsi="Times New Roman" w:cs="Times New Roman"/>
          <w:sz w:val="24"/>
          <w:szCs w:val="24"/>
          <w:lang w:eastAsia="es-ES"/>
        </w:rPr>
        <w:t xml:space="preserve">  Esta noción de F</w:t>
      </w:r>
      <w:r w:rsidRPr="0039706E">
        <w:rPr>
          <w:rFonts w:ascii="Times New Roman" w:eastAsia="Times New Roman" w:hAnsi="Times New Roman" w:cs="Times New Roman"/>
          <w:sz w:val="24"/>
          <w:szCs w:val="24"/>
          <w:lang w:eastAsia="es-ES"/>
        </w:rPr>
        <w:t>uncionalidad del trabajo</w:t>
      </w:r>
      <w:r w:rsidR="001103C5">
        <w:rPr>
          <w:rFonts w:ascii="Times New Roman" w:eastAsia="Times New Roman" w:hAnsi="Times New Roman" w:cs="Times New Roman"/>
          <w:sz w:val="24"/>
          <w:szCs w:val="24"/>
          <w:lang w:eastAsia="es-ES"/>
        </w:rPr>
        <w:t xml:space="preserve"> le indujo </w:t>
      </w:r>
      <w:r w:rsidR="00780422" w:rsidRPr="00780422">
        <w:rPr>
          <w:rFonts w:ascii="Times New Roman" w:eastAsia="Times New Roman" w:hAnsi="Times New Roman" w:cs="Times New Roman"/>
          <w:sz w:val="24"/>
          <w:szCs w:val="24"/>
          <w:lang w:eastAsia="es-ES"/>
        </w:rPr>
        <w:t xml:space="preserve">a utilizar diversos espacios alternativos didácticos tales como leer al aire libre, la revista escolar, los planes y asambleas de trabajo, e incluso, la fundación de cooperativas de trabajo ligadas a las  labores escolares. </w:t>
      </w:r>
    </w:p>
    <w:p w14:paraId="2F3F3F52" w14:textId="77777777" w:rsidR="00ED435F" w:rsidRPr="00A550EA" w:rsidRDefault="00ED435F" w:rsidP="00A550EA">
      <w:pPr>
        <w:spacing w:after="0" w:line="360" w:lineRule="auto"/>
        <w:mirrorIndents/>
        <w:jc w:val="both"/>
        <w:rPr>
          <w:rFonts w:ascii="Times New Roman" w:hAnsi="Times New Roman" w:cs="Times New Roman"/>
          <w:sz w:val="24"/>
          <w:szCs w:val="24"/>
        </w:rPr>
      </w:pPr>
    </w:p>
    <w:p w14:paraId="34AC9C60" w14:textId="49D1C55A" w:rsidR="0022088D" w:rsidRPr="00EA0040" w:rsidRDefault="0022088D" w:rsidP="00A550EA">
      <w:pPr>
        <w:spacing w:after="0" w:line="360" w:lineRule="auto"/>
        <w:mirrorIndents/>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ES"/>
        </w:rPr>
        <w:t>De acuerdo a la teoría de “</w:t>
      </w:r>
      <w:r w:rsidRPr="00A550EA">
        <w:rPr>
          <w:rFonts w:ascii="Times New Roman" w:eastAsia="Times New Roman" w:hAnsi="Times New Roman" w:cs="Times New Roman"/>
          <w:sz w:val="24"/>
          <w:szCs w:val="24"/>
          <w:lang w:eastAsia="es-CO"/>
        </w:rPr>
        <w:t>la zona de desarrollo próximo” de</w:t>
      </w:r>
      <w:r w:rsidRPr="00A550EA">
        <w:rPr>
          <w:rFonts w:ascii="Times New Roman" w:eastAsia="Times New Roman" w:hAnsi="Times New Roman" w:cs="Times New Roman"/>
          <w:sz w:val="24"/>
          <w:szCs w:val="24"/>
          <w:lang w:eastAsia="es-ES"/>
        </w:rPr>
        <w:t xml:space="preserve"> </w:t>
      </w:r>
      <w:r w:rsidRPr="00A550EA">
        <w:rPr>
          <w:rFonts w:ascii="Times New Roman" w:eastAsia="Times New Roman" w:hAnsi="Times New Roman" w:cs="Times New Roman"/>
          <w:sz w:val="24"/>
          <w:szCs w:val="24"/>
          <w:lang w:eastAsia="es-CO"/>
        </w:rPr>
        <w:t>Vygotsky citado en (</w:t>
      </w:r>
      <w:proofErr w:type="spellStart"/>
      <w:r w:rsidR="007C7B21" w:rsidRPr="00A550EA">
        <w:rPr>
          <w:rFonts w:ascii="Times New Roman" w:hAnsi="Times New Roman" w:cs="Times New Roman"/>
          <w:sz w:val="24"/>
          <w:szCs w:val="24"/>
        </w:rPr>
        <w:t>Lippman</w:t>
      </w:r>
      <w:proofErr w:type="spellEnd"/>
      <w:r w:rsidR="007C7B21" w:rsidRPr="00A550EA">
        <w:rPr>
          <w:rFonts w:ascii="Times New Roman" w:hAnsi="Times New Roman" w:cs="Times New Roman"/>
          <w:sz w:val="24"/>
          <w:szCs w:val="24"/>
        </w:rPr>
        <w:t>, 2013</w:t>
      </w:r>
      <w:r w:rsidR="00BC5B6B" w:rsidRPr="00A550EA">
        <w:rPr>
          <w:rFonts w:ascii="Times New Roman" w:hAnsi="Times New Roman" w:cs="Times New Roman"/>
          <w:sz w:val="24"/>
          <w:szCs w:val="24"/>
        </w:rPr>
        <w:t>a, 2013b</w:t>
      </w:r>
      <w:r w:rsidR="007C7B21" w:rsidRPr="00A550EA">
        <w:rPr>
          <w:rFonts w:ascii="Times New Roman" w:hAnsi="Times New Roman" w:cs="Times New Roman"/>
          <w:sz w:val="24"/>
          <w:szCs w:val="24"/>
        </w:rPr>
        <w:t>),</w:t>
      </w:r>
      <w:r w:rsidRPr="00A550EA">
        <w:rPr>
          <w:rFonts w:ascii="Times New Roman" w:hAnsi="Times New Roman" w:cs="Times New Roman"/>
          <w:sz w:val="24"/>
          <w:szCs w:val="24"/>
        </w:rPr>
        <w:t xml:space="preserve"> </w:t>
      </w:r>
      <w:r w:rsidR="007C7B21" w:rsidRPr="00A550EA">
        <w:rPr>
          <w:rFonts w:ascii="Times New Roman" w:eastAsia="Times New Roman" w:hAnsi="Times New Roman" w:cs="Times New Roman"/>
          <w:sz w:val="24"/>
          <w:szCs w:val="24"/>
          <w:lang w:eastAsia="es-ES"/>
        </w:rPr>
        <w:t>e</w:t>
      </w:r>
      <w:r w:rsidRPr="00A550EA">
        <w:rPr>
          <w:rFonts w:ascii="Times New Roman" w:eastAsia="Times New Roman" w:hAnsi="Times New Roman" w:cs="Times New Roman"/>
          <w:sz w:val="24"/>
          <w:szCs w:val="24"/>
          <w:lang w:eastAsia="es-ES"/>
        </w:rPr>
        <w:t xml:space="preserve">n un ambiente constructivista de educación que propicie el trabajo colaborativo, la generalidad de </w:t>
      </w:r>
      <w:r w:rsidR="007C7B21" w:rsidRPr="00A550EA">
        <w:rPr>
          <w:rFonts w:ascii="Times New Roman" w:eastAsia="Times New Roman" w:hAnsi="Times New Roman" w:cs="Times New Roman"/>
          <w:sz w:val="24"/>
          <w:szCs w:val="24"/>
          <w:lang w:eastAsia="es-CO"/>
        </w:rPr>
        <w:t>los alumnos adquieren conocimientos</w:t>
      </w:r>
      <w:r w:rsidRPr="00A550EA">
        <w:rPr>
          <w:rFonts w:ascii="Times New Roman" w:eastAsia="Times New Roman" w:hAnsi="Times New Roman" w:cs="Times New Roman"/>
          <w:sz w:val="24"/>
          <w:szCs w:val="24"/>
          <w:lang w:eastAsia="es-CO"/>
        </w:rPr>
        <w:t xml:space="preserve"> rápidamente si trabajan con otros que han comprendido mejor determinadas tareas. La teoría </w:t>
      </w:r>
      <w:r w:rsidRPr="00181FEA">
        <w:rPr>
          <w:rFonts w:ascii="Times New Roman" w:eastAsia="Times New Roman" w:hAnsi="Times New Roman" w:cs="Times New Roman"/>
          <w:sz w:val="24"/>
          <w:szCs w:val="24"/>
          <w:lang w:eastAsia="es-CO"/>
        </w:rPr>
        <w:t>de Vygotsky</w:t>
      </w:r>
      <w:r w:rsidR="00181FEA">
        <w:rPr>
          <w:rFonts w:ascii="Times New Roman" w:eastAsia="Times New Roman" w:hAnsi="Times New Roman" w:cs="Times New Roman"/>
          <w:sz w:val="24"/>
          <w:szCs w:val="24"/>
          <w:lang w:eastAsia="es-CO"/>
        </w:rPr>
        <w:t xml:space="preserve"> (1979)</w:t>
      </w:r>
      <w:r w:rsidRPr="00A550EA">
        <w:rPr>
          <w:rFonts w:ascii="Times New Roman" w:eastAsia="Times New Roman" w:hAnsi="Times New Roman" w:cs="Times New Roman"/>
          <w:sz w:val="24"/>
          <w:szCs w:val="24"/>
          <w:lang w:eastAsia="es-CO"/>
        </w:rPr>
        <w:t xml:space="preserve"> reconoce que los estudiantes son transformados por sus transacciones con los entornos sociales y físicos (</w:t>
      </w:r>
      <w:proofErr w:type="spellStart"/>
      <w:r w:rsidRPr="00A550EA">
        <w:rPr>
          <w:rFonts w:ascii="Times New Roman" w:hAnsi="Times New Roman" w:cs="Times New Roman"/>
          <w:sz w:val="24"/>
          <w:szCs w:val="24"/>
        </w:rPr>
        <w:t>Nicholls</w:t>
      </w:r>
      <w:proofErr w:type="spellEnd"/>
      <w:r w:rsidR="003908C0" w:rsidRPr="00A550EA">
        <w:rPr>
          <w:rFonts w:ascii="Times New Roman" w:hAnsi="Times New Roman" w:cs="Times New Roman"/>
          <w:sz w:val="24"/>
          <w:szCs w:val="24"/>
        </w:rPr>
        <w:t xml:space="preserve"> </w:t>
      </w:r>
      <w:r w:rsidRPr="00A550EA">
        <w:rPr>
          <w:rFonts w:ascii="Times New Roman" w:hAnsi="Times New Roman" w:cs="Times New Roman"/>
          <w:sz w:val="24"/>
          <w:szCs w:val="24"/>
        </w:rPr>
        <w:t>&amp; Philip, 2012</w:t>
      </w:r>
      <w:r w:rsidR="007C7B21" w:rsidRPr="00A550EA">
        <w:rPr>
          <w:rFonts w:ascii="Times New Roman" w:eastAsia="Times New Roman" w:hAnsi="Times New Roman" w:cs="Times New Roman"/>
          <w:sz w:val="24"/>
          <w:szCs w:val="24"/>
          <w:lang w:eastAsia="es-CO"/>
        </w:rPr>
        <w:t xml:space="preserve">) de manera más efectiva que con </w:t>
      </w:r>
      <w:r w:rsidRPr="00A550EA">
        <w:rPr>
          <w:rFonts w:ascii="Times New Roman" w:eastAsia="Times New Roman" w:hAnsi="Times New Roman" w:cs="Times New Roman"/>
          <w:sz w:val="24"/>
          <w:szCs w:val="24"/>
          <w:lang w:eastAsia="es-CO"/>
        </w:rPr>
        <w:t>esfuerzos aislados;</w:t>
      </w:r>
      <w:r w:rsidR="00195B52" w:rsidRPr="00A550EA">
        <w:rPr>
          <w:rFonts w:ascii="Times New Roman" w:eastAsia="Times New Roman" w:hAnsi="Times New Roman" w:cs="Times New Roman"/>
          <w:sz w:val="24"/>
          <w:szCs w:val="24"/>
          <w:lang w:eastAsia="es-CO"/>
        </w:rPr>
        <w:t xml:space="preserve"> </w:t>
      </w:r>
      <w:r w:rsidRPr="00A550EA">
        <w:rPr>
          <w:rFonts w:ascii="Times New Roman" w:eastAsia="Times New Roman" w:hAnsi="Times New Roman" w:cs="Times New Roman"/>
          <w:sz w:val="24"/>
          <w:szCs w:val="24"/>
          <w:lang w:eastAsia="es-CO"/>
        </w:rPr>
        <w:t xml:space="preserve">de la </w:t>
      </w:r>
      <w:r w:rsidR="007C7B21" w:rsidRPr="00A550EA">
        <w:rPr>
          <w:rFonts w:ascii="Times New Roman" w:eastAsia="Times New Roman" w:hAnsi="Times New Roman" w:cs="Times New Roman"/>
          <w:sz w:val="24"/>
          <w:szCs w:val="24"/>
          <w:lang w:eastAsia="es-CO"/>
        </w:rPr>
        <w:t xml:space="preserve">misma manera, la teoría </w:t>
      </w:r>
      <w:proofErr w:type="spellStart"/>
      <w:r w:rsidR="007C7B21" w:rsidRPr="00A550EA">
        <w:rPr>
          <w:rFonts w:ascii="Times New Roman" w:eastAsia="Times New Roman" w:hAnsi="Times New Roman" w:cs="Times New Roman"/>
          <w:sz w:val="24"/>
          <w:szCs w:val="24"/>
          <w:lang w:eastAsia="es-CO"/>
        </w:rPr>
        <w:t>psico</w:t>
      </w:r>
      <w:proofErr w:type="spellEnd"/>
      <w:r w:rsidR="007C7B21" w:rsidRPr="00A550EA">
        <w:rPr>
          <w:rFonts w:ascii="Times New Roman" w:eastAsia="Times New Roman" w:hAnsi="Times New Roman" w:cs="Times New Roman"/>
          <w:sz w:val="24"/>
          <w:szCs w:val="24"/>
          <w:lang w:eastAsia="es-CO"/>
        </w:rPr>
        <w:t>-</w:t>
      </w:r>
      <w:r w:rsidRPr="00A550EA">
        <w:rPr>
          <w:rFonts w:ascii="Times New Roman" w:eastAsia="Times New Roman" w:hAnsi="Times New Roman" w:cs="Times New Roman"/>
          <w:sz w:val="24"/>
          <w:szCs w:val="24"/>
          <w:lang w:eastAsia="es-CO"/>
        </w:rPr>
        <w:t>biológica de la percepción humana, basada en principios constructivistas</w:t>
      </w:r>
      <w:r w:rsidR="007C7B21" w:rsidRPr="00A550EA">
        <w:rPr>
          <w:rFonts w:ascii="Times New Roman" w:eastAsia="Times New Roman" w:hAnsi="Times New Roman" w:cs="Times New Roman"/>
          <w:sz w:val="24"/>
          <w:szCs w:val="24"/>
          <w:lang w:eastAsia="es-CO"/>
        </w:rPr>
        <w:t>,</w:t>
      </w:r>
      <w:r w:rsidRPr="00A550EA">
        <w:rPr>
          <w:rFonts w:ascii="Times New Roman" w:eastAsia="Times New Roman" w:hAnsi="Times New Roman" w:cs="Times New Roman"/>
          <w:sz w:val="24"/>
          <w:szCs w:val="24"/>
          <w:lang w:eastAsia="es-CO"/>
        </w:rPr>
        <w:t xml:space="preserve"> afirma que el cerebro humano considera que ha aprendido cuando ha tenido que desarrollar acciones para adaptarse a un ambiente o estado no habitual o imprevisto que ha implicado en el estado de alerta; una vez el ser humano se ha acostumbrado a dicho ambiente y lo ha hecho parte de su quehacer cotidiano, las acciones realizadas allí dejarían de ser aprendizaje para pasar a ser práctica de lo ya aprendido (</w:t>
      </w:r>
      <w:proofErr w:type="spellStart"/>
      <w:r w:rsidRPr="00A550EA">
        <w:rPr>
          <w:rFonts w:ascii="Times New Roman" w:eastAsia="Times New Roman" w:hAnsi="Times New Roman" w:cs="Times New Roman"/>
          <w:sz w:val="24"/>
          <w:szCs w:val="24"/>
          <w:lang w:eastAsia="es-CO"/>
        </w:rPr>
        <w:t>Balram</w:t>
      </w:r>
      <w:proofErr w:type="spellEnd"/>
      <w:r w:rsidRPr="00A550EA">
        <w:rPr>
          <w:rFonts w:ascii="Times New Roman" w:eastAsia="Times New Roman" w:hAnsi="Times New Roman" w:cs="Times New Roman"/>
          <w:sz w:val="24"/>
          <w:szCs w:val="24"/>
          <w:lang w:eastAsia="es-CO"/>
        </w:rPr>
        <w:t xml:space="preserve"> &amp; Dragićević,2008). </w:t>
      </w:r>
      <w:r w:rsidR="00ED435F" w:rsidRPr="00A550EA">
        <w:rPr>
          <w:rFonts w:ascii="Times New Roman" w:eastAsia="Times New Roman" w:hAnsi="Times New Roman" w:cs="Times New Roman"/>
          <w:sz w:val="24"/>
          <w:szCs w:val="24"/>
          <w:lang w:eastAsia="es-ES"/>
        </w:rPr>
        <w:t xml:space="preserve">En ese sentido, </w:t>
      </w:r>
      <w:r w:rsidRPr="00A550EA">
        <w:rPr>
          <w:rFonts w:ascii="Times New Roman" w:eastAsia="Times New Roman" w:hAnsi="Times New Roman" w:cs="Times New Roman"/>
          <w:sz w:val="24"/>
          <w:szCs w:val="24"/>
          <w:lang w:eastAsia="es-ES"/>
        </w:rPr>
        <w:t>el aula de clase, aunque símbolo de la educación moderna,</w:t>
      </w:r>
      <w:r w:rsidR="00ED435F" w:rsidRPr="00A550EA">
        <w:rPr>
          <w:rFonts w:ascii="Times New Roman" w:eastAsia="Times New Roman" w:hAnsi="Times New Roman" w:cs="Times New Roman"/>
          <w:sz w:val="24"/>
          <w:szCs w:val="24"/>
          <w:lang w:eastAsia="es-ES"/>
        </w:rPr>
        <w:t xml:space="preserve"> no es el espacio</w:t>
      </w:r>
      <w:r w:rsidRPr="00A550EA">
        <w:rPr>
          <w:rFonts w:ascii="Times New Roman" w:eastAsia="Times New Roman" w:hAnsi="Times New Roman" w:cs="Times New Roman"/>
          <w:sz w:val="24"/>
          <w:szCs w:val="24"/>
          <w:lang w:eastAsia="es-ES"/>
        </w:rPr>
        <w:t xml:space="preserve"> ideal para generar estados de alerta en los estudiantes</w:t>
      </w:r>
      <w:r w:rsidR="00ED435F" w:rsidRPr="00A550EA">
        <w:rPr>
          <w:rFonts w:ascii="Times New Roman" w:eastAsia="Times New Roman" w:hAnsi="Times New Roman" w:cs="Times New Roman"/>
          <w:sz w:val="24"/>
          <w:szCs w:val="24"/>
          <w:lang w:eastAsia="es-ES"/>
        </w:rPr>
        <w:t>, pues es un espacio conocido por ellos desde la infancia; sus</w:t>
      </w:r>
      <w:r w:rsidRPr="00A550EA">
        <w:rPr>
          <w:rFonts w:ascii="Times New Roman" w:eastAsia="Times New Roman" w:hAnsi="Times New Roman" w:cs="Times New Roman"/>
          <w:sz w:val="24"/>
          <w:szCs w:val="24"/>
          <w:lang w:eastAsia="es-ES"/>
        </w:rPr>
        <w:t xml:space="preserve"> reglas y p</w:t>
      </w:r>
      <w:r w:rsidR="00ED435F" w:rsidRPr="00A550EA">
        <w:rPr>
          <w:rFonts w:ascii="Times New Roman" w:eastAsia="Times New Roman" w:hAnsi="Times New Roman" w:cs="Times New Roman"/>
          <w:sz w:val="24"/>
          <w:szCs w:val="24"/>
          <w:lang w:eastAsia="es-ES"/>
        </w:rPr>
        <w:t>rocederes de interacción social no les sorprende.</w:t>
      </w:r>
    </w:p>
    <w:p w14:paraId="1015A1F6" w14:textId="681D18B5" w:rsidR="00ED435F" w:rsidRPr="00A550EA" w:rsidRDefault="0022088D" w:rsidP="00A550EA">
      <w:pPr>
        <w:spacing w:after="0" w:line="360" w:lineRule="auto"/>
        <w:mirrorIndents/>
        <w:jc w:val="both"/>
        <w:rPr>
          <w:rFonts w:ascii="Times New Roman" w:eastAsia="Times New Roman" w:hAnsi="Times New Roman" w:cs="Times New Roman"/>
          <w:sz w:val="24"/>
          <w:szCs w:val="24"/>
          <w:lang w:eastAsia="es-CO"/>
        </w:rPr>
      </w:pPr>
      <w:r w:rsidRPr="00A550EA">
        <w:rPr>
          <w:rFonts w:ascii="Times New Roman" w:hAnsi="Times New Roman" w:cs="Times New Roman"/>
          <w:sz w:val="24"/>
          <w:szCs w:val="24"/>
        </w:rPr>
        <w:t>Los espacio</w:t>
      </w:r>
      <w:r w:rsidR="00ED435F" w:rsidRPr="00A550EA">
        <w:rPr>
          <w:rFonts w:ascii="Times New Roman" w:hAnsi="Times New Roman" w:cs="Times New Roman"/>
          <w:sz w:val="24"/>
          <w:szCs w:val="24"/>
        </w:rPr>
        <w:t xml:space="preserve">s colaborativos de aprendizaje </w:t>
      </w:r>
      <w:r w:rsidRPr="00A550EA">
        <w:rPr>
          <w:rFonts w:ascii="Times New Roman" w:hAnsi="Times New Roman" w:cs="Times New Roman"/>
          <w:sz w:val="24"/>
          <w:szCs w:val="24"/>
        </w:rPr>
        <w:t xml:space="preserve">se definen entonces </w:t>
      </w:r>
      <w:r w:rsidR="00ED435F" w:rsidRPr="00A550EA">
        <w:rPr>
          <w:rFonts w:ascii="Times New Roman" w:hAnsi="Times New Roman" w:cs="Times New Roman"/>
          <w:sz w:val="24"/>
          <w:szCs w:val="24"/>
        </w:rPr>
        <w:t>como puntos</w:t>
      </w:r>
      <w:r w:rsidRPr="00A550EA">
        <w:rPr>
          <w:rFonts w:ascii="Times New Roman" w:hAnsi="Times New Roman" w:cs="Times New Roman"/>
          <w:sz w:val="24"/>
          <w:szCs w:val="24"/>
        </w:rPr>
        <w:t xml:space="preserve"> de encuentro entre individuos</w:t>
      </w:r>
      <w:r w:rsidR="00ED435F" w:rsidRPr="00A550EA">
        <w:rPr>
          <w:rFonts w:ascii="Times New Roman" w:hAnsi="Times New Roman" w:cs="Times New Roman"/>
          <w:sz w:val="24"/>
          <w:szCs w:val="24"/>
        </w:rPr>
        <w:t>, ideales</w:t>
      </w:r>
      <w:r w:rsidRPr="00A550EA">
        <w:rPr>
          <w:rFonts w:ascii="Times New Roman" w:hAnsi="Times New Roman" w:cs="Times New Roman"/>
          <w:sz w:val="24"/>
          <w:szCs w:val="24"/>
        </w:rPr>
        <w:t>, la academia, el contexto socioeconómico, las tecnologías y la vida cotidiana de ciudadanos, profesores y estudiantes (</w:t>
      </w:r>
      <w:proofErr w:type="spellStart"/>
      <w:r w:rsidRPr="00A550EA">
        <w:rPr>
          <w:rFonts w:ascii="Times New Roman" w:hAnsi="Times New Roman" w:cs="Times New Roman"/>
          <w:sz w:val="24"/>
          <w:szCs w:val="24"/>
        </w:rPr>
        <w:t>Snowdon</w:t>
      </w:r>
      <w:proofErr w:type="spellEnd"/>
      <w:r w:rsidRPr="00A550EA">
        <w:rPr>
          <w:rFonts w:ascii="Times New Roman" w:hAnsi="Times New Roman" w:cs="Times New Roman"/>
          <w:sz w:val="24"/>
          <w:szCs w:val="24"/>
        </w:rPr>
        <w:t xml:space="preserve">,  Churchill, &amp; </w:t>
      </w:r>
      <w:proofErr w:type="spellStart"/>
      <w:r w:rsidRPr="00A550EA">
        <w:rPr>
          <w:rFonts w:ascii="Times New Roman" w:hAnsi="Times New Roman" w:cs="Times New Roman"/>
          <w:sz w:val="24"/>
          <w:szCs w:val="24"/>
        </w:rPr>
        <w:t>Munro</w:t>
      </w:r>
      <w:proofErr w:type="spellEnd"/>
      <w:r w:rsidRPr="00A550EA">
        <w:rPr>
          <w:rFonts w:ascii="Times New Roman" w:hAnsi="Times New Roman" w:cs="Times New Roman"/>
          <w:sz w:val="24"/>
          <w:szCs w:val="24"/>
        </w:rPr>
        <w:t xml:space="preserve"> 2001). Su propósito es complementar, incluso en algunos casos remplazar, los procesos educativos que se dan dentro del aula  al estimular el uso de espacios alternos, físicos o virtuales, no necesariamente enmarcados en el contexto académico, para llevar a cabo el a</w:t>
      </w:r>
      <w:r w:rsidR="00ED435F" w:rsidRPr="00A550EA">
        <w:rPr>
          <w:rFonts w:ascii="Times New Roman" w:hAnsi="Times New Roman" w:cs="Times New Roman"/>
          <w:sz w:val="24"/>
          <w:szCs w:val="24"/>
        </w:rPr>
        <w:t xml:space="preserve">cto educativo; por esta razón, deben </w:t>
      </w:r>
      <w:r w:rsidRPr="00A550EA">
        <w:rPr>
          <w:rFonts w:ascii="Times New Roman" w:eastAsia="Times New Roman" w:hAnsi="Times New Roman" w:cs="Times New Roman"/>
          <w:sz w:val="24"/>
          <w:szCs w:val="24"/>
          <w:lang w:eastAsia="es-CO"/>
        </w:rPr>
        <w:t>ser di</w:t>
      </w:r>
      <w:r w:rsidR="00ED435F" w:rsidRPr="00A550EA">
        <w:rPr>
          <w:rFonts w:ascii="Times New Roman" w:eastAsia="Times New Roman" w:hAnsi="Times New Roman" w:cs="Times New Roman"/>
          <w:sz w:val="24"/>
          <w:szCs w:val="24"/>
          <w:lang w:eastAsia="es-CO"/>
        </w:rPr>
        <w:t>señados flexibles y fluidos de modo  que apoyen , inspiren  y motiven</w:t>
      </w:r>
      <w:r w:rsidRPr="00A550EA">
        <w:rPr>
          <w:rFonts w:ascii="Times New Roman" w:eastAsia="Times New Roman" w:hAnsi="Times New Roman" w:cs="Times New Roman"/>
          <w:sz w:val="24"/>
          <w:szCs w:val="24"/>
          <w:lang w:eastAsia="es-CO"/>
        </w:rPr>
        <w:t xml:space="preserve"> en una comunidad de estudiantes el pensamiento creativo y crítico en un ambiente </w:t>
      </w:r>
      <w:r w:rsidRPr="00A550EA">
        <w:rPr>
          <w:rFonts w:ascii="Times New Roman" w:eastAsia="Times New Roman" w:hAnsi="Times New Roman" w:cs="Times New Roman"/>
          <w:sz w:val="24"/>
          <w:szCs w:val="24"/>
          <w:lang w:eastAsia="es-CO"/>
        </w:rPr>
        <w:lastRenderedPageBreak/>
        <w:t xml:space="preserve">de libertad para comunicarse de manera clara y abierta a propósito de los objetivos de aprendizaje. </w:t>
      </w:r>
    </w:p>
    <w:p w14:paraId="40020985" w14:textId="77777777" w:rsidR="007B58AA" w:rsidRPr="00A550EA" w:rsidRDefault="007B58AA" w:rsidP="00A550EA">
      <w:pPr>
        <w:spacing w:after="0" w:line="360" w:lineRule="auto"/>
        <w:mirrorIndents/>
        <w:jc w:val="both"/>
        <w:rPr>
          <w:rFonts w:ascii="Times New Roman" w:eastAsia="Times New Roman" w:hAnsi="Times New Roman" w:cs="Times New Roman"/>
          <w:sz w:val="24"/>
          <w:szCs w:val="24"/>
          <w:lang w:eastAsia="es-CO"/>
        </w:rPr>
      </w:pPr>
    </w:p>
    <w:p w14:paraId="3DD75234" w14:textId="437E7CF2" w:rsidR="00957621" w:rsidRPr="008C1FAD" w:rsidRDefault="00B375FE" w:rsidP="008C1FAD">
      <w:pPr>
        <w:pStyle w:val="Ttulo1"/>
        <w:spacing w:before="0" w:line="360" w:lineRule="auto"/>
        <w:contextualSpacing/>
        <w:mirrorIndents/>
        <w:jc w:val="both"/>
        <w:rPr>
          <w:rFonts w:ascii="Times New Roman" w:hAnsi="Times New Roman" w:cs="Times New Roman"/>
          <w:b/>
          <w:color w:val="auto"/>
          <w:sz w:val="24"/>
          <w:szCs w:val="24"/>
        </w:rPr>
      </w:pPr>
      <w:r>
        <w:rPr>
          <w:rFonts w:ascii="Times New Roman" w:hAnsi="Times New Roman" w:cs="Times New Roman"/>
          <w:b/>
          <w:color w:val="auto"/>
          <w:sz w:val="24"/>
          <w:szCs w:val="24"/>
        </w:rPr>
        <w:t>U</w:t>
      </w:r>
      <w:r w:rsidRPr="00A550EA">
        <w:rPr>
          <w:rFonts w:ascii="Times New Roman" w:hAnsi="Times New Roman" w:cs="Times New Roman"/>
          <w:b/>
          <w:color w:val="auto"/>
          <w:sz w:val="24"/>
          <w:szCs w:val="24"/>
        </w:rPr>
        <w:t>n estilo de enseñanza basado en espacios colaborativos</w:t>
      </w:r>
    </w:p>
    <w:p w14:paraId="6B93902D" w14:textId="0F8CDCF9" w:rsidR="00A550EA" w:rsidRPr="00EA0040" w:rsidRDefault="00957621" w:rsidP="00EA0040">
      <w:pPr>
        <w:spacing w:after="0" w:line="360" w:lineRule="auto"/>
        <w:mirrorIndents/>
        <w:jc w:val="both"/>
        <w:rPr>
          <w:rFonts w:ascii="Times New Roman" w:hAnsi="Times New Roman" w:cs="Times New Roman"/>
          <w:sz w:val="24"/>
          <w:szCs w:val="24"/>
        </w:rPr>
      </w:pPr>
      <w:r w:rsidRPr="00A550EA">
        <w:rPr>
          <w:rFonts w:ascii="Times New Roman" w:hAnsi="Times New Roman" w:cs="Times New Roman"/>
          <w:sz w:val="24"/>
          <w:szCs w:val="24"/>
        </w:rPr>
        <w:t>N</w:t>
      </w:r>
      <w:r w:rsidR="00734807" w:rsidRPr="00A550EA">
        <w:rPr>
          <w:rFonts w:ascii="Times New Roman" w:hAnsi="Times New Roman" w:cs="Times New Roman"/>
          <w:sz w:val="24"/>
          <w:szCs w:val="24"/>
        </w:rPr>
        <w:t>uestra experiencia nació</w:t>
      </w:r>
      <w:r w:rsidR="009948B4" w:rsidRPr="00A550EA">
        <w:rPr>
          <w:rFonts w:ascii="Times New Roman" w:hAnsi="Times New Roman" w:cs="Times New Roman"/>
          <w:sz w:val="24"/>
          <w:szCs w:val="24"/>
        </w:rPr>
        <w:t xml:space="preserve"> pues de</w:t>
      </w:r>
      <w:r w:rsidR="00195B52" w:rsidRPr="00A550EA">
        <w:rPr>
          <w:rFonts w:ascii="Times New Roman" w:hAnsi="Times New Roman" w:cs="Times New Roman"/>
          <w:sz w:val="24"/>
          <w:szCs w:val="24"/>
        </w:rPr>
        <w:t>l intento de liberar</w:t>
      </w:r>
      <w:r w:rsidR="00734807" w:rsidRPr="00A550EA">
        <w:rPr>
          <w:rFonts w:ascii="Times New Roman" w:hAnsi="Times New Roman" w:cs="Times New Roman"/>
          <w:sz w:val="24"/>
          <w:szCs w:val="24"/>
        </w:rPr>
        <w:t xml:space="preserve"> </w:t>
      </w:r>
      <w:r w:rsidRPr="00A550EA">
        <w:rPr>
          <w:rFonts w:ascii="Times New Roman" w:hAnsi="Times New Roman" w:cs="Times New Roman"/>
          <w:sz w:val="24"/>
          <w:szCs w:val="24"/>
        </w:rPr>
        <w:t>el aula</w:t>
      </w:r>
      <w:r w:rsidR="00195B52" w:rsidRPr="00A550EA">
        <w:rPr>
          <w:rFonts w:ascii="Times New Roman" w:hAnsi="Times New Roman" w:cs="Times New Roman"/>
          <w:sz w:val="24"/>
          <w:szCs w:val="24"/>
        </w:rPr>
        <w:t xml:space="preserve"> de su herencia</w:t>
      </w:r>
      <w:r w:rsidR="004A187D" w:rsidRPr="00A550EA">
        <w:rPr>
          <w:rFonts w:ascii="Times New Roman" w:hAnsi="Times New Roman" w:cs="Times New Roman"/>
          <w:sz w:val="24"/>
          <w:szCs w:val="24"/>
        </w:rPr>
        <w:t xml:space="preserve"> carcelaria</w:t>
      </w:r>
      <w:r w:rsidR="009948B4" w:rsidRPr="00A550EA">
        <w:rPr>
          <w:rFonts w:ascii="Times New Roman" w:hAnsi="Times New Roman" w:cs="Times New Roman"/>
          <w:sz w:val="24"/>
          <w:szCs w:val="24"/>
        </w:rPr>
        <w:t xml:space="preserve"> que centra</w:t>
      </w:r>
      <w:r w:rsidR="00734807" w:rsidRPr="00A550EA">
        <w:rPr>
          <w:rFonts w:ascii="Times New Roman" w:hAnsi="Times New Roman" w:cs="Times New Roman"/>
          <w:sz w:val="24"/>
          <w:szCs w:val="24"/>
        </w:rPr>
        <w:t xml:space="preserve"> el aprendizaje </w:t>
      </w:r>
      <w:r w:rsidRPr="00A550EA">
        <w:rPr>
          <w:rFonts w:ascii="Times New Roman" w:hAnsi="Times New Roman" w:cs="Times New Roman"/>
          <w:sz w:val="24"/>
          <w:szCs w:val="24"/>
        </w:rPr>
        <w:t>en la teoría</w:t>
      </w:r>
      <w:r w:rsidR="00734807" w:rsidRPr="00A550EA">
        <w:rPr>
          <w:rFonts w:ascii="Times New Roman" w:hAnsi="Times New Roman" w:cs="Times New Roman"/>
          <w:sz w:val="24"/>
          <w:szCs w:val="24"/>
        </w:rPr>
        <w:t xml:space="preserve"> más</w:t>
      </w:r>
      <w:r w:rsidRPr="00A550EA">
        <w:rPr>
          <w:rFonts w:ascii="Times New Roman" w:hAnsi="Times New Roman" w:cs="Times New Roman"/>
          <w:sz w:val="24"/>
          <w:szCs w:val="24"/>
        </w:rPr>
        <w:t xml:space="preserve"> que en l</w:t>
      </w:r>
      <w:r w:rsidR="009948B4" w:rsidRPr="00A550EA">
        <w:rPr>
          <w:rFonts w:ascii="Times New Roman" w:hAnsi="Times New Roman" w:cs="Times New Roman"/>
          <w:sz w:val="24"/>
          <w:szCs w:val="24"/>
        </w:rPr>
        <w:t>a práctica y aísla</w:t>
      </w:r>
      <w:r w:rsidR="00BD2BB8" w:rsidRPr="00A550EA">
        <w:rPr>
          <w:rFonts w:ascii="Times New Roman" w:hAnsi="Times New Roman" w:cs="Times New Roman"/>
          <w:sz w:val="24"/>
          <w:szCs w:val="24"/>
        </w:rPr>
        <w:t xml:space="preserve"> los procesos de enseñanza-aprendizaje</w:t>
      </w:r>
      <w:r w:rsidR="009948B4" w:rsidRPr="00A550EA">
        <w:rPr>
          <w:rFonts w:ascii="Times New Roman" w:hAnsi="Times New Roman" w:cs="Times New Roman"/>
          <w:sz w:val="24"/>
          <w:szCs w:val="24"/>
        </w:rPr>
        <w:t xml:space="preserve"> del mundo exterior.</w:t>
      </w:r>
      <w:r w:rsidR="007E63C8">
        <w:rPr>
          <w:rFonts w:ascii="Times New Roman" w:hAnsi="Times New Roman" w:cs="Times New Roman"/>
          <w:sz w:val="24"/>
          <w:szCs w:val="24"/>
        </w:rPr>
        <w:t xml:space="preserve"> El fin último</w:t>
      </w:r>
      <w:r w:rsidR="00D35D27">
        <w:rPr>
          <w:rFonts w:ascii="Times New Roman" w:hAnsi="Times New Roman" w:cs="Times New Roman"/>
          <w:sz w:val="24"/>
          <w:szCs w:val="24"/>
        </w:rPr>
        <w:t xml:space="preserve"> es</w:t>
      </w:r>
      <w:r w:rsidR="00BF23F6" w:rsidRPr="00A550EA">
        <w:rPr>
          <w:rFonts w:ascii="Times New Roman" w:hAnsi="Times New Roman" w:cs="Times New Roman"/>
          <w:sz w:val="24"/>
          <w:szCs w:val="24"/>
        </w:rPr>
        <w:t xml:space="preserve"> crear</w:t>
      </w:r>
      <w:r w:rsidR="00734807" w:rsidRPr="00A550EA">
        <w:rPr>
          <w:rFonts w:ascii="Times New Roman" w:hAnsi="Times New Roman" w:cs="Times New Roman"/>
          <w:sz w:val="24"/>
          <w:szCs w:val="24"/>
        </w:rPr>
        <w:t xml:space="preserve"> espacios </w:t>
      </w:r>
      <w:r w:rsidR="004C36D4" w:rsidRPr="00A550EA">
        <w:rPr>
          <w:rFonts w:ascii="Times New Roman" w:hAnsi="Times New Roman" w:cs="Times New Roman"/>
          <w:sz w:val="24"/>
          <w:szCs w:val="24"/>
        </w:rPr>
        <w:t>colaborativos</w:t>
      </w:r>
      <w:r w:rsidR="00D35D27">
        <w:rPr>
          <w:rFonts w:ascii="Times New Roman" w:hAnsi="Times New Roman" w:cs="Times New Roman"/>
          <w:sz w:val="24"/>
          <w:szCs w:val="24"/>
        </w:rPr>
        <w:t xml:space="preserve"> que permitan comprender</w:t>
      </w:r>
      <w:r w:rsidR="00734807" w:rsidRPr="00A550EA">
        <w:rPr>
          <w:rFonts w:ascii="Times New Roman" w:hAnsi="Times New Roman" w:cs="Times New Roman"/>
          <w:sz w:val="24"/>
          <w:szCs w:val="24"/>
        </w:rPr>
        <w:t xml:space="preserve"> </w:t>
      </w:r>
      <w:r w:rsidR="00757F83" w:rsidRPr="00A550EA">
        <w:rPr>
          <w:rFonts w:ascii="Times New Roman" w:hAnsi="Times New Roman" w:cs="Times New Roman"/>
          <w:sz w:val="24"/>
          <w:szCs w:val="24"/>
        </w:rPr>
        <w:t>la teoría</w:t>
      </w:r>
      <w:r w:rsidR="00D35D27">
        <w:rPr>
          <w:rFonts w:ascii="Times New Roman" w:hAnsi="Times New Roman" w:cs="Times New Roman"/>
          <w:sz w:val="24"/>
          <w:szCs w:val="24"/>
        </w:rPr>
        <w:t xml:space="preserve"> impartida en el</w:t>
      </w:r>
      <w:r w:rsidR="004A187D" w:rsidRPr="00A550EA">
        <w:rPr>
          <w:rFonts w:ascii="Times New Roman" w:hAnsi="Times New Roman" w:cs="Times New Roman"/>
          <w:sz w:val="24"/>
          <w:szCs w:val="24"/>
        </w:rPr>
        <w:t xml:space="preserve"> aula</w:t>
      </w:r>
      <w:r w:rsidR="00D35D27">
        <w:rPr>
          <w:rFonts w:ascii="Times New Roman" w:hAnsi="Times New Roman" w:cs="Times New Roman"/>
          <w:sz w:val="24"/>
          <w:szCs w:val="24"/>
        </w:rPr>
        <w:t xml:space="preserve"> en</w:t>
      </w:r>
      <w:r w:rsidR="00757F83" w:rsidRPr="00A550EA">
        <w:rPr>
          <w:rFonts w:ascii="Times New Roman" w:hAnsi="Times New Roman" w:cs="Times New Roman"/>
          <w:sz w:val="24"/>
          <w:szCs w:val="24"/>
        </w:rPr>
        <w:t xml:space="preserve"> ambientes</w:t>
      </w:r>
      <w:r w:rsidR="00734807" w:rsidRPr="00A550EA">
        <w:rPr>
          <w:rFonts w:ascii="Times New Roman" w:hAnsi="Times New Roman" w:cs="Times New Roman"/>
          <w:sz w:val="24"/>
          <w:szCs w:val="24"/>
        </w:rPr>
        <w:t xml:space="preserve"> constructivistas de interacción</w:t>
      </w:r>
      <w:r w:rsidR="00BF23F6" w:rsidRPr="00A550EA">
        <w:rPr>
          <w:rFonts w:ascii="Times New Roman" w:hAnsi="Times New Roman" w:cs="Times New Roman"/>
          <w:sz w:val="24"/>
          <w:szCs w:val="24"/>
        </w:rPr>
        <w:t xml:space="preserve">. </w:t>
      </w:r>
      <w:r w:rsidR="00D35D27">
        <w:rPr>
          <w:rFonts w:ascii="Times New Roman" w:hAnsi="Times New Roman" w:cs="Times New Roman"/>
          <w:sz w:val="24"/>
          <w:szCs w:val="24"/>
        </w:rPr>
        <w:t xml:space="preserve"> </w:t>
      </w:r>
      <w:r w:rsidR="007B58AA" w:rsidRPr="00A550EA">
        <w:rPr>
          <w:rFonts w:ascii="Times New Roman" w:hAnsi="Times New Roman" w:cs="Times New Roman"/>
          <w:sz w:val="24"/>
          <w:szCs w:val="24"/>
        </w:rPr>
        <w:t xml:space="preserve">En este orden de ideas, nuestra primera </w:t>
      </w:r>
      <w:r w:rsidR="004C36D4" w:rsidRPr="00A550EA">
        <w:rPr>
          <w:rFonts w:ascii="Times New Roman" w:hAnsi="Times New Roman" w:cs="Times New Roman"/>
          <w:sz w:val="24"/>
          <w:szCs w:val="24"/>
        </w:rPr>
        <w:t>tarea c</w:t>
      </w:r>
      <w:r w:rsidR="00110C12" w:rsidRPr="00A550EA">
        <w:rPr>
          <w:rFonts w:ascii="Times New Roman" w:hAnsi="Times New Roman" w:cs="Times New Roman"/>
          <w:sz w:val="24"/>
          <w:szCs w:val="24"/>
        </w:rPr>
        <w:t>onsistió en identificar la gama de espacios</w:t>
      </w:r>
      <w:r w:rsidR="006E02BF" w:rsidRPr="00A550EA">
        <w:rPr>
          <w:rFonts w:ascii="Times New Roman" w:hAnsi="Times New Roman" w:cs="Times New Roman"/>
          <w:sz w:val="24"/>
          <w:szCs w:val="24"/>
        </w:rPr>
        <w:t xml:space="preserve"> </w:t>
      </w:r>
      <w:r w:rsidR="0086066E" w:rsidRPr="00A550EA">
        <w:rPr>
          <w:rFonts w:ascii="Times New Roman" w:hAnsi="Times New Roman" w:cs="Times New Roman"/>
          <w:sz w:val="24"/>
          <w:szCs w:val="24"/>
        </w:rPr>
        <w:t>que interesa</w:t>
      </w:r>
      <w:r w:rsidR="007E63C8">
        <w:rPr>
          <w:rFonts w:ascii="Times New Roman" w:hAnsi="Times New Roman" w:cs="Times New Roman"/>
          <w:sz w:val="24"/>
          <w:szCs w:val="24"/>
        </w:rPr>
        <w:t>n a nuestros jóvenes  al mismo tiempo que sirven</w:t>
      </w:r>
      <w:r w:rsidR="004C36D4" w:rsidRPr="00A550EA">
        <w:rPr>
          <w:rFonts w:ascii="Times New Roman" w:hAnsi="Times New Roman" w:cs="Times New Roman"/>
          <w:sz w:val="24"/>
          <w:szCs w:val="24"/>
        </w:rPr>
        <w:t xml:space="preserve"> a nuestros propósitos educativos</w:t>
      </w:r>
      <w:r w:rsidR="00B91683" w:rsidRPr="00A550EA">
        <w:rPr>
          <w:rFonts w:ascii="Times New Roman" w:hAnsi="Times New Roman" w:cs="Times New Roman"/>
          <w:sz w:val="24"/>
          <w:szCs w:val="24"/>
        </w:rPr>
        <w:t xml:space="preserve"> tal como lo muestra el siguiente cuadro:</w:t>
      </w:r>
    </w:p>
    <w:p w14:paraId="2795CFAF" w14:textId="77777777" w:rsidR="004C36D4" w:rsidRPr="00A550EA" w:rsidRDefault="004C36D4" w:rsidP="00A550EA">
      <w:pPr>
        <w:spacing w:line="360" w:lineRule="auto"/>
        <w:jc w:val="both"/>
        <w:rPr>
          <w:rFonts w:ascii="Times New Roman" w:hAnsi="Times New Roman" w:cs="Times New Roman"/>
          <w:b/>
          <w:sz w:val="24"/>
          <w:szCs w:val="24"/>
        </w:rPr>
      </w:pPr>
      <w:r w:rsidRPr="00A550EA">
        <w:rPr>
          <w:rFonts w:ascii="Times New Roman" w:hAnsi="Times New Roman" w:cs="Times New Roman"/>
          <w:b/>
          <w:sz w:val="24"/>
          <w:szCs w:val="24"/>
        </w:rPr>
        <w:t xml:space="preserve">Cuadro 1. </w:t>
      </w:r>
      <w:r w:rsidRPr="00A550EA">
        <w:rPr>
          <w:rFonts w:ascii="Times New Roman" w:eastAsia="Times New Roman" w:hAnsi="Times New Roman" w:cs="Times New Roman"/>
          <w:b/>
          <w:bCs/>
          <w:kern w:val="24"/>
          <w:sz w:val="24"/>
          <w:szCs w:val="24"/>
          <w:lang w:val="es-MX" w:eastAsia="es-CO"/>
        </w:rPr>
        <w:t>Espacios Colaborativos físicos y virtuales</w:t>
      </w:r>
    </w:p>
    <w:tbl>
      <w:tblPr>
        <w:tblW w:w="0" w:type="auto"/>
        <w:tblCellMar>
          <w:left w:w="0" w:type="dxa"/>
          <w:right w:w="0" w:type="dxa"/>
        </w:tblCellMar>
        <w:tblLook w:val="04A0" w:firstRow="1" w:lastRow="0" w:firstColumn="1" w:lastColumn="0" w:noHBand="0" w:noVBand="1"/>
      </w:tblPr>
      <w:tblGrid>
        <w:gridCol w:w="1570"/>
        <w:gridCol w:w="3685"/>
        <w:gridCol w:w="3725"/>
      </w:tblGrid>
      <w:tr w:rsidR="004C36D4" w:rsidRPr="00A550EA" w14:paraId="06FA0938" w14:textId="77777777" w:rsidTr="00542068">
        <w:trPr>
          <w:trHeight w:val="342"/>
        </w:trPr>
        <w:tc>
          <w:tcPr>
            <w:tcW w:w="1408" w:type="dxa"/>
            <w:tcBorders>
              <w:top w:val="single" w:sz="8" w:space="0" w:color="000000"/>
              <w:left w:val="single" w:sz="8" w:space="0" w:color="000000"/>
              <w:bottom w:val="single" w:sz="8" w:space="0" w:color="000000"/>
              <w:right w:val="single" w:sz="8" w:space="0" w:color="000000"/>
            </w:tcBorders>
            <w:shd w:val="clear" w:color="auto" w:fill="1F4E79"/>
            <w:tcMar>
              <w:top w:w="12" w:type="dxa"/>
              <w:left w:w="89" w:type="dxa"/>
              <w:bottom w:w="0" w:type="dxa"/>
              <w:right w:w="89" w:type="dxa"/>
            </w:tcMar>
            <w:hideMark/>
          </w:tcPr>
          <w:p w14:paraId="394D46B7" w14:textId="77777777" w:rsidR="004C36D4" w:rsidRPr="00A550EA" w:rsidRDefault="004C36D4" w:rsidP="00A550EA">
            <w:pPr>
              <w:spacing w:after="0" w:line="360" w:lineRule="auto"/>
              <w:jc w:val="both"/>
              <w:rPr>
                <w:rFonts w:ascii="Times New Roman" w:eastAsia="Times New Roman" w:hAnsi="Times New Roman" w:cs="Times New Roman"/>
                <w:b/>
                <w:bCs/>
                <w:color w:val="F2F2F2" w:themeColor="background1" w:themeShade="F2"/>
                <w:kern w:val="24"/>
                <w:sz w:val="24"/>
                <w:szCs w:val="24"/>
                <w:lang w:val="es-MX" w:eastAsia="es-CO"/>
              </w:rPr>
            </w:pPr>
          </w:p>
          <w:p w14:paraId="649EA1A9" w14:textId="77777777" w:rsidR="004C36D4" w:rsidRPr="00A550EA" w:rsidRDefault="004C36D4" w:rsidP="00A550EA">
            <w:p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b/>
                <w:bCs/>
                <w:color w:val="F2F2F2" w:themeColor="background1" w:themeShade="F2"/>
                <w:kern w:val="24"/>
                <w:sz w:val="24"/>
                <w:szCs w:val="24"/>
                <w:lang w:val="es-MX" w:eastAsia="es-CO"/>
              </w:rPr>
              <w:t xml:space="preserve">ESPACIOS </w:t>
            </w:r>
          </w:p>
        </w:tc>
        <w:tc>
          <w:tcPr>
            <w:tcW w:w="3685" w:type="dxa"/>
            <w:tcBorders>
              <w:top w:val="single" w:sz="8" w:space="0" w:color="000000"/>
              <w:left w:val="single" w:sz="8" w:space="0" w:color="000000"/>
              <w:bottom w:val="single" w:sz="8" w:space="0" w:color="000000"/>
              <w:right w:val="single" w:sz="8" w:space="0" w:color="000000"/>
            </w:tcBorders>
            <w:shd w:val="clear" w:color="auto" w:fill="800000"/>
            <w:tcMar>
              <w:top w:w="12" w:type="dxa"/>
              <w:left w:w="89" w:type="dxa"/>
              <w:bottom w:w="0" w:type="dxa"/>
              <w:right w:w="89" w:type="dxa"/>
            </w:tcMar>
            <w:hideMark/>
          </w:tcPr>
          <w:p w14:paraId="34ACBFAA" w14:textId="77777777" w:rsidR="004C36D4" w:rsidRPr="00A550EA" w:rsidRDefault="004C36D4" w:rsidP="00A550EA">
            <w:pPr>
              <w:spacing w:after="0" w:line="360" w:lineRule="auto"/>
              <w:jc w:val="both"/>
              <w:rPr>
                <w:rFonts w:ascii="Times New Roman" w:eastAsia="Times New Roman" w:hAnsi="Times New Roman" w:cs="Times New Roman"/>
                <w:b/>
                <w:bCs/>
                <w:color w:val="F2F2F2" w:themeColor="background1" w:themeShade="F2"/>
                <w:kern w:val="24"/>
                <w:sz w:val="24"/>
                <w:szCs w:val="24"/>
                <w:lang w:val="es-MX" w:eastAsia="es-CO"/>
              </w:rPr>
            </w:pPr>
          </w:p>
          <w:p w14:paraId="6241AC7B" w14:textId="2980026E" w:rsidR="004C36D4" w:rsidRPr="00A550EA" w:rsidRDefault="004C36D4" w:rsidP="00A550EA">
            <w:p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b/>
                <w:bCs/>
                <w:color w:val="F2F2F2" w:themeColor="background1" w:themeShade="F2"/>
                <w:kern w:val="24"/>
                <w:sz w:val="24"/>
                <w:szCs w:val="24"/>
                <w:lang w:val="es-MX" w:eastAsia="es-CO"/>
              </w:rPr>
              <w:t xml:space="preserve">INTERESES </w:t>
            </w:r>
            <w:r w:rsidR="00542068" w:rsidRPr="00A550EA">
              <w:rPr>
                <w:rFonts w:ascii="Times New Roman" w:eastAsia="Times New Roman" w:hAnsi="Times New Roman" w:cs="Times New Roman"/>
                <w:b/>
                <w:bCs/>
                <w:color w:val="F2F2F2" w:themeColor="background1" w:themeShade="F2"/>
                <w:kern w:val="24"/>
                <w:sz w:val="24"/>
                <w:szCs w:val="24"/>
                <w:lang w:val="es-MX" w:eastAsia="es-CO"/>
              </w:rPr>
              <w:t>DE  LOS  ESTUDIANTES</w:t>
            </w:r>
          </w:p>
        </w:tc>
        <w:tc>
          <w:tcPr>
            <w:tcW w:w="3725" w:type="dxa"/>
            <w:tcBorders>
              <w:top w:val="single" w:sz="8" w:space="0" w:color="000000"/>
              <w:left w:val="single" w:sz="8" w:space="0" w:color="000000"/>
              <w:bottom w:val="single" w:sz="8" w:space="0" w:color="000000"/>
              <w:right w:val="single" w:sz="8" w:space="0" w:color="000000"/>
            </w:tcBorders>
            <w:shd w:val="clear" w:color="auto" w:fill="800000"/>
            <w:tcMar>
              <w:top w:w="12" w:type="dxa"/>
              <w:left w:w="89" w:type="dxa"/>
              <w:bottom w:w="0" w:type="dxa"/>
              <w:right w:w="89" w:type="dxa"/>
            </w:tcMar>
            <w:hideMark/>
          </w:tcPr>
          <w:p w14:paraId="0C82CEB7" w14:textId="77777777" w:rsidR="004C36D4" w:rsidRPr="00A550EA" w:rsidRDefault="004C36D4" w:rsidP="00A550EA">
            <w:pPr>
              <w:spacing w:after="0" w:line="360" w:lineRule="auto"/>
              <w:jc w:val="both"/>
              <w:rPr>
                <w:rFonts w:ascii="Times New Roman" w:eastAsia="Times New Roman" w:hAnsi="Times New Roman" w:cs="Times New Roman"/>
                <w:b/>
                <w:bCs/>
                <w:color w:val="F2F2F2" w:themeColor="background1" w:themeShade="F2"/>
                <w:kern w:val="24"/>
                <w:sz w:val="24"/>
                <w:szCs w:val="24"/>
                <w:lang w:val="es-MX" w:eastAsia="es-CO"/>
              </w:rPr>
            </w:pPr>
          </w:p>
          <w:p w14:paraId="114108C4" w14:textId="77777777" w:rsidR="004C36D4" w:rsidRPr="00A550EA" w:rsidRDefault="004C36D4" w:rsidP="00A550EA">
            <w:p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b/>
                <w:bCs/>
                <w:color w:val="F2F2F2" w:themeColor="background1" w:themeShade="F2"/>
                <w:kern w:val="24"/>
                <w:sz w:val="24"/>
                <w:szCs w:val="24"/>
                <w:lang w:val="es-MX" w:eastAsia="es-CO"/>
              </w:rPr>
              <w:t>EJEMPLOS DE ALGUNOS ESPACIOS</w:t>
            </w:r>
          </w:p>
        </w:tc>
      </w:tr>
      <w:tr w:rsidR="004C36D4" w:rsidRPr="00A550EA" w14:paraId="7A62B220" w14:textId="77777777" w:rsidTr="00542068">
        <w:trPr>
          <w:trHeight w:val="1941"/>
        </w:trPr>
        <w:tc>
          <w:tcPr>
            <w:tcW w:w="1408" w:type="dxa"/>
            <w:tcBorders>
              <w:top w:val="single" w:sz="8" w:space="0" w:color="000000"/>
              <w:left w:val="single" w:sz="8" w:space="0" w:color="000000"/>
              <w:bottom w:val="single" w:sz="8" w:space="0" w:color="000000"/>
              <w:right w:val="single" w:sz="8" w:space="0" w:color="000000"/>
            </w:tcBorders>
            <w:shd w:val="clear" w:color="auto" w:fill="1F4E79"/>
            <w:tcMar>
              <w:top w:w="12" w:type="dxa"/>
              <w:left w:w="89" w:type="dxa"/>
              <w:bottom w:w="0" w:type="dxa"/>
              <w:right w:w="89" w:type="dxa"/>
            </w:tcMar>
            <w:hideMark/>
          </w:tcPr>
          <w:p w14:paraId="41405DCB" w14:textId="77777777" w:rsidR="004C36D4" w:rsidRPr="00A550EA" w:rsidRDefault="004C36D4" w:rsidP="00A550EA">
            <w:pPr>
              <w:spacing w:after="0" w:line="360" w:lineRule="auto"/>
              <w:jc w:val="both"/>
              <w:rPr>
                <w:rFonts w:ascii="Times New Roman" w:eastAsia="Times New Roman" w:hAnsi="Times New Roman" w:cs="Times New Roman"/>
                <w:b/>
                <w:bCs/>
                <w:color w:val="F2F2F2" w:themeColor="background1" w:themeShade="F2"/>
                <w:kern w:val="24"/>
                <w:sz w:val="24"/>
                <w:szCs w:val="24"/>
                <w:lang w:val="es-MX" w:eastAsia="es-CO"/>
              </w:rPr>
            </w:pPr>
          </w:p>
          <w:p w14:paraId="5D5B1447" w14:textId="77777777" w:rsidR="004C36D4" w:rsidRPr="00A550EA" w:rsidRDefault="004C36D4" w:rsidP="00A550EA">
            <w:pPr>
              <w:spacing w:after="0" w:line="360" w:lineRule="auto"/>
              <w:jc w:val="both"/>
              <w:rPr>
                <w:rFonts w:ascii="Times New Roman" w:eastAsia="Times New Roman" w:hAnsi="Times New Roman" w:cs="Times New Roman"/>
                <w:b/>
                <w:bCs/>
                <w:color w:val="F2F2F2" w:themeColor="background1" w:themeShade="F2"/>
                <w:kern w:val="24"/>
                <w:sz w:val="24"/>
                <w:szCs w:val="24"/>
                <w:lang w:val="es-MX" w:eastAsia="es-CO"/>
              </w:rPr>
            </w:pPr>
          </w:p>
          <w:p w14:paraId="0A25D857" w14:textId="77777777" w:rsidR="004C36D4" w:rsidRPr="00A550EA" w:rsidRDefault="004C36D4" w:rsidP="00A550EA">
            <w:pPr>
              <w:spacing w:after="0" w:line="360" w:lineRule="auto"/>
              <w:jc w:val="both"/>
              <w:rPr>
                <w:rFonts w:ascii="Times New Roman" w:eastAsia="Times New Roman" w:hAnsi="Times New Roman" w:cs="Times New Roman"/>
                <w:b/>
                <w:bCs/>
                <w:color w:val="F2F2F2" w:themeColor="background1" w:themeShade="F2"/>
                <w:kern w:val="24"/>
                <w:sz w:val="24"/>
                <w:szCs w:val="24"/>
                <w:lang w:val="es-MX" w:eastAsia="es-CO"/>
              </w:rPr>
            </w:pPr>
          </w:p>
          <w:p w14:paraId="68E92E56" w14:textId="77777777" w:rsidR="004C36D4" w:rsidRPr="00A550EA" w:rsidRDefault="004C36D4" w:rsidP="00A550EA">
            <w:p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b/>
                <w:bCs/>
                <w:color w:val="F2F2F2" w:themeColor="background1" w:themeShade="F2"/>
                <w:kern w:val="24"/>
                <w:sz w:val="24"/>
                <w:szCs w:val="24"/>
                <w:lang w:val="es-MX" w:eastAsia="es-CO"/>
              </w:rPr>
              <w:t>ESPACIOS FÏSICOS</w:t>
            </w:r>
          </w:p>
        </w:tc>
        <w:tc>
          <w:tcPr>
            <w:tcW w:w="3685" w:type="dxa"/>
            <w:tcBorders>
              <w:top w:val="single" w:sz="8" w:space="0" w:color="000000"/>
              <w:left w:val="single" w:sz="8" w:space="0" w:color="000000"/>
              <w:bottom w:val="single" w:sz="8" w:space="0" w:color="000000"/>
              <w:right w:val="single" w:sz="8" w:space="0" w:color="000000"/>
            </w:tcBorders>
            <w:shd w:val="clear" w:color="auto" w:fill="E2F0D9"/>
            <w:tcMar>
              <w:top w:w="12" w:type="dxa"/>
              <w:left w:w="89" w:type="dxa"/>
              <w:bottom w:w="0" w:type="dxa"/>
              <w:right w:w="89" w:type="dxa"/>
            </w:tcMar>
            <w:hideMark/>
          </w:tcPr>
          <w:p w14:paraId="54A383F0" w14:textId="77777777" w:rsidR="004C36D4" w:rsidRPr="00A550EA" w:rsidRDefault="004C36D4" w:rsidP="00A550EA">
            <w:pPr>
              <w:pStyle w:val="Prrafodelista"/>
              <w:spacing w:after="0" w:line="360" w:lineRule="auto"/>
              <w:ind w:left="2160"/>
              <w:jc w:val="both"/>
              <w:rPr>
                <w:rFonts w:ascii="Times New Roman" w:eastAsia="Times New Roman" w:hAnsi="Times New Roman" w:cs="Times New Roman"/>
                <w:sz w:val="24"/>
                <w:szCs w:val="24"/>
                <w:lang w:eastAsia="es-CO"/>
              </w:rPr>
            </w:pPr>
          </w:p>
          <w:p w14:paraId="20098134"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 xml:space="preserve">Intereses laborales </w:t>
            </w:r>
          </w:p>
          <w:p w14:paraId="27AE7AC3"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 xml:space="preserve">Intereses culturales y de entretenimiento </w:t>
            </w:r>
          </w:p>
          <w:p w14:paraId="6BA860A1"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Vida familiar</w:t>
            </w:r>
          </w:p>
          <w:p w14:paraId="358FFFDE"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Vida comunitaria y grupal</w:t>
            </w:r>
          </w:p>
        </w:tc>
        <w:tc>
          <w:tcPr>
            <w:tcW w:w="3725" w:type="dxa"/>
            <w:tcBorders>
              <w:top w:val="single" w:sz="8" w:space="0" w:color="000000"/>
              <w:left w:val="single" w:sz="8" w:space="0" w:color="000000"/>
              <w:bottom w:val="single" w:sz="8" w:space="0" w:color="000000"/>
              <w:right w:val="single" w:sz="8" w:space="0" w:color="000000"/>
            </w:tcBorders>
            <w:shd w:val="clear" w:color="auto" w:fill="E2F0D9"/>
            <w:tcMar>
              <w:top w:w="12" w:type="dxa"/>
              <w:left w:w="89" w:type="dxa"/>
              <w:bottom w:w="0" w:type="dxa"/>
              <w:right w:w="89" w:type="dxa"/>
            </w:tcMar>
            <w:hideMark/>
          </w:tcPr>
          <w:p w14:paraId="7057B965" w14:textId="77777777" w:rsidR="004C36D4" w:rsidRPr="00A550EA" w:rsidRDefault="004C36D4" w:rsidP="00A550EA">
            <w:pPr>
              <w:pStyle w:val="Prrafodelista"/>
              <w:spacing w:after="0" w:line="360" w:lineRule="auto"/>
              <w:ind w:left="2160"/>
              <w:jc w:val="both"/>
              <w:rPr>
                <w:rFonts w:ascii="Times New Roman" w:eastAsia="Times New Roman" w:hAnsi="Times New Roman" w:cs="Times New Roman"/>
                <w:sz w:val="24"/>
                <w:szCs w:val="24"/>
                <w:lang w:eastAsia="es-CO"/>
              </w:rPr>
            </w:pPr>
          </w:p>
          <w:p w14:paraId="7070380C"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Organizaciones, empresas</w:t>
            </w:r>
          </w:p>
          <w:p w14:paraId="1C2314FB"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 xml:space="preserve">Instituciones culturales y artísticas, salas de teatro, salas de cine </w:t>
            </w:r>
          </w:p>
          <w:p w14:paraId="08E894F6"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Hogares, clanes</w:t>
            </w:r>
          </w:p>
          <w:p w14:paraId="5DA7688C"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Grupos, equipos, barras, tribus urbanas, etc.</w:t>
            </w:r>
          </w:p>
        </w:tc>
      </w:tr>
      <w:tr w:rsidR="004C36D4" w:rsidRPr="00A550EA" w14:paraId="25EC663D" w14:textId="77777777" w:rsidTr="00542068">
        <w:trPr>
          <w:trHeight w:val="1685"/>
        </w:trPr>
        <w:tc>
          <w:tcPr>
            <w:tcW w:w="1408" w:type="dxa"/>
            <w:tcBorders>
              <w:top w:val="single" w:sz="8" w:space="0" w:color="000000"/>
              <w:left w:val="single" w:sz="8" w:space="0" w:color="000000"/>
              <w:bottom w:val="single" w:sz="8" w:space="0" w:color="000000"/>
              <w:right w:val="single" w:sz="8" w:space="0" w:color="000000"/>
            </w:tcBorders>
            <w:shd w:val="clear" w:color="auto" w:fill="1F4E79"/>
            <w:tcMar>
              <w:top w:w="12" w:type="dxa"/>
              <w:left w:w="89" w:type="dxa"/>
              <w:bottom w:w="0" w:type="dxa"/>
              <w:right w:w="89" w:type="dxa"/>
            </w:tcMar>
            <w:hideMark/>
          </w:tcPr>
          <w:p w14:paraId="37586BB6" w14:textId="77777777" w:rsidR="004C36D4" w:rsidRPr="00A550EA" w:rsidRDefault="004C36D4" w:rsidP="00A550EA">
            <w:pPr>
              <w:spacing w:after="0" w:line="360" w:lineRule="auto"/>
              <w:jc w:val="both"/>
              <w:rPr>
                <w:rFonts w:ascii="Times New Roman" w:eastAsia="Times New Roman" w:hAnsi="Times New Roman" w:cs="Times New Roman"/>
                <w:b/>
                <w:bCs/>
                <w:color w:val="F2F2F2" w:themeColor="background1" w:themeShade="F2"/>
                <w:kern w:val="24"/>
                <w:sz w:val="24"/>
                <w:szCs w:val="24"/>
                <w:lang w:val="es-MX" w:eastAsia="es-CO"/>
              </w:rPr>
            </w:pPr>
          </w:p>
          <w:p w14:paraId="56290925" w14:textId="77777777" w:rsidR="004C36D4" w:rsidRPr="00A550EA" w:rsidRDefault="004C36D4" w:rsidP="00A550EA">
            <w:pPr>
              <w:spacing w:after="0" w:line="360" w:lineRule="auto"/>
              <w:jc w:val="both"/>
              <w:rPr>
                <w:rFonts w:ascii="Times New Roman" w:eastAsia="Times New Roman" w:hAnsi="Times New Roman" w:cs="Times New Roman"/>
                <w:b/>
                <w:bCs/>
                <w:color w:val="F2F2F2" w:themeColor="background1" w:themeShade="F2"/>
                <w:kern w:val="24"/>
                <w:sz w:val="24"/>
                <w:szCs w:val="24"/>
                <w:lang w:val="es-MX" w:eastAsia="es-CO"/>
              </w:rPr>
            </w:pPr>
          </w:p>
          <w:p w14:paraId="7F50BD15" w14:textId="77777777" w:rsidR="004C36D4" w:rsidRPr="00A550EA" w:rsidRDefault="004C36D4" w:rsidP="00A550EA">
            <w:p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b/>
                <w:bCs/>
                <w:color w:val="F2F2F2" w:themeColor="background1" w:themeShade="F2"/>
                <w:kern w:val="24"/>
                <w:sz w:val="24"/>
                <w:szCs w:val="24"/>
                <w:lang w:val="es-MX" w:eastAsia="es-CO"/>
              </w:rPr>
              <w:t>ESPACIOS VIRTUALES</w:t>
            </w:r>
          </w:p>
        </w:tc>
        <w:tc>
          <w:tcPr>
            <w:tcW w:w="3685" w:type="dxa"/>
            <w:tcBorders>
              <w:top w:val="single" w:sz="8" w:space="0" w:color="000000"/>
              <w:left w:val="single" w:sz="8" w:space="0" w:color="000000"/>
              <w:bottom w:val="single" w:sz="8" w:space="0" w:color="000000"/>
              <w:right w:val="single" w:sz="8" w:space="0" w:color="000000"/>
            </w:tcBorders>
            <w:shd w:val="clear" w:color="auto" w:fill="E2F0D9"/>
            <w:tcMar>
              <w:top w:w="12" w:type="dxa"/>
              <w:left w:w="89" w:type="dxa"/>
              <w:bottom w:w="0" w:type="dxa"/>
              <w:right w:w="89" w:type="dxa"/>
            </w:tcMar>
            <w:hideMark/>
          </w:tcPr>
          <w:p w14:paraId="5772DD5E" w14:textId="77777777" w:rsidR="004C36D4" w:rsidRPr="00A550EA" w:rsidRDefault="004C36D4" w:rsidP="00A550EA">
            <w:pPr>
              <w:pStyle w:val="Prrafodelista"/>
              <w:spacing w:after="0" w:line="360" w:lineRule="auto"/>
              <w:ind w:left="2160"/>
              <w:jc w:val="both"/>
              <w:rPr>
                <w:rFonts w:ascii="Times New Roman" w:eastAsia="Times New Roman" w:hAnsi="Times New Roman" w:cs="Times New Roman"/>
                <w:sz w:val="24"/>
                <w:szCs w:val="24"/>
                <w:lang w:eastAsia="es-CO"/>
              </w:rPr>
            </w:pPr>
          </w:p>
          <w:p w14:paraId="6CA33A09"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 xml:space="preserve">TIC para usos laborales </w:t>
            </w:r>
          </w:p>
          <w:p w14:paraId="4CF651C5"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 xml:space="preserve">TIC para usos culturales y de entretenimiento </w:t>
            </w:r>
          </w:p>
          <w:p w14:paraId="20ABDEFD"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 xml:space="preserve">Redes Sociales </w:t>
            </w:r>
          </w:p>
          <w:p w14:paraId="7C966360" w14:textId="0F567D0F" w:rsidR="004C36D4" w:rsidRPr="00A550EA" w:rsidRDefault="004C36D4" w:rsidP="00A550EA">
            <w:pPr>
              <w:pStyle w:val="Prrafodelista"/>
              <w:numPr>
                <w:ilvl w:val="0"/>
                <w:numId w:val="15"/>
              </w:numPr>
              <w:tabs>
                <w:tab w:val="left" w:pos="720"/>
              </w:tabs>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 xml:space="preserve">Dispositivos tecnológicos </w:t>
            </w:r>
          </w:p>
        </w:tc>
        <w:tc>
          <w:tcPr>
            <w:tcW w:w="3725" w:type="dxa"/>
            <w:tcBorders>
              <w:top w:val="single" w:sz="8" w:space="0" w:color="000000"/>
              <w:left w:val="single" w:sz="8" w:space="0" w:color="000000"/>
              <w:bottom w:val="single" w:sz="8" w:space="0" w:color="000000"/>
              <w:right w:val="single" w:sz="8" w:space="0" w:color="000000"/>
            </w:tcBorders>
            <w:shd w:val="clear" w:color="auto" w:fill="E2F0D9"/>
            <w:tcMar>
              <w:top w:w="12" w:type="dxa"/>
              <w:left w:w="89" w:type="dxa"/>
              <w:bottom w:w="0" w:type="dxa"/>
              <w:right w:w="89" w:type="dxa"/>
            </w:tcMar>
            <w:hideMark/>
          </w:tcPr>
          <w:p w14:paraId="306F676A" w14:textId="77777777" w:rsidR="004C36D4" w:rsidRPr="00A550EA" w:rsidRDefault="004C36D4" w:rsidP="00A550EA">
            <w:pPr>
              <w:pStyle w:val="Prrafodelista"/>
              <w:spacing w:after="0" w:line="360" w:lineRule="auto"/>
              <w:ind w:left="2160"/>
              <w:jc w:val="both"/>
              <w:rPr>
                <w:rFonts w:ascii="Times New Roman" w:eastAsia="Times New Roman" w:hAnsi="Times New Roman" w:cs="Times New Roman"/>
                <w:sz w:val="24"/>
                <w:szCs w:val="24"/>
                <w:lang w:eastAsia="es-CO"/>
              </w:rPr>
            </w:pPr>
          </w:p>
          <w:p w14:paraId="3CDF2BFE"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Plataformas</w:t>
            </w:r>
          </w:p>
          <w:p w14:paraId="58A78AFC"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 xml:space="preserve">Aplicaciones, juegos </w:t>
            </w:r>
          </w:p>
          <w:p w14:paraId="2E8BCBFA" w14:textId="77777777" w:rsidR="004C36D4" w:rsidRPr="00A550EA" w:rsidRDefault="004C36D4" w:rsidP="00A550EA">
            <w:pPr>
              <w:pStyle w:val="Prrafodelista"/>
              <w:numPr>
                <w:ilvl w:val="0"/>
                <w:numId w:val="15"/>
              </w:num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 xml:space="preserve">Facebook, twitter, Instagram </w:t>
            </w:r>
          </w:p>
          <w:p w14:paraId="441CF4E9" w14:textId="62F89E49" w:rsidR="004C36D4" w:rsidRPr="00A550EA" w:rsidRDefault="004C36D4" w:rsidP="00A550EA">
            <w:pPr>
              <w:pStyle w:val="Prrafodelista"/>
              <w:numPr>
                <w:ilvl w:val="0"/>
                <w:numId w:val="15"/>
              </w:numPr>
              <w:tabs>
                <w:tab w:val="left" w:pos="1666"/>
              </w:tabs>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color w:val="222A35" w:themeColor="text2" w:themeShade="80"/>
                <w:kern w:val="24"/>
                <w:sz w:val="24"/>
                <w:szCs w:val="24"/>
                <w:lang w:val="es-MX" w:eastAsia="es-CO"/>
              </w:rPr>
              <w:t xml:space="preserve">Tabletas, </w:t>
            </w:r>
            <w:r w:rsidR="00542068" w:rsidRPr="00A550EA">
              <w:rPr>
                <w:rFonts w:ascii="Times New Roman" w:eastAsia="Times New Roman" w:hAnsi="Times New Roman" w:cs="Times New Roman"/>
                <w:color w:val="222A35" w:themeColor="text2" w:themeShade="80"/>
                <w:kern w:val="24"/>
                <w:sz w:val="24"/>
                <w:szCs w:val="24"/>
                <w:lang w:val="es-MX" w:eastAsia="es-CO"/>
              </w:rPr>
              <w:t>dispositivos móviles</w:t>
            </w:r>
          </w:p>
        </w:tc>
      </w:tr>
    </w:tbl>
    <w:p w14:paraId="57F9218E" w14:textId="2A05F6AE" w:rsidR="00CC684E" w:rsidRPr="00A550EA" w:rsidRDefault="004C36D4" w:rsidP="00A550EA">
      <w:p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lastRenderedPageBreak/>
        <w:t xml:space="preserve">Fuente: elaboración propia a partir de (Oliver &amp; </w:t>
      </w:r>
      <w:proofErr w:type="spellStart"/>
      <w:r w:rsidRPr="00A550EA">
        <w:rPr>
          <w:rFonts w:ascii="Times New Roman" w:hAnsi="Times New Roman" w:cs="Times New Roman"/>
          <w:sz w:val="24"/>
          <w:szCs w:val="24"/>
        </w:rPr>
        <w:t>Lippman</w:t>
      </w:r>
      <w:proofErr w:type="spellEnd"/>
      <w:r w:rsidRPr="00A550EA">
        <w:rPr>
          <w:rFonts w:ascii="Times New Roman" w:hAnsi="Times New Roman" w:cs="Times New Roman"/>
          <w:sz w:val="24"/>
          <w:szCs w:val="24"/>
        </w:rPr>
        <w:t xml:space="preserve">, 2007; </w:t>
      </w:r>
      <w:proofErr w:type="spellStart"/>
      <w:r w:rsidRPr="00A550EA">
        <w:rPr>
          <w:rFonts w:ascii="Times New Roman" w:hAnsi="Times New Roman" w:cs="Times New Roman"/>
          <w:sz w:val="24"/>
          <w:szCs w:val="24"/>
        </w:rPr>
        <w:t>Duffy</w:t>
      </w:r>
      <w:proofErr w:type="spellEnd"/>
      <w:r w:rsidRPr="00A550EA">
        <w:rPr>
          <w:rFonts w:ascii="Times New Roman" w:hAnsi="Times New Roman" w:cs="Times New Roman"/>
          <w:sz w:val="24"/>
          <w:szCs w:val="24"/>
        </w:rPr>
        <w:t xml:space="preserve"> &amp; </w:t>
      </w:r>
      <w:proofErr w:type="spellStart"/>
      <w:r w:rsidRPr="00A550EA">
        <w:rPr>
          <w:rFonts w:ascii="Times New Roman" w:hAnsi="Times New Roman" w:cs="Times New Roman"/>
          <w:sz w:val="24"/>
          <w:szCs w:val="24"/>
        </w:rPr>
        <w:t>Bruns</w:t>
      </w:r>
      <w:proofErr w:type="spellEnd"/>
      <w:r w:rsidRPr="00A550EA">
        <w:rPr>
          <w:rFonts w:ascii="Times New Roman" w:hAnsi="Times New Roman" w:cs="Times New Roman"/>
          <w:sz w:val="24"/>
          <w:szCs w:val="24"/>
        </w:rPr>
        <w:t>, 2006; Fernández, 2014).</w:t>
      </w:r>
    </w:p>
    <w:p w14:paraId="2DD703E4" w14:textId="4E51F4EC" w:rsidR="00C53A30" w:rsidRPr="00A550EA" w:rsidRDefault="00B91812" w:rsidP="00A550EA">
      <w:pPr>
        <w:spacing w:line="360" w:lineRule="auto"/>
        <w:jc w:val="both"/>
        <w:rPr>
          <w:rFonts w:ascii="Times New Roman" w:hAnsi="Times New Roman" w:cs="Times New Roman"/>
          <w:b/>
          <w:sz w:val="24"/>
          <w:szCs w:val="24"/>
        </w:rPr>
      </w:pPr>
      <w:r w:rsidRPr="00A550EA">
        <w:rPr>
          <w:rFonts w:ascii="Times New Roman" w:hAnsi="Times New Roman" w:cs="Times New Roman"/>
          <w:b/>
          <w:sz w:val="24"/>
          <w:szCs w:val="24"/>
        </w:rPr>
        <w:t xml:space="preserve"> </w:t>
      </w:r>
      <w:r w:rsidR="00B375FE">
        <w:rPr>
          <w:rFonts w:ascii="Times New Roman" w:hAnsi="Times New Roman" w:cs="Times New Roman"/>
          <w:b/>
          <w:sz w:val="24"/>
          <w:szCs w:val="24"/>
        </w:rPr>
        <w:t>Espacios col</w:t>
      </w:r>
      <w:r w:rsidR="00B375FE" w:rsidRPr="00A550EA">
        <w:rPr>
          <w:rFonts w:ascii="Times New Roman" w:hAnsi="Times New Roman" w:cs="Times New Roman"/>
          <w:b/>
          <w:sz w:val="24"/>
          <w:szCs w:val="24"/>
        </w:rPr>
        <w:t>aborativos físicos y virtuales</w:t>
      </w:r>
    </w:p>
    <w:p w14:paraId="22563B02" w14:textId="5C345D38" w:rsidR="00A453EF" w:rsidRPr="00A550EA" w:rsidRDefault="006E02BF" w:rsidP="00A550EA">
      <w:pPr>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Una v</w:t>
      </w:r>
      <w:r w:rsidR="009F46B7" w:rsidRPr="00A550EA">
        <w:rPr>
          <w:rFonts w:ascii="Times New Roman" w:hAnsi="Times New Roman" w:cs="Times New Roman"/>
          <w:sz w:val="24"/>
          <w:szCs w:val="24"/>
        </w:rPr>
        <w:t>ez identificados los posibles espacios, inici</w:t>
      </w:r>
      <w:r w:rsidR="004F42C5" w:rsidRPr="00A550EA">
        <w:rPr>
          <w:rFonts w:ascii="Times New Roman" w:hAnsi="Times New Roman" w:cs="Times New Roman"/>
          <w:sz w:val="24"/>
          <w:szCs w:val="24"/>
        </w:rPr>
        <w:t>amos el proceso de gestación y maduración  que llevó, poco a poco, a que su uso se convirtiera  en  nuestro estilo de enseñanza y nuestra manera de relacionar (nos) profesores y estudiantes con conocimientos, teoría, extensión, inve</w:t>
      </w:r>
      <w:r w:rsidR="00076745">
        <w:rPr>
          <w:rFonts w:ascii="Times New Roman" w:hAnsi="Times New Roman" w:cs="Times New Roman"/>
          <w:sz w:val="24"/>
          <w:szCs w:val="24"/>
        </w:rPr>
        <w:t xml:space="preserve">stigación, prácticas y empresas. </w:t>
      </w:r>
      <w:r w:rsidR="00A453EF" w:rsidRPr="00A550EA">
        <w:rPr>
          <w:rFonts w:ascii="Times New Roman" w:hAnsi="Times New Roman" w:cs="Times New Roman"/>
          <w:sz w:val="24"/>
          <w:szCs w:val="24"/>
        </w:rPr>
        <w:t>H</w:t>
      </w:r>
      <w:r w:rsidR="00B91812" w:rsidRPr="00A550EA">
        <w:rPr>
          <w:rFonts w:ascii="Times New Roman" w:hAnsi="Times New Roman" w:cs="Times New Roman"/>
          <w:sz w:val="24"/>
          <w:szCs w:val="24"/>
        </w:rPr>
        <w:t xml:space="preserve">e aquí </w:t>
      </w:r>
      <w:r w:rsidR="00A453EF" w:rsidRPr="00A550EA">
        <w:rPr>
          <w:rFonts w:ascii="Times New Roman" w:hAnsi="Times New Roman" w:cs="Times New Roman"/>
          <w:sz w:val="24"/>
          <w:szCs w:val="24"/>
        </w:rPr>
        <w:t>algunos ejemplo</w:t>
      </w:r>
      <w:r w:rsidR="00F771A9" w:rsidRPr="00A550EA">
        <w:rPr>
          <w:rFonts w:ascii="Times New Roman" w:hAnsi="Times New Roman" w:cs="Times New Roman"/>
          <w:sz w:val="24"/>
          <w:szCs w:val="24"/>
        </w:rPr>
        <w:t>s acerca de cómo se dieron los</w:t>
      </w:r>
      <w:r w:rsidR="00A453EF" w:rsidRPr="00A550EA">
        <w:rPr>
          <w:rFonts w:ascii="Times New Roman" w:hAnsi="Times New Roman" w:cs="Times New Roman"/>
          <w:sz w:val="24"/>
          <w:szCs w:val="24"/>
        </w:rPr>
        <w:t xml:space="preserve"> espacios</w:t>
      </w:r>
      <w:r w:rsidR="00F771A9" w:rsidRPr="00A550EA">
        <w:rPr>
          <w:rFonts w:ascii="Times New Roman" w:hAnsi="Times New Roman" w:cs="Times New Roman"/>
          <w:sz w:val="24"/>
          <w:szCs w:val="24"/>
        </w:rPr>
        <w:t xml:space="preserve"> físicos</w:t>
      </w:r>
      <w:r w:rsidR="00A453EF" w:rsidRPr="00A550EA">
        <w:rPr>
          <w:rFonts w:ascii="Times New Roman" w:hAnsi="Times New Roman" w:cs="Times New Roman"/>
          <w:sz w:val="24"/>
          <w:szCs w:val="24"/>
        </w:rPr>
        <w:t>:</w:t>
      </w:r>
    </w:p>
    <w:p w14:paraId="51894D4D" w14:textId="79D0347C" w:rsidR="00F142BC" w:rsidRDefault="00BD2454" w:rsidP="00A550EA">
      <w:pPr>
        <w:pStyle w:val="Prrafodelista"/>
        <w:numPr>
          <w:ilvl w:val="0"/>
          <w:numId w:val="22"/>
        </w:numPr>
        <w:spacing w:after="0" w:line="360" w:lineRule="auto"/>
        <w:mirrorIndents/>
        <w:jc w:val="both"/>
        <w:rPr>
          <w:rFonts w:ascii="Times New Roman" w:hAnsi="Times New Roman" w:cs="Times New Roman"/>
          <w:sz w:val="24"/>
          <w:szCs w:val="24"/>
        </w:rPr>
      </w:pPr>
      <w:r w:rsidRPr="00A550EA">
        <w:rPr>
          <w:rFonts w:ascii="Times New Roman" w:hAnsi="Times New Roman" w:cs="Times New Roman"/>
          <w:sz w:val="24"/>
          <w:szCs w:val="24"/>
        </w:rPr>
        <w:t>C</w:t>
      </w:r>
      <w:r w:rsidR="006F4515" w:rsidRPr="00A550EA">
        <w:rPr>
          <w:rFonts w:ascii="Times New Roman" w:hAnsi="Times New Roman" w:cs="Times New Roman"/>
          <w:sz w:val="24"/>
          <w:szCs w:val="24"/>
        </w:rPr>
        <w:t>omo complemento de los espacios académicos</w:t>
      </w:r>
      <w:r w:rsidR="00A453EF" w:rsidRPr="00A550EA">
        <w:rPr>
          <w:rFonts w:ascii="Times New Roman" w:hAnsi="Times New Roman" w:cs="Times New Roman"/>
          <w:sz w:val="24"/>
          <w:szCs w:val="24"/>
        </w:rPr>
        <w:t xml:space="preserve"> </w:t>
      </w:r>
      <w:r w:rsidR="006F4515" w:rsidRPr="00A550EA">
        <w:rPr>
          <w:rFonts w:ascii="Times New Roman" w:hAnsi="Times New Roman" w:cs="Times New Roman"/>
          <w:sz w:val="24"/>
          <w:szCs w:val="24"/>
        </w:rPr>
        <w:t>“Int</w:t>
      </w:r>
      <w:r w:rsidR="0000106C" w:rsidRPr="00A550EA">
        <w:rPr>
          <w:rFonts w:ascii="Times New Roman" w:hAnsi="Times New Roman" w:cs="Times New Roman"/>
          <w:sz w:val="24"/>
          <w:szCs w:val="24"/>
        </w:rPr>
        <w:t>roducción a la A</w:t>
      </w:r>
      <w:r w:rsidR="00076745">
        <w:rPr>
          <w:rFonts w:ascii="Times New Roman" w:hAnsi="Times New Roman" w:cs="Times New Roman"/>
          <w:sz w:val="24"/>
          <w:szCs w:val="24"/>
        </w:rPr>
        <w:t>dministración” y</w:t>
      </w:r>
      <w:r w:rsidR="006F4515" w:rsidRPr="00A550EA">
        <w:rPr>
          <w:rFonts w:ascii="Times New Roman" w:hAnsi="Times New Roman" w:cs="Times New Roman"/>
          <w:sz w:val="24"/>
          <w:szCs w:val="24"/>
        </w:rPr>
        <w:t xml:space="preserve"> “Emprendimiento, creatividad e innovación”</w:t>
      </w:r>
      <w:r w:rsidR="00076745">
        <w:rPr>
          <w:rFonts w:ascii="Times New Roman" w:hAnsi="Times New Roman" w:cs="Times New Roman"/>
          <w:sz w:val="24"/>
          <w:szCs w:val="24"/>
        </w:rPr>
        <w:t xml:space="preserve"> </w:t>
      </w:r>
      <w:r w:rsidR="005E3A1B" w:rsidRPr="00A550EA">
        <w:rPr>
          <w:rFonts w:ascii="Times New Roman" w:hAnsi="Times New Roman" w:cs="Times New Roman"/>
          <w:sz w:val="24"/>
          <w:szCs w:val="24"/>
        </w:rPr>
        <w:t xml:space="preserve"> cuyo  objetivo primordial es</w:t>
      </w:r>
      <w:r w:rsidR="00337C28" w:rsidRPr="00A550EA">
        <w:rPr>
          <w:rFonts w:ascii="Times New Roman" w:hAnsi="Times New Roman" w:cs="Times New Roman"/>
          <w:sz w:val="24"/>
          <w:szCs w:val="24"/>
        </w:rPr>
        <w:t>, en su orden:</w:t>
      </w:r>
      <w:r w:rsidR="005E3A1B" w:rsidRPr="00A550EA">
        <w:rPr>
          <w:rFonts w:ascii="Times New Roman" w:hAnsi="Times New Roman" w:cs="Times New Roman"/>
          <w:sz w:val="24"/>
          <w:szCs w:val="24"/>
        </w:rPr>
        <w:t xml:space="preserve"> fundar en el estudiante las nociones  teóricas y práctica</w:t>
      </w:r>
      <w:r w:rsidR="00337C28" w:rsidRPr="00A550EA">
        <w:rPr>
          <w:rFonts w:ascii="Times New Roman" w:hAnsi="Times New Roman" w:cs="Times New Roman"/>
          <w:sz w:val="24"/>
          <w:szCs w:val="24"/>
        </w:rPr>
        <w:t>s básicas de la administración;</w:t>
      </w:r>
      <w:r w:rsidR="005E3A1B" w:rsidRPr="00A550EA">
        <w:rPr>
          <w:rFonts w:ascii="Times New Roman" w:hAnsi="Times New Roman" w:cs="Times New Roman"/>
          <w:sz w:val="24"/>
          <w:szCs w:val="24"/>
        </w:rPr>
        <w:t xml:space="preserve"> afianzar las competencias</w:t>
      </w:r>
      <w:r w:rsidR="001D098A" w:rsidRPr="00A550EA">
        <w:rPr>
          <w:rFonts w:ascii="Times New Roman" w:hAnsi="Times New Roman" w:cs="Times New Roman"/>
          <w:sz w:val="24"/>
          <w:szCs w:val="24"/>
        </w:rPr>
        <w:t xml:space="preserve"> indispensables para crear, desarrollar y sostener empresas</w:t>
      </w:r>
      <w:r w:rsidR="00337C28" w:rsidRPr="00A550EA">
        <w:rPr>
          <w:rFonts w:ascii="Times New Roman" w:hAnsi="Times New Roman" w:cs="Times New Roman"/>
          <w:sz w:val="24"/>
          <w:szCs w:val="24"/>
        </w:rPr>
        <w:t>;</w:t>
      </w:r>
      <w:r w:rsidR="0034293A" w:rsidRPr="00A550EA">
        <w:rPr>
          <w:rFonts w:ascii="Times New Roman" w:hAnsi="Times New Roman" w:cs="Times New Roman"/>
          <w:sz w:val="24"/>
          <w:szCs w:val="24"/>
        </w:rPr>
        <w:t xml:space="preserve"> y potenciar</w:t>
      </w:r>
      <w:r w:rsidR="00337C28" w:rsidRPr="00A550EA">
        <w:rPr>
          <w:rFonts w:ascii="Times New Roman" w:hAnsi="Times New Roman" w:cs="Times New Roman"/>
          <w:sz w:val="24"/>
          <w:szCs w:val="24"/>
        </w:rPr>
        <w:t xml:space="preserve"> habilidades para expresar y defender coher</w:t>
      </w:r>
      <w:r w:rsidR="00076745">
        <w:rPr>
          <w:rFonts w:ascii="Times New Roman" w:hAnsi="Times New Roman" w:cs="Times New Roman"/>
          <w:sz w:val="24"/>
          <w:szCs w:val="24"/>
        </w:rPr>
        <w:t>ente y persuasivamente las propuestas</w:t>
      </w:r>
      <w:r w:rsidR="00337C28" w:rsidRPr="00A550EA">
        <w:rPr>
          <w:rFonts w:ascii="Times New Roman" w:hAnsi="Times New Roman" w:cs="Times New Roman"/>
          <w:sz w:val="24"/>
          <w:szCs w:val="24"/>
        </w:rPr>
        <w:t xml:space="preserve">; </w:t>
      </w:r>
      <w:r w:rsidR="001F31E3" w:rsidRPr="00A550EA">
        <w:rPr>
          <w:rFonts w:ascii="Times New Roman" w:hAnsi="Times New Roman" w:cs="Times New Roman"/>
          <w:sz w:val="24"/>
          <w:szCs w:val="24"/>
        </w:rPr>
        <w:t>creamos el espacio denominado</w:t>
      </w:r>
      <w:r w:rsidR="00A22514" w:rsidRPr="00A550EA">
        <w:rPr>
          <w:rFonts w:ascii="Times New Roman" w:hAnsi="Times New Roman" w:cs="Times New Roman"/>
          <w:sz w:val="24"/>
          <w:szCs w:val="24"/>
        </w:rPr>
        <w:t xml:space="preserve"> “Panel de emprended</w:t>
      </w:r>
      <w:r w:rsidR="009F46B7" w:rsidRPr="00A550EA">
        <w:rPr>
          <w:rFonts w:ascii="Times New Roman" w:hAnsi="Times New Roman" w:cs="Times New Roman"/>
          <w:sz w:val="24"/>
          <w:szCs w:val="24"/>
        </w:rPr>
        <w:t>ores y empresarios lasallistas”, en</w:t>
      </w:r>
      <w:r w:rsidR="0034293A" w:rsidRPr="00A550EA">
        <w:rPr>
          <w:rFonts w:ascii="Times New Roman" w:hAnsi="Times New Roman" w:cs="Times New Roman"/>
          <w:sz w:val="24"/>
          <w:szCs w:val="24"/>
        </w:rPr>
        <w:t xml:space="preserve"> el cual los</w:t>
      </w:r>
      <w:r w:rsidR="001F31E3" w:rsidRPr="00A550EA">
        <w:rPr>
          <w:rFonts w:ascii="Times New Roman" w:hAnsi="Times New Roman" w:cs="Times New Roman"/>
          <w:sz w:val="24"/>
          <w:szCs w:val="24"/>
        </w:rPr>
        <w:t xml:space="preserve"> e</w:t>
      </w:r>
      <w:r w:rsidR="001D098A" w:rsidRPr="00A550EA">
        <w:rPr>
          <w:rFonts w:ascii="Times New Roman" w:hAnsi="Times New Roman" w:cs="Times New Roman"/>
          <w:sz w:val="24"/>
          <w:szCs w:val="24"/>
        </w:rPr>
        <w:t>studiantes que se han arriesgado a conformar</w:t>
      </w:r>
      <w:r w:rsidR="001F31E3" w:rsidRPr="00A550EA">
        <w:rPr>
          <w:rFonts w:ascii="Times New Roman" w:hAnsi="Times New Roman" w:cs="Times New Roman"/>
          <w:sz w:val="24"/>
          <w:szCs w:val="24"/>
        </w:rPr>
        <w:t xml:space="preserve"> sus propias empresas </w:t>
      </w:r>
      <w:r w:rsidR="009F46B7" w:rsidRPr="00A550EA">
        <w:rPr>
          <w:rFonts w:ascii="Times New Roman" w:hAnsi="Times New Roman" w:cs="Times New Roman"/>
          <w:sz w:val="24"/>
          <w:szCs w:val="24"/>
        </w:rPr>
        <w:t>comparten</w:t>
      </w:r>
      <w:r w:rsidR="001F31E3" w:rsidRPr="00A550EA">
        <w:rPr>
          <w:rFonts w:ascii="Times New Roman" w:hAnsi="Times New Roman" w:cs="Times New Roman"/>
          <w:sz w:val="24"/>
          <w:szCs w:val="24"/>
        </w:rPr>
        <w:t xml:space="preserve"> en auditorios y paneles dirigidos al público general,</w:t>
      </w:r>
      <w:r w:rsidR="009F46B7" w:rsidRPr="00A550EA">
        <w:rPr>
          <w:rFonts w:ascii="Times New Roman" w:hAnsi="Times New Roman" w:cs="Times New Roman"/>
          <w:sz w:val="24"/>
          <w:szCs w:val="24"/>
        </w:rPr>
        <w:t xml:space="preserve"> sus experiencias laborales y empresariales</w:t>
      </w:r>
      <w:r w:rsidR="00692874" w:rsidRPr="00A550EA">
        <w:rPr>
          <w:rFonts w:ascii="Times New Roman" w:hAnsi="Times New Roman" w:cs="Times New Roman"/>
          <w:sz w:val="24"/>
          <w:szCs w:val="24"/>
        </w:rPr>
        <w:t xml:space="preserve">. </w:t>
      </w:r>
      <w:r w:rsidR="009E1C53" w:rsidRPr="00A550EA">
        <w:rPr>
          <w:rFonts w:ascii="Times New Roman" w:hAnsi="Times New Roman" w:cs="Times New Roman"/>
          <w:sz w:val="24"/>
          <w:szCs w:val="24"/>
        </w:rPr>
        <w:t>El ejercicio co</w:t>
      </w:r>
      <w:r w:rsidR="00B12D55" w:rsidRPr="00A550EA">
        <w:rPr>
          <w:rFonts w:ascii="Times New Roman" w:hAnsi="Times New Roman" w:cs="Times New Roman"/>
          <w:sz w:val="24"/>
          <w:szCs w:val="24"/>
        </w:rPr>
        <w:t>nsiste en narrar al auditorio su</w:t>
      </w:r>
      <w:r w:rsidR="00F142BC" w:rsidRPr="00A550EA">
        <w:rPr>
          <w:rFonts w:ascii="Times New Roman" w:hAnsi="Times New Roman" w:cs="Times New Roman"/>
          <w:sz w:val="24"/>
          <w:szCs w:val="24"/>
        </w:rPr>
        <w:t>s</w:t>
      </w:r>
      <w:r w:rsidR="00B12D55" w:rsidRPr="00A550EA">
        <w:rPr>
          <w:rFonts w:ascii="Times New Roman" w:hAnsi="Times New Roman" w:cs="Times New Roman"/>
          <w:sz w:val="24"/>
          <w:szCs w:val="24"/>
        </w:rPr>
        <w:t xml:space="preserve"> historia</w:t>
      </w:r>
      <w:r w:rsidR="00F142BC" w:rsidRPr="00A550EA">
        <w:rPr>
          <w:rFonts w:ascii="Times New Roman" w:hAnsi="Times New Roman" w:cs="Times New Roman"/>
          <w:sz w:val="24"/>
          <w:szCs w:val="24"/>
        </w:rPr>
        <w:t>s</w:t>
      </w:r>
      <w:r w:rsidR="00B12D55" w:rsidRPr="00A550EA">
        <w:rPr>
          <w:rFonts w:ascii="Times New Roman" w:hAnsi="Times New Roman" w:cs="Times New Roman"/>
          <w:sz w:val="24"/>
          <w:szCs w:val="24"/>
        </w:rPr>
        <w:t xml:space="preserve"> de vida en relación con el proceso de concepción, conformación y desarrollo de sus ideas empresariales: los motivos personales y sociales que les llevaron a crear la idea,</w:t>
      </w:r>
      <w:r w:rsidR="00F142BC" w:rsidRPr="00A550EA">
        <w:rPr>
          <w:rFonts w:ascii="Times New Roman" w:hAnsi="Times New Roman" w:cs="Times New Roman"/>
          <w:sz w:val="24"/>
          <w:szCs w:val="24"/>
        </w:rPr>
        <w:t xml:space="preserve"> las  personas y organizaciones que les apoyaron,</w:t>
      </w:r>
      <w:r w:rsidR="00B12D55" w:rsidRPr="00A550EA">
        <w:rPr>
          <w:rFonts w:ascii="Times New Roman" w:hAnsi="Times New Roman" w:cs="Times New Roman"/>
          <w:sz w:val="24"/>
          <w:szCs w:val="24"/>
        </w:rPr>
        <w:t xml:space="preserve"> </w:t>
      </w:r>
      <w:r w:rsidR="00F142BC" w:rsidRPr="00A550EA">
        <w:rPr>
          <w:rFonts w:ascii="Times New Roman" w:hAnsi="Times New Roman" w:cs="Times New Roman"/>
          <w:sz w:val="24"/>
          <w:szCs w:val="24"/>
        </w:rPr>
        <w:t>cómo</w:t>
      </w:r>
      <w:r w:rsidR="00B12D55" w:rsidRPr="00A550EA">
        <w:rPr>
          <w:rFonts w:ascii="Times New Roman" w:hAnsi="Times New Roman" w:cs="Times New Roman"/>
          <w:sz w:val="24"/>
          <w:szCs w:val="24"/>
        </w:rPr>
        <w:t xml:space="preserve"> superaron las adversidades, </w:t>
      </w:r>
      <w:r w:rsidR="00F142BC" w:rsidRPr="00A550EA">
        <w:rPr>
          <w:rFonts w:ascii="Times New Roman" w:hAnsi="Times New Roman" w:cs="Times New Roman"/>
          <w:sz w:val="24"/>
          <w:szCs w:val="24"/>
        </w:rPr>
        <w:t xml:space="preserve"> sus anécdotas y momentos de alegría, inspiración y revelación. A modo de ejemplo, el siguiente cuadro resume algunas de estas historias de vida correspon</w:t>
      </w:r>
      <w:r w:rsidR="00076745">
        <w:rPr>
          <w:rFonts w:ascii="Times New Roman" w:hAnsi="Times New Roman" w:cs="Times New Roman"/>
          <w:sz w:val="24"/>
          <w:szCs w:val="24"/>
        </w:rPr>
        <w:t>dientes al semestre I de 2015</w:t>
      </w:r>
      <w:r w:rsidR="00F142BC" w:rsidRPr="00A550EA">
        <w:rPr>
          <w:rFonts w:ascii="Times New Roman" w:hAnsi="Times New Roman" w:cs="Times New Roman"/>
          <w:sz w:val="24"/>
          <w:szCs w:val="24"/>
        </w:rPr>
        <w:t>.</w:t>
      </w:r>
    </w:p>
    <w:p w14:paraId="49F81BB0" w14:textId="77777777" w:rsidR="00EA0040" w:rsidRPr="00EA0040" w:rsidRDefault="00EA0040" w:rsidP="00EA0040">
      <w:pPr>
        <w:pStyle w:val="Prrafodelista"/>
        <w:spacing w:after="0" w:line="360" w:lineRule="auto"/>
        <w:mirrorIndents/>
        <w:jc w:val="both"/>
        <w:rPr>
          <w:rFonts w:ascii="Times New Roman" w:hAnsi="Times New Roman" w:cs="Times New Roman"/>
          <w:sz w:val="24"/>
          <w:szCs w:val="24"/>
        </w:rPr>
      </w:pPr>
    </w:p>
    <w:p w14:paraId="5CF328A5" w14:textId="083D7D8C" w:rsidR="00AA16CD" w:rsidRPr="008C1FAD" w:rsidRDefault="00F142BC" w:rsidP="00A550EA">
      <w:pPr>
        <w:spacing w:after="0" w:line="360" w:lineRule="auto"/>
        <w:mirrorIndents/>
        <w:jc w:val="both"/>
        <w:rPr>
          <w:rFonts w:ascii="Times New Roman" w:hAnsi="Times New Roman" w:cs="Times New Roman"/>
          <w:b/>
          <w:sz w:val="24"/>
          <w:szCs w:val="24"/>
        </w:rPr>
      </w:pPr>
      <w:r w:rsidRPr="00A550EA">
        <w:rPr>
          <w:rFonts w:ascii="Times New Roman" w:hAnsi="Times New Roman" w:cs="Times New Roman"/>
          <w:b/>
          <w:sz w:val="24"/>
          <w:szCs w:val="24"/>
        </w:rPr>
        <w:t xml:space="preserve">Cuadro 2. </w:t>
      </w:r>
      <w:r w:rsidR="004C1C5E" w:rsidRPr="00A550EA">
        <w:rPr>
          <w:rFonts w:ascii="Times New Roman" w:hAnsi="Times New Roman" w:cs="Times New Roman"/>
          <w:b/>
          <w:sz w:val="24"/>
          <w:szCs w:val="24"/>
        </w:rPr>
        <w:t xml:space="preserve"> Ejemplos de h</w:t>
      </w:r>
      <w:r w:rsidRPr="00A550EA">
        <w:rPr>
          <w:rFonts w:ascii="Times New Roman" w:hAnsi="Times New Roman" w:cs="Times New Roman"/>
          <w:b/>
          <w:sz w:val="24"/>
          <w:szCs w:val="24"/>
        </w:rPr>
        <w:t xml:space="preserve">istorias de vida </w:t>
      </w:r>
      <w:r w:rsidR="004C1C5E" w:rsidRPr="00A550EA">
        <w:rPr>
          <w:rFonts w:ascii="Times New Roman" w:hAnsi="Times New Roman" w:cs="Times New Roman"/>
          <w:b/>
          <w:sz w:val="24"/>
          <w:szCs w:val="24"/>
        </w:rPr>
        <w:t xml:space="preserve">“Panel de emprendedores y </w:t>
      </w:r>
      <w:r w:rsidR="00076745">
        <w:rPr>
          <w:rFonts w:ascii="Times New Roman" w:hAnsi="Times New Roman" w:cs="Times New Roman"/>
          <w:b/>
          <w:sz w:val="24"/>
          <w:szCs w:val="24"/>
        </w:rPr>
        <w:t>empresarios lasallistas”  I 2015</w:t>
      </w:r>
    </w:p>
    <w:tbl>
      <w:tblPr>
        <w:tblStyle w:val="Tablaconcuadrcula"/>
        <w:tblW w:w="0" w:type="auto"/>
        <w:tblLook w:val="04A0" w:firstRow="1" w:lastRow="0" w:firstColumn="1" w:lastColumn="0" w:noHBand="0" w:noVBand="1"/>
      </w:tblPr>
      <w:tblGrid>
        <w:gridCol w:w="2123"/>
        <w:gridCol w:w="1869"/>
        <w:gridCol w:w="5062"/>
      </w:tblGrid>
      <w:tr w:rsidR="00AA16CD" w:rsidRPr="00A550EA" w14:paraId="2EF1E9E2" w14:textId="77777777" w:rsidTr="00DA5896">
        <w:tc>
          <w:tcPr>
            <w:tcW w:w="1838" w:type="dxa"/>
          </w:tcPr>
          <w:p w14:paraId="7DB06B8E" w14:textId="437A6817" w:rsidR="007C103E" w:rsidRPr="00A550EA" w:rsidRDefault="00AA16CD" w:rsidP="00EA0040">
            <w:pPr>
              <w:spacing w:line="360" w:lineRule="auto"/>
              <w:mirrorIndents/>
              <w:rPr>
                <w:rFonts w:ascii="Times New Roman" w:hAnsi="Times New Roman" w:cs="Times New Roman"/>
                <w:b/>
                <w:sz w:val="24"/>
                <w:szCs w:val="24"/>
              </w:rPr>
            </w:pPr>
            <w:r w:rsidRPr="00A550EA">
              <w:rPr>
                <w:rFonts w:ascii="Times New Roman" w:hAnsi="Times New Roman" w:cs="Times New Roman"/>
                <w:b/>
                <w:sz w:val="24"/>
                <w:szCs w:val="24"/>
              </w:rPr>
              <w:t>EMPRENDEDOR</w:t>
            </w:r>
          </w:p>
        </w:tc>
        <w:tc>
          <w:tcPr>
            <w:tcW w:w="1717" w:type="dxa"/>
          </w:tcPr>
          <w:p w14:paraId="741B14A7" w14:textId="0926CE11" w:rsidR="00AA16CD" w:rsidRPr="00A550EA" w:rsidRDefault="00AA16CD" w:rsidP="00EA0040">
            <w:pPr>
              <w:spacing w:line="360" w:lineRule="auto"/>
              <w:mirrorIndents/>
              <w:rPr>
                <w:rFonts w:ascii="Times New Roman" w:hAnsi="Times New Roman" w:cs="Times New Roman"/>
                <w:b/>
                <w:sz w:val="24"/>
                <w:szCs w:val="24"/>
              </w:rPr>
            </w:pPr>
            <w:r w:rsidRPr="00A550EA">
              <w:rPr>
                <w:rFonts w:ascii="Times New Roman" w:hAnsi="Times New Roman" w:cs="Times New Roman"/>
                <w:b/>
                <w:sz w:val="24"/>
                <w:szCs w:val="24"/>
              </w:rPr>
              <w:t>EMPRESA</w:t>
            </w:r>
          </w:p>
        </w:tc>
        <w:tc>
          <w:tcPr>
            <w:tcW w:w="5273" w:type="dxa"/>
          </w:tcPr>
          <w:p w14:paraId="4DF4446D" w14:textId="45A18BB1" w:rsidR="00AA16CD" w:rsidRPr="00A550EA" w:rsidRDefault="00AA16CD" w:rsidP="00EA0040">
            <w:pPr>
              <w:spacing w:line="360" w:lineRule="auto"/>
              <w:mirrorIndents/>
              <w:rPr>
                <w:rFonts w:ascii="Times New Roman" w:hAnsi="Times New Roman" w:cs="Times New Roman"/>
                <w:b/>
                <w:sz w:val="24"/>
                <w:szCs w:val="24"/>
              </w:rPr>
            </w:pPr>
            <w:r w:rsidRPr="00A550EA">
              <w:rPr>
                <w:rFonts w:ascii="Times New Roman" w:hAnsi="Times New Roman" w:cs="Times New Roman"/>
                <w:b/>
                <w:sz w:val="24"/>
                <w:szCs w:val="24"/>
              </w:rPr>
              <w:t>HISTORIA DE VIDA</w:t>
            </w:r>
          </w:p>
        </w:tc>
      </w:tr>
      <w:tr w:rsidR="00AA16CD" w:rsidRPr="00A550EA" w14:paraId="265966DF" w14:textId="77777777" w:rsidTr="00DA5896">
        <w:tc>
          <w:tcPr>
            <w:tcW w:w="1838" w:type="dxa"/>
          </w:tcPr>
          <w:p w14:paraId="69770A7F" w14:textId="3DAC9117" w:rsidR="00AA16CD" w:rsidRPr="00A550EA" w:rsidRDefault="00AA16CD" w:rsidP="00A550EA">
            <w:pPr>
              <w:spacing w:line="360" w:lineRule="auto"/>
              <w:rPr>
                <w:rFonts w:ascii="Times New Roman" w:hAnsi="Times New Roman" w:cs="Times New Roman"/>
                <w:sz w:val="24"/>
                <w:szCs w:val="24"/>
              </w:rPr>
            </w:pPr>
            <w:r w:rsidRPr="00A550EA">
              <w:rPr>
                <w:rFonts w:ascii="Times New Roman" w:eastAsia="Times New Roman" w:hAnsi="Times New Roman" w:cs="Times New Roman"/>
                <w:color w:val="000000"/>
                <w:sz w:val="24"/>
                <w:szCs w:val="24"/>
                <w:lang w:eastAsia="es-CO"/>
              </w:rPr>
              <w:t>Álvaro Parrado</w:t>
            </w:r>
          </w:p>
          <w:p w14:paraId="11A6463E" w14:textId="77777777" w:rsidR="00AA16CD" w:rsidRPr="00A550EA" w:rsidRDefault="00AA16CD" w:rsidP="00A550EA">
            <w:pPr>
              <w:spacing w:line="360" w:lineRule="auto"/>
              <w:rPr>
                <w:rFonts w:ascii="Times New Roman" w:hAnsi="Times New Roman" w:cs="Times New Roman"/>
                <w:sz w:val="24"/>
                <w:szCs w:val="24"/>
              </w:rPr>
            </w:pPr>
          </w:p>
        </w:tc>
        <w:tc>
          <w:tcPr>
            <w:tcW w:w="1717" w:type="dxa"/>
          </w:tcPr>
          <w:p w14:paraId="32E16269" w14:textId="48A9A772" w:rsidR="00AA16CD" w:rsidRPr="00A550EA" w:rsidRDefault="00AA16CD" w:rsidP="00A550EA">
            <w:pPr>
              <w:spacing w:line="360" w:lineRule="auto"/>
              <w:mirrorIndents/>
              <w:jc w:val="both"/>
              <w:rPr>
                <w:rFonts w:ascii="Times New Roman" w:hAnsi="Times New Roman" w:cs="Times New Roman"/>
                <w:sz w:val="24"/>
                <w:szCs w:val="24"/>
              </w:rPr>
            </w:pPr>
            <w:r w:rsidRPr="00A550EA">
              <w:rPr>
                <w:rFonts w:ascii="Times New Roman" w:hAnsi="Times New Roman" w:cs="Times New Roman"/>
                <w:sz w:val="24"/>
                <w:szCs w:val="24"/>
              </w:rPr>
              <w:lastRenderedPageBreak/>
              <w:t xml:space="preserve">Bombas y </w:t>
            </w:r>
            <w:r w:rsidRPr="00A550EA">
              <w:rPr>
                <w:rFonts w:ascii="Times New Roman" w:hAnsi="Times New Roman" w:cs="Times New Roman"/>
                <w:sz w:val="24"/>
                <w:szCs w:val="24"/>
              </w:rPr>
              <w:lastRenderedPageBreak/>
              <w:t>Montajes</w:t>
            </w:r>
          </w:p>
        </w:tc>
        <w:tc>
          <w:tcPr>
            <w:tcW w:w="5273" w:type="dxa"/>
          </w:tcPr>
          <w:p w14:paraId="0B891E3B" w14:textId="3D48BC72" w:rsidR="00AA16CD" w:rsidRPr="00A550EA" w:rsidRDefault="00917B8A" w:rsidP="00076745">
            <w:pPr>
              <w:spacing w:line="360" w:lineRule="auto"/>
              <w:mirrorIndents/>
              <w:jc w:val="both"/>
              <w:rPr>
                <w:rFonts w:ascii="Times New Roman" w:hAnsi="Times New Roman" w:cs="Times New Roman"/>
                <w:sz w:val="24"/>
                <w:szCs w:val="24"/>
              </w:rPr>
            </w:pPr>
            <w:r w:rsidRPr="00A550EA">
              <w:rPr>
                <w:rFonts w:ascii="Times New Roman" w:hAnsi="Times New Roman" w:cs="Times New Roman"/>
                <w:sz w:val="24"/>
                <w:szCs w:val="24"/>
              </w:rPr>
              <w:lastRenderedPageBreak/>
              <w:t>Con más de 50 años</w:t>
            </w:r>
            <w:r w:rsidR="00DA5896" w:rsidRPr="00A550EA">
              <w:rPr>
                <w:rFonts w:ascii="Times New Roman" w:hAnsi="Times New Roman" w:cs="Times New Roman"/>
                <w:sz w:val="24"/>
                <w:szCs w:val="24"/>
              </w:rPr>
              <w:t xml:space="preserve"> de edad</w:t>
            </w:r>
            <w:r w:rsidRPr="00A550EA">
              <w:rPr>
                <w:rFonts w:ascii="Times New Roman" w:hAnsi="Times New Roman" w:cs="Times New Roman"/>
                <w:sz w:val="24"/>
                <w:szCs w:val="24"/>
              </w:rPr>
              <w:t xml:space="preserve">, siendo pensionado </w:t>
            </w:r>
            <w:r w:rsidRPr="00A550EA">
              <w:rPr>
                <w:rFonts w:ascii="Times New Roman" w:hAnsi="Times New Roman" w:cs="Times New Roman"/>
                <w:sz w:val="24"/>
                <w:szCs w:val="24"/>
              </w:rPr>
              <w:lastRenderedPageBreak/>
              <w:t>de</w:t>
            </w:r>
            <w:r w:rsidR="00076745">
              <w:rPr>
                <w:rFonts w:ascii="Times New Roman" w:hAnsi="Times New Roman" w:cs="Times New Roman"/>
                <w:sz w:val="24"/>
                <w:szCs w:val="24"/>
              </w:rPr>
              <w:t xml:space="preserve"> la empresa de petróleos</w:t>
            </w:r>
            <w:r w:rsidRPr="00A550EA">
              <w:rPr>
                <w:rFonts w:ascii="Times New Roman" w:hAnsi="Times New Roman" w:cs="Times New Roman"/>
                <w:sz w:val="24"/>
                <w:szCs w:val="24"/>
              </w:rPr>
              <w:t xml:space="preserve"> Ecopetrol y empresario empírico </w:t>
            </w:r>
            <w:r w:rsidR="00DA5896" w:rsidRPr="00A550EA">
              <w:rPr>
                <w:rFonts w:ascii="Times New Roman" w:hAnsi="Times New Roman" w:cs="Times New Roman"/>
                <w:sz w:val="24"/>
                <w:szCs w:val="24"/>
              </w:rPr>
              <w:t>proveedor de</w:t>
            </w:r>
            <w:r w:rsidRPr="00A550EA">
              <w:rPr>
                <w:rFonts w:ascii="Times New Roman" w:hAnsi="Times New Roman" w:cs="Times New Roman"/>
                <w:sz w:val="24"/>
                <w:szCs w:val="24"/>
              </w:rPr>
              <w:t xml:space="preserve"> suministros y</w:t>
            </w:r>
            <w:r w:rsidR="00DA5896" w:rsidRPr="00A550EA">
              <w:rPr>
                <w:rFonts w:ascii="Times New Roman" w:hAnsi="Times New Roman" w:cs="Times New Roman"/>
                <w:sz w:val="24"/>
                <w:szCs w:val="24"/>
              </w:rPr>
              <w:t xml:space="preserve"> servicios de</w:t>
            </w:r>
            <w:r w:rsidRPr="00A550EA">
              <w:rPr>
                <w:rFonts w:ascii="Times New Roman" w:hAnsi="Times New Roman" w:cs="Times New Roman"/>
                <w:sz w:val="24"/>
                <w:szCs w:val="24"/>
              </w:rPr>
              <w:t xml:space="preserve"> mantenimiento para el sector petrolero, Álvaro cuenta que tuvo un momento de inspiración luego  de una reunión con un posible aliado estratégico en la que no entendió muy bien  varios de los conceptos mencionados:</w:t>
            </w:r>
            <w:r w:rsidR="00076745">
              <w:rPr>
                <w:rFonts w:ascii="Times New Roman" w:hAnsi="Times New Roman" w:cs="Times New Roman"/>
                <w:sz w:val="24"/>
                <w:szCs w:val="24"/>
              </w:rPr>
              <w:t xml:space="preserve"> necesitaba </w:t>
            </w:r>
            <w:r w:rsidRPr="00A550EA">
              <w:rPr>
                <w:rFonts w:ascii="Times New Roman" w:hAnsi="Times New Roman" w:cs="Times New Roman"/>
                <w:sz w:val="24"/>
                <w:szCs w:val="24"/>
              </w:rPr>
              <w:t>estudiar “Administración de Empresas”. Su experiencia y don de</w:t>
            </w:r>
            <w:r w:rsidR="00EC3AC4" w:rsidRPr="00A550EA">
              <w:rPr>
                <w:rFonts w:ascii="Times New Roman" w:hAnsi="Times New Roman" w:cs="Times New Roman"/>
                <w:sz w:val="24"/>
                <w:szCs w:val="24"/>
              </w:rPr>
              <w:t xml:space="preserve"> gentes, sumados a su formación universitaria lo convirti</w:t>
            </w:r>
            <w:r w:rsidR="00076745">
              <w:rPr>
                <w:rFonts w:ascii="Times New Roman" w:hAnsi="Times New Roman" w:cs="Times New Roman"/>
                <w:sz w:val="24"/>
                <w:szCs w:val="24"/>
              </w:rPr>
              <w:t>eron en un estudiante destacado</w:t>
            </w:r>
            <w:r w:rsidR="00EC3AC4" w:rsidRPr="00A550EA">
              <w:rPr>
                <w:rFonts w:ascii="Times New Roman" w:hAnsi="Times New Roman" w:cs="Times New Roman"/>
                <w:sz w:val="24"/>
                <w:szCs w:val="24"/>
              </w:rPr>
              <w:t>.</w:t>
            </w:r>
            <w:r w:rsidRPr="00A550EA">
              <w:rPr>
                <w:rFonts w:ascii="Times New Roman" w:hAnsi="Times New Roman" w:cs="Times New Roman"/>
                <w:sz w:val="24"/>
                <w:szCs w:val="24"/>
              </w:rPr>
              <w:t xml:space="preserve">  Actualmente su empresa</w:t>
            </w:r>
            <w:r w:rsidR="00EC3AC4" w:rsidRPr="00A550EA">
              <w:rPr>
                <w:rFonts w:ascii="Times New Roman" w:hAnsi="Times New Roman" w:cs="Times New Roman"/>
                <w:sz w:val="24"/>
                <w:szCs w:val="24"/>
              </w:rPr>
              <w:t xml:space="preserve"> es una de las mejores posicionadas del sector.</w:t>
            </w:r>
          </w:p>
        </w:tc>
      </w:tr>
      <w:tr w:rsidR="00AA16CD" w:rsidRPr="00A550EA" w14:paraId="5D368079" w14:textId="77777777" w:rsidTr="00DA5896">
        <w:tc>
          <w:tcPr>
            <w:tcW w:w="1838" w:type="dxa"/>
          </w:tcPr>
          <w:p w14:paraId="774A908F" w14:textId="77777777" w:rsidR="00AA16CD" w:rsidRPr="00A550EA" w:rsidRDefault="00AA16CD" w:rsidP="00A550EA">
            <w:pPr>
              <w:spacing w:line="360" w:lineRule="auto"/>
              <w:rPr>
                <w:rFonts w:ascii="Times New Roman" w:hAnsi="Times New Roman" w:cs="Times New Roman"/>
                <w:sz w:val="24"/>
                <w:szCs w:val="24"/>
              </w:rPr>
            </w:pPr>
            <w:r w:rsidRPr="00A550EA">
              <w:rPr>
                <w:rFonts w:ascii="Times New Roman" w:eastAsia="Times New Roman" w:hAnsi="Times New Roman" w:cs="Times New Roman"/>
                <w:color w:val="000000"/>
                <w:sz w:val="24"/>
                <w:szCs w:val="24"/>
                <w:lang w:eastAsia="es-CO"/>
              </w:rPr>
              <w:lastRenderedPageBreak/>
              <w:t>Julián Bermúdez</w:t>
            </w:r>
          </w:p>
          <w:p w14:paraId="4ECC3DA5" w14:textId="77777777" w:rsidR="00AA16CD" w:rsidRPr="00A550EA" w:rsidRDefault="00AA16CD" w:rsidP="00A550EA">
            <w:pPr>
              <w:spacing w:line="360" w:lineRule="auto"/>
              <w:rPr>
                <w:rFonts w:ascii="Times New Roman" w:hAnsi="Times New Roman" w:cs="Times New Roman"/>
                <w:sz w:val="24"/>
                <w:szCs w:val="24"/>
              </w:rPr>
            </w:pPr>
          </w:p>
        </w:tc>
        <w:tc>
          <w:tcPr>
            <w:tcW w:w="1717" w:type="dxa"/>
          </w:tcPr>
          <w:p w14:paraId="39D83D4C" w14:textId="77777777" w:rsidR="00076745" w:rsidRDefault="00076745" w:rsidP="00A550EA">
            <w:pPr>
              <w:spacing w:line="360" w:lineRule="auto"/>
              <w:mirrorIndents/>
              <w:jc w:val="both"/>
              <w:rPr>
                <w:rFonts w:ascii="Times New Roman" w:hAnsi="Times New Roman" w:cs="Times New Roman"/>
                <w:sz w:val="24"/>
                <w:szCs w:val="24"/>
              </w:rPr>
            </w:pPr>
            <w:r>
              <w:rPr>
                <w:rFonts w:ascii="Times New Roman" w:hAnsi="Times New Roman" w:cs="Times New Roman"/>
                <w:sz w:val="24"/>
                <w:szCs w:val="24"/>
              </w:rPr>
              <w:t>Andrés Carne de R</w:t>
            </w:r>
            <w:r w:rsidR="00AA16CD" w:rsidRPr="00A550EA">
              <w:rPr>
                <w:rFonts w:ascii="Times New Roman" w:hAnsi="Times New Roman" w:cs="Times New Roman"/>
                <w:sz w:val="24"/>
                <w:szCs w:val="24"/>
              </w:rPr>
              <w:t xml:space="preserve">es </w:t>
            </w:r>
          </w:p>
          <w:p w14:paraId="0C65CB78" w14:textId="527CC130" w:rsidR="00AA16CD" w:rsidRPr="00A550EA" w:rsidRDefault="00076745" w:rsidP="00A550EA">
            <w:pPr>
              <w:spacing w:line="360" w:lineRule="auto"/>
              <w:mirrorIndents/>
              <w:jc w:val="both"/>
              <w:rPr>
                <w:rFonts w:ascii="Times New Roman" w:hAnsi="Times New Roman" w:cs="Times New Roman"/>
                <w:sz w:val="24"/>
                <w:szCs w:val="24"/>
              </w:rPr>
            </w:pPr>
            <w:r>
              <w:rPr>
                <w:rFonts w:ascii="Times New Roman" w:hAnsi="Times New Roman" w:cs="Times New Roman"/>
                <w:sz w:val="24"/>
                <w:szCs w:val="24"/>
              </w:rPr>
              <w:t xml:space="preserve">(caso de </w:t>
            </w:r>
            <w:proofErr w:type="spellStart"/>
            <w:r w:rsidR="00AA16CD" w:rsidRPr="00A550EA">
              <w:rPr>
                <w:rFonts w:ascii="Times New Roman" w:hAnsi="Times New Roman" w:cs="Times New Roman"/>
                <w:sz w:val="24"/>
                <w:szCs w:val="24"/>
              </w:rPr>
              <w:t>intra</w:t>
            </w:r>
            <w:proofErr w:type="spellEnd"/>
            <w:r>
              <w:rPr>
                <w:rFonts w:ascii="Times New Roman" w:hAnsi="Times New Roman" w:cs="Times New Roman"/>
                <w:sz w:val="24"/>
                <w:szCs w:val="24"/>
              </w:rPr>
              <w:t>-</w:t>
            </w:r>
            <w:r w:rsidR="00EC3AC4" w:rsidRPr="00A550EA">
              <w:rPr>
                <w:rFonts w:ascii="Times New Roman" w:hAnsi="Times New Roman" w:cs="Times New Roman"/>
                <w:sz w:val="24"/>
                <w:szCs w:val="24"/>
              </w:rPr>
              <w:t xml:space="preserve"> </w:t>
            </w:r>
            <w:r w:rsidR="00AA16CD" w:rsidRPr="00A550EA">
              <w:rPr>
                <w:rFonts w:ascii="Times New Roman" w:hAnsi="Times New Roman" w:cs="Times New Roman"/>
                <w:sz w:val="24"/>
                <w:szCs w:val="24"/>
              </w:rPr>
              <w:t>emprendimiento)</w:t>
            </w:r>
          </w:p>
        </w:tc>
        <w:tc>
          <w:tcPr>
            <w:tcW w:w="5273" w:type="dxa"/>
          </w:tcPr>
          <w:p w14:paraId="383B7CFB" w14:textId="250871DA" w:rsidR="00AA16CD" w:rsidRPr="00A550EA" w:rsidRDefault="00EC3AC4" w:rsidP="00A550EA">
            <w:pPr>
              <w:spacing w:line="360" w:lineRule="auto"/>
              <w:mirrorIndents/>
              <w:jc w:val="both"/>
              <w:rPr>
                <w:rFonts w:ascii="Times New Roman" w:hAnsi="Times New Roman" w:cs="Times New Roman"/>
                <w:sz w:val="24"/>
                <w:szCs w:val="24"/>
              </w:rPr>
            </w:pPr>
            <w:r w:rsidRPr="00A550EA">
              <w:rPr>
                <w:rFonts w:ascii="Times New Roman" w:hAnsi="Times New Roman" w:cs="Times New Roman"/>
                <w:sz w:val="24"/>
                <w:szCs w:val="24"/>
              </w:rPr>
              <w:t>A la par que cursaba sus primeros semestres  de “Contaduría Pública</w:t>
            </w:r>
            <w:r w:rsidR="00026E9E" w:rsidRPr="00A550EA">
              <w:rPr>
                <w:rFonts w:ascii="Times New Roman" w:hAnsi="Times New Roman" w:cs="Times New Roman"/>
                <w:sz w:val="24"/>
                <w:szCs w:val="24"/>
              </w:rPr>
              <w:t>”,</w:t>
            </w:r>
            <w:r w:rsidRPr="00A550EA">
              <w:rPr>
                <w:rFonts w:ascii="Times New Roman" w:hAnsi="Times New Roman" w:cs="Times New Roman"/>
                <w:sz w:val="24"/>
                <w:szCs w:val="24"/>
              </w:rPr>
              <w:t xml:space="preserve"> Julián tuvo la oportunidad de ingresar</w:t>
            </w:r>
            <w:r w:rsidR="00FA5668" w:rsidRPr="00A550EA">
              <w:rPr>
                <w:rFonts w:ascii="Times New Roman" w:hAnsi="Times New Roman" w:cs="Times New Roman"/>
                <w:sz w:val="24"/>
                <w:szCs w:val="24"/>
              </w:rPr>
              <w:t xml:space="preserve"> a trabajar en</w:t>
            </w:r>
            <w:r w:rsidR="005B2568">
              <w:rPr>
                <w:rFonts w:ascii="Times New Roman" w:hAnsi="Times New Roman" w:cs="Times New Roman"/>
                <w:sz w:val="24"/>
                <w:szCs w:val="24"/>
              </w:rPr>
              <w:t xml:space="preserve"> el </w:t>
            </w:r>
            <w:r w:rsidRPr="00A550EA">
              <w:rPr>
                <w:rFonts w:ascii="Times New Roman" w:hAnsi="Times New Roman" w:cs="Times New Roman"/>
                <w:sz w:val="24"/>
                <w:szCs w:val="24"/>
              </w:rPr>
              <w:t>restaurante</w:t>
            </w:r>
            <w:r w:rsidR="005B2568">
              <w:rPr>
                <w:rFonts w:ascii="Times New Roman" w:hAnsi="Times New Roman" w:cs="Times New Roman"/>
                <w:sz w:val="24"/>
                <w:szCs w:val="24"/>
              </w:rPr>
              <w:t xml:space="preserve"> colombiano más</w:t>
            </w:r>
            <w:r w:rsidRPr="00A550EA">
              <w:rPr>
                <w:rFonts w:ascii="Times New Roman" w:hAnsi="Times New Roman" w:cs="Times New Roman"/>
                <w:sz w:val="24"/>
                <w:szCs w:val="24"/>
              </w:rPr>
              <w:t xml:space="preserve"> como auxiliar de cocina. Su personalidad arrolladora, espíritu </w:t>
            </w:r>
            <w:r w:rsidR="00FA5668" w:rsidRPr="00A550EA">
              <w:rPr>
                <w:rFonts w:ascii="Times New Roman" w:hAnsi="Times New Roman" w:cs="Times New Roman"/>
                <w:sz w:val="24"/>
                <w:szCs w:val="24"/>
              </w:rPr>
              <w:t xml:space="preserve">emprendedor, conocimientos profesionales adquiridos e ideas innovadoras le permitieron escalar paulatinamente posiciones en la empresa hasta llegar a ser  el coordinador de selección y capacitación de personal y parte del </w:t>
            </w:r>
            <w:r w:rsidR="00FA5668" w:rsidRPr="00A550EA">
              <w:rPr>
                <w:rFonts w:ascii="Times New Roman" w:hAnsi="Times New Roman" w:cs="Times New Roman"/>
                <w:i/>
                <w:sz w:val="24"/>
                <w:szCs w:val="24"/>
              </w:rPr>
              <w:t>staff</w:t>
            </w:r>
            <w:r w:rsidR="00FA5668" w:rsidRPr="00A550EA">
              <w:rPr>
                <w:rFonts w:ascii="Times New Roman" w:hAnsi="Times New Roman" w:cs="Times New Roman"/>
                <w:sz w:val="24"/>
                <w:szCs w:val="24"/>
              </w:rPr>
              <w:t xml:space="preserve"> de confianza de los directivos de la empresa. </w:t>
            </w:r>
          </w:p>
        </w:tc>
      </w:tr>
      <w:tr w:rsidR="00AA16CD" w:rsidRPr="00A550EA" w14:paraId="3AF01633" w14:textId="77777777" w:rsidTr="00DA5896">
        <w:tc>
          <w:tcPr>
            <w:tcW w:w="1838" w:type="dxa"/>
          </w:tcPr>
          <w:p w14:paraId="1CF5C194" w14:textId="77777777" w:rsidR="00AA16CD" w:rsidRPr="00A550EA" w:rsidRDefault="00AA16CD" w:rsidP="00A550EA">
            <w:pPr>
              <w:spacing w:line="360" w:lineRule="auto"/>
              <w:rPr>
                <w:rFonts w:ascii="Times New Roman" w:hAnsi="Times New Roman" w:cs="Times New Roman"/>
                <w:sz w:val="24"/>
                <w:szCs w:val="24"/>
              </w:rPr>
            </w:pPr>
            <w:r w:rsidRPr="00A550EA">
              <w:rPr>
                <w:rFonts w:ascii="Times New Roman" w:eastAsia="Times New Roman" w:hAnsi="Times New Roman" w:cs="Times New Roman"/>
                <w:color w:val="000000"/>
                <w:sz w:val="24"/>
                <w:szCs w:val="24"/>
                <w:lang w:eastAsia="es-CO"/>
              </w:rPr>
              <w:t>Carlos Méndez</w:t>
            </w:r>
          </w:p>
          <w:p w14:paraId="0EEB9340" w14:textId="77777777" w:rsidR="00AA16CD" w:rsidRPr="00A550EA" w:rsidRDefault="00AA16CD" w:rsidP="00A550EA">
            <w:pPr>
              <w:spacing w:line="360" w:lineRule="auto"/>
              <w:rPr>
                <w:rFonts w:ascii="Times New Roman" w:hAnsi="Times New Roman" w:cs="Times New Roman"/>
                <w:sz w:val="24"/>
                <w:szCs w:val="24"/>
              </w:rPr>
            </w:pPr>
          </w:p>
        </w:tc>
        <w:tc>
          <w:tcPr>
            <w:tcW w:w="1717" w:type="dxa"/>
          </w:tcPr>
          <w:p w14:paraId="7E7CCA4C" w14:textId="7C9F396C" w:rsidR="00AA16CD" w:rsidRPr="00A550EA" w:rsidRDefault="00AA16CD" w:rsidP="00A550EA">
            <w:pPr>
              <w:spacing w:line="360" w:lineRule="auto"/>
              <w:mirrorIndents/>
              <w:jc w:val="both"/>
              <w:rPr>
                <w:rFonts w:ascii="Times New Roman" w:hAnsi="Times New Roman" w:cs="Times New Roman"/>
                <w:sz w:val="24"/>
                <w:szCs w:val="24"/>
              </w:rPr>
            </w:pPr>
            <w:proofErr w:type="spellStart"/>
            <w:r w:rsidRPr="00A550EA">
              <w:rPr>
                <w:rFonts w:ascii="Times New Roman" w:hAnsi="Times New Roman" w:cs="Times New Roman"/>
                <w:sz w:val="24"/>
                <w:szCs w:val="24"/>
              </w:rPr>
              <w:t>Chirros</w:t>
            </w:r>
            <w:proofErr w:type="spellEnd"/>
          </w:p>
        </w:tc>
        <w:tc>
          <w:tcPr>
            <w:tcW w:w="5273" w:type="dxa"/>
          </w:tcPr>
          <w:p w14:paraId="1469D3D4" w14:textId="34D2A695" w:rsidR="00AA16CD" w:rsidRPr="00A550EA" w:rsidRDefault="007C103E" w:rsidP="00A550EA">
            <w:pPr>
              <w:spacing w:line="360" w:lineRule="auto"/>
              <w:mirrorIndents/>
              <w:jc w:val="both"/>
              <w:rPr>
                <w:rFonts w:ascii="Times New Roman" w:hAnsi="Times New Roman" w:cs="Times New Roman"/>
                <w:sz w:val="24"/>
                <w:szCs w:val="24"/>
              </w:rPr>
            </w:pPr>
            <w:r w:rsidRPr="00A550EA">
              <w:rPr>
                <w:rFonts w:ascii="Times New Roman" w:hAnsi="Times New Roman" w:cs="Times New Roman"/>
                <w:sz w:val="24"/>
                <w:szCs w:val="24"/>
              </w:rPr>
              <w:t>La familia de C</w:t>
            </w:r>
            <w:r w:rsidR="00585B1A" w:rsidRPr="00A550EA">
              <w:rPr>
                <w:rFonts w:ascii="Times New Roman" w:hAnsi="Times New Roman" w:cs="Times New Roman"/>
                <w:sz w:val="24"/>
                <w:szCs w:val="24"/>
              </w:rPr>
              <w:t>arlos emigró</w:t>
            </w:r>
            <w:r w:rsidRPr="00A550EA">
              <w:rPr>
                <w:rFonts w:ascii="Times New Roman" w:hAnsi="Times New Roman" w:cs="Times New Roman"/>
                <w:sz w:val="24"/>
                <w:szCs w:val="24"/>
              </w:rPr>
              <w:t xml:space="preserve"> del</w:t>
            </w:r>
            <w:r w:rsidR="005B2568">
              <w:rPr>
                <w:rFonts w:ascii="Times New Roman" w:hAnsi="Times New Roman" w:cs="Times New Roman"/>
                <w:sz w:val="24"/>
                <w:szCs w:val="24"/>
              </w:rPr>
              <w:t xml:space="preserve"> departamento rural del</w:t>
            </w:r>
            <w:r w:rsidRPr="00A550EA">
              <w:rPr>
                <w:rFonts w:ascii="Times New Roman" w:hAnsi="Times New Roman" w:cs="Times New Roman"/>
                <w:sz w:val="24"/>
                <w:szCs w:val="24"/>
              </w:rPr>
              <w:t xml:space="preserve"> Huila a la capital</w:t>
            </w:r>
            <w:r w:rsidR="005B2568">
              <w:rPr>
                <w:rFonts w:ascii="Times New Roman" w:hAnsi="Times New Roman" w:cs="Times New Roman"/>
                <w:sz w:val="24"/>
                <w:szCs w:val="24"/>
              </w:rPr>
              <w:t xml:space="preserve"> del país</w:t>
            </w:r>
            <w:r w:rsidRPr="00A550EA">
              <w:rPr>
                <w:rFonts w:ascii="Times New Roman" w:hAnsi="Times New Roman" w:cs="Times New Roman"/>
                <w:sz w:val="24"/>
                <w:szCs w:val="24"/>
              </w:rPr>
              <w:t xml:space="preserve"> en busca de oportunidades. Una receta heredada de la tradición familiar aunada a la necesidad</w:t>
            </w:r>
            <w:r w:rsidR="00585B1A" w:rsidRPr="00A550EA">
              <w:rPr>
                <w:rFonts w:ascii="Times New Roman" w:hAnsi="Times New Roman" w:cs="Times New Roman"/>
                <w:sz w:val="24"/>
                <w:szCs w:val="24"/>
              </w:rPr>
              <w:t xml:space="preserve"> de crear empresa</w:t>
            </w:r>
            <w:r w:rsidR="00026E9E" w:rsidRPr="00A550EA">
              <w:rPr>
                <w:rFonts w:ascii="Times New Roman" w:hAnsi="Times New Roman" w:cs="Times New Roman"/>
                <w:sz w:val="24"/>
                <w:szCs w:val="24"/>
              </w:rPr>
              <w:t xml:space="preserve"> para sobrevivir</w:t>
            </w:r>
            <w:r w:rsidR="00585B1A" w:rsidRPr="00A550EA">
              <w:rPr>
                <w:rFonts w:ascii="Times New Roman" w:hAnsi="Times New Roman" w:cs="Times New Roman"/>
                <w:sz w:val="24"/>
                <w:szCs w:val="24"/>
              </w:rPr>
              <w:t xml:space="preserve"> </w:t>
            </w:r>
            <w:r w:rsidR="00026E9E" w:rsidRPr="00A550EA">
              <w:rPr>
                <w:rFonts w:ascii="Times New Roman" w:hAnsi="Times New Roman" w:cs="Times New Roman"/>
                <w:sz w:val="24"/>
                <w:szCs w:val="24"/>
              </w:rPr>
              <w:t>motivó</w:t>
            </w:r>
            <w:r w:rsidR="00585B1A" w:rsidRPr="00A550EA">
              <w:rPr>
                <w:rFonts w:ascii="Times New Roman" w:hAnsi="Times New Roman" w:cs="Times New Roman"/>
                <w:sz w:val="24"/>
                <w:szCs w:val="24"/>
              </w:rPr>
              <w:t xml:space="preserve"> a su padre a </w:t>
            </w:r>
            <w:r w:rsidR="00026E9E" w:rsidRPr="00A550EA">
              <w:rPr>
                <w:rFonts w:ascii="Times New Roman" w:hAnsi="Times New Roman" w:cs="Times New Roman"/>
                <w:sz w:val="24"/>
                <w:szCs w:val="24"/>
              </w:rPr>
              <w:t>fundar el</w:t>
            </w:r>
            <w:r w:rsidR="00585B1A" w:rsidRPr="00A550EA">
              <w:rPr>
                <w:rFonts w:ascii="Times New Roman" w:hAnsi="Times New Roman" w:cs="Times New Roman"/>
                <w:sz w:val="24"/>
                <w:szCs w:val="24"/>
              </w:rPr>
              <w:t xml:space="preserve"> negocio dedicado a la fabricación y comercialización de chicarrones en paquete</w:t>
            </w:r>
            <w:r w:rsidR="00026E9E" w:rsidRPr="00A550EA">
              <w:rPr>
                <w:rFonts w:ascii="Times New Roman" w:hAnsi="Times New Roman" w:cs="Times New Roman"/>
                <w:sz w:val="24"/>
                <w:szCs w:val="24"/>
              </w:rPr>
              <w:t xml:space="preserve"> </w:t>
            </w:r>
            <w:r w:rsidR="00026E9E" w:rsidRPr="00A550EA">
              <w:rPr>
                <w:rFonts w:ascii="Times New Roman" w:hAnsi="Times New Roman" w:cs="Times New Roman"/>
                <w:sz w:val="24"/>
                <w:szCs w:val="24"/>
              </w:rPr>
              <w:lastRenderedPageBreak/>
              <w:t>“</w:t>
            </w:r>
            <w:proofErr w:type="spellStart"/>
            <w:r w:rsidR="00026E9E" w:rsidRPr="00A550EA">
              <w:rPr>
                <w:rFonts w:ascii="Times New Roman" w:hAnsi="Times New Roman" w:cs="Times New Roman"/>
                <w:sz w:val="24"/>
                <w:szCs w:val="24"/>
              </w:rPr>
              <w:t>Chirros</w:t>
            </w:r>
            <w:proofErr w:type="spellEnd"/>
            <w:r w:rsidR="00026E9E" w:rsidRPr="00A550EA">
              <w:rPr>
                <w:rFonts w:ascii="Times New Roman" w:hAnsi="Times New Roman" w:cs="Times New Roman"/>
                <w:sz w:val="24"/>
                <w:szCs w:val="24"/>
              </w:rPr>
              <w:t>”</w:t>
            </w:r>
            <w:r w:rsidR="00585B1A" w:rsidRPr="00A550EA">
              <w:rPr>
                <w:rFonts w:ascii="Times New Roman" w:hAnsi="Times New Roman" w:cs="Times New Roman"/>
                <w:sz w:val="24"/>
                <w:szCs w:val="24"/>
              </w:rPr>
              <w:t>. Con los años el crecimiento de la empresa hizo difícil su administración, motivo por el cual Carlos</w:t>
            </w:r>
            <w:r w:rsidR="00026E9E" w:rsidRPr="00A550EA">
              <w:rPr>
                <w:rFonts w:ascii="Times New Roman" w:hAnsi="Times New Roman" w:cs="Times New Roman"/>
                <w:sz w:val="24"/>
                <w:szCs w:val="24"/>
              </w:rPr>
              <w:t>,</w:t>
            </w:r>
            <w:r w:rsidR="00585B1A" w:rsidRPr="00A550EA">
              <w:rPr>
                <w:rFonts w:ascii="Times New Roman" w:hAnsi="Times New Roman" w:cs="Times New Roman"/>
                <w:sz w:val="24"/>
                <w:szCs w:val="24"/>
              </w:rPr>
              <w:t xml:space="preserve"> el hijo mayor, </w:t>
            </w:r>
            <w:r w:rsidR="00026E9E" w:rsidRPr="00A550EA">
              <w:rPr>
                <w:rFonts w:ascii="Times New Roman" w:hAnsi="Times New Roman" w:cs="Times New Roman"/>
                <w:sz w:val="24"/>
                <w:szCs w:val="24"/>
              </w:rPr>
              <w:t>inició</w:t>
            </w:r>
            <w:r w:rsidR="00585B1A" w:rsidRPr="00A550EA">
              <w:rPr>
                <w:rFonts w:ascii="Times New Roman" w:hAnsi="Times New Roman" w:cs="Times New Roman"/>
                <w:sz w:val="24"/>
                <w:szCs w:val="24"/>
              </w:rPr>
              <w:t xml:space="preserve"> estudios de Administración de Empresas. Sus aportes  y la experiencia de sus padres han convertido a la empresa familiar en un importante referente nacional e internacional en el sector de alimentos</w:t>
            </w:r>
            <w:r w:rsidR="00026E9E" w:rsidRPr="00A550EA">
              <w:rPr>
                <w:rFonts w:ascii="Times New Roman" w:hAnsi="Times New Roman" w:cs="Times New Roman"/>
                <w:sz w:val="24"/>
                <w:szCs w:val="24"/>
              </w:rPr>
              <w:t xml:space="preserve"> en paquete</w:t>
            </w:r>
            <w:r w:rsidR="00585B1A" w:rsidRPr="00A550EA">
              <w:rPr>
                <w:rFonts w:ascii="Times New Roman" w:hAnsi="Times New Roman" w:cs="Times New Roman"/>
                <w:sz w:val="24"/>
                <w:szCs w:val="24"/>
              </w:rPr>
              <w:t>.</w:t>
            </w:r>
          </w:p>
        </w:tc>
      </w:tr>
      <w:tr w:rsidR="00AA16CD" w:rsidRPr="00A550EA" w14:paraId="23E164D0" w14:textId="77777777" w:rsidTr="00DA5896">
        <w:tc>
          <w:tcPr>
            <w:tcW w:w="1838" w:type="dxa"/>
          </w:tcPr>
          <w:p w14:paraId="5ABE94BD" w14:textId="21483ABF" w:rsidR="00AA16CD" w:rsidRPr="00A550EA" w:rsidRDefault="00EC3AC4" w:rsidP="00A550EA">
            <w:pPr>
              <w:spacing w:line="360" w:lineRule="auto"/>
              <w:rPr>
                <w:rFonts w:ascii="Times New Roman" w:hAnsi="Times New Roman" w:cs="Times New Roman"/>
                <w:sz w:val="24"/>
                <w:szCs w:val="24"/>
              </w:rPr>
            </w:pPr>
            <w:r w:rsidRPr="00A550EA">
              <w:rPr>
                <w:rFonts w:ascii="Times New Roman" w:eastAsia="Times New Roman" w:hAnsi="Times New Roman" w:cs="Times New Roman"/>
                <w:color w:val="000000"/>
                <w:sz w:val="24"/>
                <w:szCs w:val="24"/>
                <w:lang w:eastAsia="es-CO"/>
              </w:rPr>
              <w:lastRenderedPageBreak/>
              <w:t xml:space="preserve"> </w:t>
            </w:r>
            <w:proofErr w:type="spellStart"/>
            <w:r w:rsidR="00AA16CD" w:rsidRPr="00A550EA">
              <w:rPr>
                <w:rFonts w:ascii="Times New Roman" w:eastAsia="Times New Roman" w:hAnsi="Times New Roman" w:cs="Times New Roman"/>
                <w:color w:val="000000"/>
                <w:sz w:val="24"/>
                <w:szCs w:val="24"/>
                <w:lang w:eastAsia="es-CO"/>
              </w:rPr>
              <w:t>Leidy</w:t>
            </w:r>
            <w:proofErr w:type="spellEnd"/>
            <w:r w:rsidR="00AA16CD" w:rsidRPr="00A550EA">
              <w:rPr>
                <w:rFonts w:ascii="Times New Roman" w:eastAsia="Times New Roman" w:hAnsi="Times New Roman" w:cs="Times New Roman"/>
                <w:color w:val="000000"/>
                <w:sz w:val="24"/>
                <w:szCs w:val="24"/>
                <w:lang w:eastAsia="es-CO"/>
              </w:rPr>
              <w:t xml:space="preserve"> Flórez</w:t>
            </w:r>
          </w:p>
          <w:p w14:paraId="2790867C" w14:textId="77777777" w:rsidR="00AA16CD" w:rsidRPr="00A550EA" w:rsidRDefault="00AA16CD" w:rsidP="00A550EA">
            <w:pPr>
              <w:spacing w:line="360" w:lineRule="auto"/>
              <w:rPr>
                <w:rFonts w:ascii="Times New Roman" w:hAnsi="Times New Roman" w:cs="Times New Roman"/>
                <w:sz w:val="24"/>
                <w:szCs w:val="24"/>
              </w:rPr>
            </w:pPr>
          </w:p>
        </w:tc>
        <w:tc>
          <w:tcPr>
            <w:tcW w:w="1717" w:type="dxa"/>
          </w:tcPr>
          <w:p w14:paraId="6E84025C" w14:textId="2D48B019" w:rsidR="00AA16CD" w:rsidRPr="00A550EA" w:rsidRDefault="00B266CB" w:rsidP="00A550EA">
            <w:pPr>
              <w:spacing w:line="360" w:lineRule="auto"/>
              <w:mirrorIndents/>
              <w:jc w:val="both"/>
              <w:rPr>
                <w:rFonts w:ascii="Times New Roman" w:hAnsi="Times New Roman" w:cs="Times New Roman"/>
                <w:sz w:val="24"/>
                <w:szCs w:val="24"/>
              </w:rPr>
            </w:pPr>
            <w:r w:rsidRPr="00A550EA">
              <w:rPr>
                <w:rFonts w:ascii="Times New Roman" w:hAnsi="Times New Roman" w:cs="Times New Roman"/>
                <w:sz w:val="24"/>
                <w:szCs w:val="24"/>
              </w:rPr>
              <w:t xml:space="preserve">Restaurante </w:t>
            </w:r>
            <w:proofErr w:type="spellStart"/>
            <w:r w:rsidR="00AA16CD" w:rsidRPr="00A550EA">
              <w:rPr>
                <w:rFonts w:ascii="Times New Roman" w:hAnsi="Times New Roman" w:cs="Times New Roman"/>
                <w:sz w:val="24"/>
                <w:szCs w:val="24"/>
              </w:rPr>
              <w:t>Ricasole</w:t>
            </w:r>
            <w:proofErr w:type="spellEnd"/>
          </w:p>
        </w:tc>
        <w:tc>
          <w:tcPr>
            <w:tcW w:w="5273" w:type="dxa"/>
          </w:tcPr>
          <w:p w14:paraId="595B6FEB" w14:textId="0D9911EC" w:rsidR="00AA16CD" w:rsidRPr="00A550EA" w:rsidRDefault="00585B1A" w:rsidP="005B2568">
            <w:pPr>
              <w:spacing w:line="360" w:lineRule="auto"/>
              <w:mirrorIndents/>
              <w:jc w:val="both"/>
              <w:rPr>
                <w:rFonts w:ascii="Times New Roman" w:hAnsi="Times New Roman" w:cs="Times New Roman"/>
                <w:sz w:val="24"/>
                <w:szCs w:val="24"/>
              </w:rPr>
            </w:pPr>
            <w:r w:rsidRPr="00A550EA">
              <w:rPr>
                <w:rFonts w:ascii="Times New Roman" w:hAnsi="Times New Roman" w:cs="Times New Roman"/>
                <w:sz w:val="24"/>
                <w:szCs w:val="24"/>
              </w:rPr>
              <w:t>Como resultado de la idea</w:t>
            </w:r>
            <w:r w:rsidR="00B60B8E" w:rsidRPr="00A550EA">
              <w:rPr>
                <w:rFonts w:ascii="Times New Roman" w:hAnsi="Times New Roman" w:cs="Times New Roman"/>
                <w:sz w:val="24"/>
                <w:szCs w:val="24"/>
              </w:rPr>
              <w:t xml:space="preserve"> empresarial</w:t>
            </w:r>
            <w:r w:rsidRPr="00A550EA">
              <w:rPr>
                <w:rFonts w:ascii="Times New Roman" w:hAnsi="Times New Roman" w:cs="Times New Roman"/>
                <w:sz w:val="24"/>
                <w:szCs w:val="24"/>
              </w:rPr>
              <w:t xml:space="preserve"> concebida</w:t>
            </w:r>
            <w:r w:rsidR="00B266CB" w:rsidRPr="00A550EA">
              <w:rPr>
                <w:rFonts w:ascii="Times New Roman" w:hAnsi="Times New Roman" w:cs="Times New Roman"/>
                <w:sz w:val="24"/>
                <w:szCs w:val="24"/>
              </w:rPr>
              <w:t xml:space="preserve"> en el espacio académico </w:t>
            </w:r>
            <w:r w:rsidR="00B266CB" w:rsidRPr="00A550EA">
              <w:rPr>
                <w:rFonts w:ascii="Times New Roman" w:hAnsi="Times New Roman" w:cs="Times New Roman"/>
                <w:i/>
                <w:sz w:val="24"/>
                <w:szCs w:val="24"/>
              </w:rPr>
              <w:t>Introducción a la Administración</w:t>
            </w:r>
            <w:r w:rsidR="00B60B8E" w:rsidRPr="00A550EA">
              <w:rPr>
                <w:rFonts w:ascii="Times New Roman" w:hAnsi="Times New Roman" w:cs="Times New Roman"/>
                <w:i/>
                <w:sz w:val="24"/>
                <w:szCs w:val="24"/>
              </w:rPr>
              <w:t xml:space="preserve"> -</w:t>
            </w:r>
            <w:r w:rsidR="00B60B8E" w:rsidRPr="00A550EA">
              <w:rPr>
                <w:rFonts w:ascii="Times New Roman" w:hAnsi="Times New Roman" w:cs="Times New Roman"/>
                <w:sz w:val="24"/>
                <w:szCs w:val="24"/>
              </w:rPr>
              <w:t>la cual</w:t>
            </w:r>
            <w:r w:rsidR="00B266CB" w:rsidRPr="00A550EA">
              <w:rPr>
                <w:rFonts w:ascii="Times New Roman" w:hAnsi="Times New Roman" w:cs="Times New Roman"/>
                <w:sz w:val="24"/>
                <w:szCs w:val="24"/>
              </w:rPr>
              <w:t xml:space="preserve"> </w:t>
            </w:r>
            <w:r w:rsidR="00B60B8E" w:rsidRPr="00A550EA">
              <w:rPr>
                <w:rFonts w:ascii="Times New Roman" w:hAnsi="Times New Roman" w:cs="Times New Roman"/>
                <w:sz w:val="24"/>
                <w:szCs w:val="24"/>
              </w:rPr>
              <w:t>se consolidó</w:t>
            </w:r>
            <w:r w:rsidR="00B266CB" w:rsidRPr="00A550EA">
              <w:rPr>
                <w:rFonts w:ascii="Times New Roman" w:hAnsi="Times New Roman" w:cs="Times New Roman"/>
                <w:sz w:val="24"/>
                <w:szCs w:val="24"/>
              </w:rPr>
              <w:t xml:space="preserve"> a lo l</w:t>
            </w:r>
            <w:r w:rsidR="00B60B8E" w:rsidRPr="00A550EA">
              <w:rPr>
                <w:rFonts w:ascii="Times New Roman" w:hAnsi="Times New Roman" w:cs="Times New Roman"/>
                <w:sz w:val="24"/>
                <w:szCs w:val="24"/>
              </w:rPr>
              <w:t>argo de su carrera y se culminó</w:t>
            </w:r>
            <w:r w:rsidR="00B266CB" w:rsidRPr="00A550EA">
              <w:rPr>
                <w:rFonts w:ascii="Times New Roman" w:hAnsi="Times New Roman" w:cs="Times New Roman"/>
                <w:sz w:val="24"/>
                <w:szCs w:val="24"/>
              </w:rPr>
              <w:t xml:space="preserve"> en el espacio </w:t>
            </w:r>
            <w:r w:rsidR="00B266CB" w:rsidRPr="00A550EA">
              <w:rPr>
                <w:rFonts w:ascii="Times New Roman" w:hAnsi="Times New Roman" w:cs="Times New Roman"/>
                <w:i/>
                <w:sz w:val="24"/>
                <w:szCs w:val="24"/>
              </w:rPr>
              <w:t>Seminario de Investigación</w:t>
            </w:r>
            <w:r w:rsidR="00B60B8E" w:rsidRPr="00A550EA">
              <w:rPr>
                <w:rFonts w:ascii="Times New Roman" w:hAnsi="Times New Roman" w:cs="Times New Roman"/>
                <w:sz w:val="24"/>
                <w:szCs w:val="24"/>
              </w:rPr>
              <w:t>-</w:t>
            </w:r>
            <w:r w:rsidR="00B266CB" w:rsidRPr="00A550EA">
              <w:rPr>
                <w:rFonts w:ascii="Times New Roman" w:hAnsi="Times New Roman" w:cs="Times New Roman"/>
                <w:sz w:val="24"/>
                <w:szCs w:val="24"/>
              </w:rPr>
              <w:t xml:space="preserve"> </w:t>
            </w:r>
            <w:proofErr w:type="spellStart"/>
            <w:r w:rsidR="00B266CB" w:rsidRPr="00A550EA">
              <w:rPr>
                <w:rFonts w:ascii="Times New Roman" w:hAnsi="Times New Roman" w:cs="Times New Roman"/>
                <w:sz w:val="24"/>
                <w:szCs w:val="24"/>
              </w:rPr>
              <w:t>Leidy</w:t>
            </w:r>
            <w:proofErr w:type="spellEnd"/>
            <w:r w:rsidR="00B60B8E" w:rsidRPr="00A550EA">
              <w:rPr>
                <w:rFonts w:ascii="Times New Roman" w:hAnsi="Times New Roman" w:cs="Times New Roman"/>
                <w:sz w:val="24"/>
                <w:szCs w:val="24"/>
              </w:rPr>
              <w:t xml:space="preserve"> articuló su trabajo </w:t>
            </w:r>
            <w:r w:rsidR="00B266CB" w:rsidRPr="00A550EA">
              <w:rPr>
                <w:rFonts w:ascii="Times New Roman" w:hAnsi="Times New Roman" w:cs="Times New Roman"/>
                <w:sz w:val="24"/>
                <w:szCs w:val="24"/>
              </w:rPr>
              <w:t>de grado con su proyecto de vida</w:t>
            </w:r>
            <w:r w:rsidR="00B60B8E" w:rsidRPr="00A550EA">
              <w:rPr>
                <w:rFonts w:ascii="Times New Roman" w:hAnsi="Times New Roman" w:cs="Times New Roman"/>
                <w:sz w:val="24"/>
                <w:szCs w:val="24"/>
              </w:rPr>
              <w:t xml:space="preserve"> al proponer, junto con una compañera, la creación del restaurante</w:t>
            </w:r>
            <w:r w:rsidR="005B2568">
              <w:rPr>
                <w:rFonts w:ascii="Times New Roman" w:hAnsi="Times New Roman" w:cs="Times New Roman"/>
                <w:sz w:val="24"/>
                <w:szCs w:val="24"/>
              </w:rPr>
              <w:t xml:space="preserve"> </w:t>
            </w:r>
            <w:proofErr w:type="spellStart"/>
            <w:r w:rsidR="005B2568">
              <w:rPr>
                <w:rFonts w:ascii="Times New Roman" w:hAnsi="Times New Roman" w:cs="Times New Roman"/>
                <w:sz w:val="24"/>
                <w:szCs w:val="24"/>
              </w:rPr>
              <w:t>Ricasole</w:t>
            </w:r>
            <w:proofErr w:type="spellEnd"/>
            <w:r w:rsidR="005B2568">
              <w:rPr>
                <w:rFonts w:ascii="Times New Roman" w:hAnsi="Times New Roman" w:cs="Times New Roman"/>
                <w:sz w:val="24"/>
                <w:szCs w:val="24"/>
              </w:rPr>
              <w:t xml:space="preserve"> al Carbón en el barrios</w:t>
            </w:r>
            <w:r w:rsidR="00B60B8E" w:rsidRPr="00A550EA">
              <w:rPr>
                <w:rFonts w:ascii="Times New Roman" w:hAnsi="Times New Roman" w:cs="Times New Roman"/>
                <w:sz w:val="24"/>
                <w:szCs w:val="24"/>
              </w:rPr>
              <w:t xml:space="preserve"> Histórico de</w:t>
            </w:r>
            <w:r w:rsidR="005B2568">
              <w:rPr>
                <w:rFonts w:ascii="Times New Roman" w:hAnsi="Times New Roman" w:cs="Times New Roman"/>
                <w:sz w:val="24"/>
                <w:szCs w:val="24"/>
              </w:rPr>
              <w:t xml:space="preserve">l centro de Bogotá </w:t>
            </w:r>
            <w:proofErr w:type="spellStart"/>
            <w:r w:rsidR="005B2568">
              <w:rPr>
                <w:rFonts w:ascii="Times New Roman" w:hAnsi="Times New Roman" w:cs="Times New Roman"/>
                <w:sz w:val="24"/>
                <w:szCs w:val="24"/>
              </w:rPr>
              <w:t>denomiando</w:t>
            </w:r>
            <w:proofErr w:type="spellEnd"/>
            <w:r w:rsidR="00B60B8E" w:rsidRPr="00A550EA">
              <w:rPr>
                <w:rFonts w:ascii="Times New Roman" w:hAnsi="Times New Roman" w:cs="Times New Roman"/>
                <w:sz w:val="24"/>
                <w:szCs w:val="24"/>
              </w:rPr>
              <w:t xml:space="preserve"> la Candelaria. En medio</w:t>
            </w:r>
            <w:r w:rsidR="00B266CB" w:rsidRPr="00A550EA">
              <w:rPr>
                <w:rFonts w:ascii="Times New Roman" w:hAnsi="Times New Roman" w:cs="Times New Roman"/>
                <w:sz w:val="24"/>
                <w:szCs w:val="24"/>
              </w:rPr>
              <w:t xml:space="preserve"> de las vicisitudes propias de la juventud y de</w:t>
            </w:r>
            <w:r w:rsidR="00B60B8E" w:rsidRPr="00A550EA">
              <w:rPr>
                <w:rFonts w:ascii="Times New Roman" w:hAnsi="Times New Roman" w:cs="Times New Roman"/>
                <w:sz w:val="24"/>
                <w:szCs w:val="24"/>
              </w:rPr>
              <w:t xml:space="preserve"> la</w:t>
            </w:r>
            <w:r w:rsidR="00B266CB" w:rsidRPr="00A550EA">
              <w:rPr>
                <w:rFonts w:ascii="Times New Roman" w:hAnsi="Times New Roman" w:cs="Times New Roman"/>
                <w:sz w:val="24"/>
                <w:szCs w:val="24"/>
              </w:rPr>
              <w:t xml:space="preserve">s complicaciones que acarrea </w:t>
            </w:r>
            <w:r w:rsidR="00DA5896" w:rsidRPr="00A550EA">
              <w:rPr>
                <w:rFonts w:ascii="Times New Roman" w:hAnsi="Times New Roman" w:cs="Times New Roman"/>
                <w:sz w:val="24"/>
                <w:szCs w:val="24"/>
              </w:rPr>
              <w:t>estudiar</w:t>
            </w:r>
            <w:r w:rsidR="00B60B8E" w:rsidRPr="00A550EA">
              <w:rPr>
                <w:rFonts w:ascii="Times New Roman" w:hAnsi="Times New Roman" w:cs="Times New Roman"/>
                <w:sz w:val="24"/>
                <w:szCs w:val="24"/>
              </w:rPr>
              <w:t xml:space="preserve"> y estar al tanto de su negocio, que ocasionó incluso la disolución de la sociedad</w:t>
            </w:r>
            <w:r w:rsidR="00E95DF0" w:rsidRPr="00A550EA">
              <w:rPr>
                <w:rFonts w:ascii="Times New Roman" w:hAnsi="Times New Roman" w:cs="Times New Roman"/>
                <w:sz w:val="24"/>
                <w:szCs w:val="24"/>
              </w:rPr>
              <w:t xml:space="preserve"> con su compañera</w:t>
            </w:r>
            <w:r w:rsidR="00B60B8E" w:rsidRPr="00A550EA">
              <w:rPr>
                <w:rFonts w:ascii="Times New Roman" w:hAnsi="Times New Roman" w:cs="Times New Roman"/>
                <w:sz w:val="24"/>
                <w:szCs w:val="24"/>
              </w:rPr>
              <w:t>,</w:t>
            </w:r>
            <w:r w:rsidR="00860256" w:rsidRPr="00A550EA">
              <w:rPr>
                <w:rFonts w:ascii="Times New Roman" w:hAnsi="Times New Roman" w:cs="Times New Roman"/>
                <w:sz w:val="24"/>
                <w:szCs w:val="24"/>
              </w:rPr>
              <w:t xml:space="preserve"> la perseverancia de</w:t>
            </w:r>
            <w:r w:rsidR="00B60B8E" w:rsidRPr="00A550EA">
              <w:rPr>
                <w:rFonts w:ascii="Times New Roman" w:hAnsi="Times New Roman" w:cs="Times New Roman"/>
                <w:sz w:val="24"/>
                <w:szCs w:val="24"/>
              </w:rPr>
              <w:t xml:space="preserve"> </w:t>
            </w:r>
            <w:proofErr w:type="spellStart"/>
            <w:r w:rsidR="00B60B8E" w:rsidRPr="00A550EA">
              <w:rPr>
                <w:rFonts w:ascii="Times New Roman" w:hAnsi="Times New Roman" w:cs="Times New Roman"/>
                <w:sz w:val="24"/>
                <w:szCs w:val="24"/>
              </w:rPr>
              <w:t>L</w:t>
            </w:r>
            <w:r w:rsidR="00E95DF0" w:rsidRPr="00A550EA">
              <w:rPr>
                <w:rFonts w:ascii="Times New Roman" w:hAnsi="Times New Roman" w:cs="Times New Roman"/>
                <w:sz w:val="24"/>
                <w:szCs w:val="24"/>
              </w:rPr>
              <w:t>eidy</w:t>
            </w:r>
            <w:proofErr w:type="spellEnd"/>
            <w:r w:rsidR="00E95DF0" w:rsidRPr="00A550EA">
              <w:rPr>
                <w:rFonts w:ascii="Times New Roman" w:hAnsi="Times New Roman" w:cs="Times New Roman"/>
                <w:sz w:val="24"/>
                <w:szCs w:val="24"/>
              </w:rPr>
              <w:t xml:space="preserve"> ha logrado que </w:t>
            </w:r>
            <w:r w:rsidR="00B60B8E" w:rsidRPr="00A550EA">
              <w:rPr>
                <w:rFonts w:ascii="Times New Roman" w:hAnsi="Times New Roman" w:cs="Times New Roman"/>
                <w:sz w:val="24"/>
                <w:szCs w:val="24"/>
              </w:rPr>
              <w:t>su</w:t>
            </w:r>
            <w:r w:rsidR="00DA5896" w:rsidRPr="00A550EA">
              <w:rPr>
                <w:rFonts w:ascii="Times New Roman" w:hAnsi="Times New Roman" w:cs="Times New Roman"/>
                <w:sz w:val="24"/>
                <w:szCs w:val="24"/>
              </w:rPr>
              <w:t xml:space="preserve"> restaurante</w:t>
            </w:r>
            <w:r w:rsidR="00B60B8E" w:rsidRPr="00A550EA">
              <w:rPr>
                <w:rFonts w:ascii="Times New Roman" w:hAnsi="Times New Roman" w:cs="Times New Roman"/>
                <w:sz w:val="24"/>
                <w:szCs w:val="24"/>
              </w:rPr>
              <w:t xml:space="preserve"> </w:t>
            </w:r>
            <w:r w:rsidR="00DA5896" w:rsidRPr="00A550EA">
              <w:rPr>
                <w:rFonts w:ascii="Times New Roman" w:hAnsi="Times New Roman" w:cs="Times New Roman"/>
                <w:sz w:val="24"/>
                <w:szCs w:val="24"/>
              </w:rPr>
              <w:t xml:space="preserve">sea hoy día </w:t>
            </w:r>
            <w:r w:rsidR="00B60B8E" w:rsidRPr="00A550EA">
              <w:rPr>
                <w:rFonts w:ascii="Times New Roman" w:hAnsi="Times New Roman" w:cs="Times New Roman"/>
                <w:sz w:val="24"/>
                <w:szCs w:val="24"/>
              </w:rPr>
              <w:t>uno de lo</w:t>
            </w:r>
            <w:r w:rsidR="00DA5896" w:rsidRPr="00A550EA">
              <w:rPr>
                <w:rFonts w:ascii="Times New Roman" w:hAnsi="Times New Roman" w:cs="Times New Roman"/>
                <w:sz w:val="24"/>
                <w:szCs w:val="24"/>
              </w:rPr>
              <w:t xml:space="preserve">s más reconocidos en </w:t>
            </w:r>
            <w:r w:rsidR="00860256" w:rsidRPr="00A550EA">
              <w:rPr>
                <w:rFonts w:ascii="Times New Roman" w:hAnsi="Times New Roman" w:cs="Times New Roman"/>
                <w:sz w:val="24"/>
                <w:szCs w:val="24"/>
              </w:rPr>
              <w:t xml:space="preserve">la zona. </w:t>
            </w:r>
          </w:p>
        </w:tc>
      </w:tr>
    </w:tbl>
    <w:p w14:paraId="024E1018" w14:textId="4E4B06E7" w:rsidR="001D098A" w:rsidRPr="00EA0040" w:rsidRDefault="005D37C6" w:rsidP="00EA0040">
      <w:pPr>
        <w:tabs>
          <w:tab w:val="left" w:pos="2010"/>
        </w:tabs>
        <w:spacing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Fuente: elaboración propia</w:t>
      </w:r>
    </w:p>
    <w:p w14:paraId="1EF276B7" w14:textId="4BEC3181" w:rsidR="00E26305" w:rsidRPr="00A550EA" w:rsidRDefault="00337C28" w:rsidP="00A550EA">
      <w:pPr>
        <w:pStyle w:val="Prrafodelista"/>
        <w:numPr>
          <w:ilvl w:val="0"/>
          <w:numId w:val="22"/>
        </w:numPr>
        <w:spacing w:after="0" w:line="360" w:lineRule="auto"/>
        <w:mirrorIndents/>
        <w:jc w:val="both"/>
        <w:rPr>
          <w:rFonts w:ascii="Times New Roman" w:hAnsi="Times New Roman" w:cs="Times New Roman"/>
          <w:sz w:val="24"/>
          <w:szCs w:val="24"/>
        </w:rPr>
      </w:pPr>
      <w:r w:rsidRPr="00A550EA">
        <w:rPr>
          <w:rFonts w:ascii="Times New Roman" w:hAnsi="Times New Roman" w:cs="Times New Roman"/>
          <w:sz w:val="24"/>
          <w:szCs w:val="24"/>
        </w:rPr>
        <w:t>C</w:t>
      </w:r>
      <w:r w:rsidR="001D098A" w:rsidRPr="00A550EA">
        <w:rPr>
          <w:rFonts w:ascii="Times New Roman" w:hAnsi="Times New Roman" w:cs="Times New Roman"/>
          <w:sz w:val="24"/>
          <w:szCs w:val="24"/>
        </w:rPr>
        <w:t>on el propósito de crear un espacio constructivista e interdisciplin</w:t>
      </w:r>
      <w:r w:rsidR="0034293A" w:rsidRPr="00A550EA">
        <w:rPr>
          <w:rFonts w:ascii="Times New Roman" w:hAnsi="Times New Roman" w:cs="Times New Roman"/>
          <w:sz w:val="24"/>
          <w:szCs w:val="24"/>
        </w:rPr>
        <w:t>ar de interacción entre nuestros</w:t>
      </w:r>
      <w:r w:rsidR="001D098A" w:rsidRPr="00A550EA">
        <w:rPr>
          <w:rFonts w:ascii="Times New Roman" w:hAnsi="Times New Roman" w:cs="Times New Roman"/>
          <w:sz w:val="24"/>
          <w:szCs w:val="24"/>
        </w:rPr>
        <w:t xml:space="preserve"> estudiantes</w:t>
      </w:r>
      <w:r w:rsidR="0034293A" w:rsidRPr="00A550EA">
        <w:rPr>
          <w:rFonts w:ascii="Times New Roman" w:hAnsi="Times New Roman" w:cs="Times New Roman"/>
          <w:sz w:val="24"/>
          <w:szCs w:val="24"/>
        </w:rPr>
        <w:t xml:space="preserve"> regulares, </w:t>
      </w:r>
      <w:r w:rsidR="00A271BF" w:rsidRPr="00A550EA">
        <w:rPr>
          <w:rFonts w:ascii="Times New Roman" w:hAnsi="Times New Roman" w:cs="Times New Roman"/>
          <w:sz w:val="24"/>
          <w:szCs w:val="24"/>
        </w:rPr>
        <w:t>de intercambio,</w:t>
      </w:r>
      <w:r w:rsidR="0034293A" w:rsidRPr="00A550EA">
        <w:rPr>
          <w:rFonts w:ascii="Times New Roman" w:hAnsi="Times New Roman" w:cs="Times New Roman"/>
          <w:sz w:val="24"/>
          <w:szCs w:val="24"/>
        </w:rPr>
        <w:t xml:space="preserve"> pasantes y </w:t>
      </w:r>
      <w:r w:rsidR="001D098A" w:rsidRPr="00A550EA">
        <w:rPr>
          <w:rFonts w:ascii="Times New Roman" w:hAnsi="Times New Roman" w:cs="Times New Roman"/>
          <w:sz w:val="24"/>
          <w:szCs w:val="24"/>
        </w:rPr>
        <w:t>monografistas</w:t>
      </w:r>
      <w:r w:rsidR="00AC4EEC" w:rsidRPr="00A550EA">
        <w:rPr>
          <w:rFonts w:ascii="Times New Roman" w:hAnsi="Times New Roman" w:cs="Times New Roman"/>
          <w:sz w:val="24"/>
          <w:szCs w:val="24"/>
        </w:rPr>
        <w:t xml:space="preserve"> </w:t>
      </w:r>
      <w:r w:rsidR="0034293A" w:rsidRPr="00A550EA">
        <w:rPr>
          <w:rFonts w:ascii="Times New Roman" w:hAnsi="Times New Roman" w:cs="Times New Roman"/>
          <w:sz w:val="24"/>
          <w:szCs w:val="24"/>
        </w:rPr>
        <w:t xml:space="preserve"> que permitiera</w:t>
      </w:r>
      <w:r w:rsidR="00AC4EEC" w:rsidRPr="00A550EA">
        <w:rPr>
          <w:rFonts w:ascii="Times New Roman" w:hAnsi="Times New Roman" w:cs="Times New Roman"/>
          <w:sz w:val="24"/>
          <w:szCs w:val="24"/>
        </w:rPr>
        <w:t xml:space="preserve">  poner en práctica principios teóricos</w:t>
      </w:r>
      <w:r w:rsidR="0046548C" w:rsidRPr="00A550EA">
        <w:rPr>
          <w:rFonts w:ascii="Times New Roman" w:hAnsi="Times New Roman" w:cs="Times New Roman"/>
          <w:sz w:val="24"/>
          <w:szCs w:val="24"/>
        </w:rPr>
        <w:t xml:space="preserve"> </w:t>
      </w:r>
      <w:r w:rsidR="00AC4EEC" w:rsidRPr="00A550EA">
        <w:rPr>
          <w:rFonts w:ascii="Times New Roman" w:hAnsi="Times New Roman" w:cs="Times New Roman"/>
          <w:sz w:val="24"/>
          <w:szCs w:val="24"/>
        </w:rPr>
        <w:t>relativos  a la</w:t>
      </w:r>
      <w:r w:rsidR="0046548C" w:rsidRPr="00A550EA">
        <w:rPr>
          <w:rFonts w:ascii="Times New Roman" w:hAnsi="Times New Roman" w:cs="Times New Roman"/>
          <w:sz w:val="24"/>
          <w:szCs w:val="24"/>
        </w:rPr>
        <w:t xml:space="preserve"> comunicación organizacional,</w:t>
      </w:r>
      <w:r w:rsidR="0079554F" w:rsidRPr="00A550EA">
        <w:rPr>
          <w:rFonts w:ascii="Times New Roman" w:hAnsi="Times New Roman" w:cs="Times New Roman"/>
          <w:sz w:val="24"/>
          <w:szCs w:val="24"/>
        </w:rPr>
        <w:t xml:space="preserve"> planteamiento y desarrollo de proyectos</w:t>
      </w:r>
      <w:r w:rsidR="00AC4EEC" w:rsidRPr="00A550EA">
        <w:rPr>
          <w:rFonts w:ascii="Times New Roman" w:hAnsi="Times New Roman" w:cs="Times New Roman"/>
          <w:sz w:val="24"/>
          <w:szCs w:val="24"/>
        </w:rPr>
        <w:t xml:space="preserve">, elaboración y presentación </w:t>
      </w:r>
      <w:r w:rsidR="00AC4EEC" w:rsidRPr="00A550EA">
        <w:rPr>
          <w:rFonts w:ascii="Times New Roman" w:hAnsi="Times New Roman" w:cs="Times New Roman"/>
          <w:sz w:val="24"/>
          <w:szCs w:val="24"/>
        </w:rPr>
        <w:lastRenderedPageBreak/>
        <w:t>de informes</w:t>
      </w:r>
      <w:r w:rsidR="00BF43AB" w:rsidRPr="00A550EA">
        <w:rPr>
          <w:rFonts w:ascii="Times New Roman" w:hAnsi="Times New Roman" w:cs="Times New Roman"/>
          <w:sz w:val="24"/>
          <w:szCs w:val="24"/>
        </w:rPr>
        <w:t xml:space="preserve"> </w:t>
      </w:r>
      <w:r w:rsidR="0079554F" w:rsidRPr="00A550EA">
        <w:rPr>
          <w:rFonts w:ascii="Times New Roman" w:hAnsi="Times New Roman" w:cs="Times New Roman"/>
          <w:sz w:val="24"/>
          <w:szCs w:val="24"/>
        </w:rPr>
        <w:t>y gestión administrativa,</w:t>
      </w:r>
      <w:r w:rsidR="00AC4EEC" w:rsidRPr="00A550EA">
        <w:rPr>
          <w:rFonts w:ascii="Times New Roman" w:hAnsi="Times New Roman" w:cs="Times New Roman"/>
          <w:sz w:val="24"/>
          <w:szCs w:val="24"/>
        </w:rPr>
        <w:t xml:space="preserve"> entre otras,</w:t>
      </w:r>
      <w:r w:rsidR="0079554F" w:rsidRPr="00A550EA">
        <w:rPr>
          <w:rFonts w:ascii="Times New Roman" w:hAnsi="Times New Roman" w:cs="Times New Roman"/>
          <w:sz w:val="24"/>
          <w:szCs w:val="24"/>
        </w:rPr>
        <w:t xml:space="preserve"> </w:t>
      </w:r>
      <w:r w:rsidR="0000106C" w:rsidRPr="00A550EA">
        <w:rPr>
          <w:rFonts w:ascii="Times New Roman" w:hAnsi="Times New Roman" w:cs="Times New Roman"/>
          <w:sz w:val="24"/>
          <w:szCs w:val="24"/>
        </w:rPr>
        <w:t>creamos el espacio “P</w:t>
      </w:r>
      <w:r w:rsidR="00BF43AB" w:rsidRPr="00A550EA">
        <w:rPr>
          <w:rFonts w:ascii="Times New Roman" w:hAnsi="Times New Roman" w:cs="Times New Roman"/>
          <w:sz w:val="24"/>
          <w:szCs w:val="24"/>
        </w:rPr>
        <w:t>rá</w:t>
      </w:r>
      <w:r w:rsidR="0079554F" w:rsidRPr="00A550EA">
        <w:rPr>
          <w:rFonts w:ascii="Times New Roman" w:hAnsi="Times New Roman" w:cs="Times New Roman"/>
          <w:sz w:val="24"/>
          <w:szCs w:val="24"/>
        </w:rPr>
        <w:t xml:space="preserve">cticas </w:t>
      </w:r>
      <w:proofErr w:type="spellStart"/>
      <w:r w:rsidR="00BF43AB" w:rsidRPr="00A550EA">
        <w:rPr>
          <w:rFonts w:ascii="Times New Roman" w:hAnsi="Times New Roman" w:cs="Times New Roman"/>
          <w:sz w:val="24"/>
          <w:szCs w:val="24"/>
        </w:rPr>
        <w:t>intra</w:t>
      </w:r>
      <w:proofErr w:type="spellEnd"/>
      <w:r w:rsidR="0046548C" w:rsidRPr="00A550EA">
        <w:rPr>
          <w:rFonts w:ascii="Times New Roman" w:hAnsi="Times New Roman" w:cs="Times New Roman"/>
          <w:sz w:val="24"/>
          <w:szCs w:val="24"/>
        </w:rPr>
        <w:t>-</w:t>
      </w:r>
      <w:r w:rsidR="00BF43AB" w:rsidRPr="00A550EA">
        <w:rPr>
          <w:rFonts w:ascii="Times New Roman" w:hAnsi="Times New Roman" w:cs="Times New Roman"/>
          <w:sz w:val="24"/>
          <w:szCs w:val="24"/>
        </w:rPr>
        <w:t>empresariales</w:t>
      </w:r>
      <w:r w:rsidR="00B45CB3" w:rsidRPr="00A550EA">
        <w:rPr>
          <w:rFonts w:ascii="Times New Roman" w:hAnsi="Times New Roman" w:cs="Times New Roman"/>
          <w:sz w:val="24"/>
          <w:szCs w:val="24"/>
        </w:rPr>
        <w:t xml:space="preserve"> de gestión</w:t>
      </w:r>
      <w:r w:rsidR="00BF43AB" w:rsidRPr="00A550EA">
        <w:rPr>
          <w:rFonts w:ascii="Times New Roman" w:hAnsi="Times New Roman" w:cs="Times New Roman"/>
          <w:sz w:val="24"/>
          <w:szCs w:val="24"/>
        </w:rPr>
        <w:t>”</w:t>
      </w:r>
      <w:r w:rsidR="00CB5763" w:rsidRPr="00A550EA">
        <w:rPr>
          <w:rFonts w:ascii="Times New Roman" w:hAnsi="Times New Roman" w:cs="Times New Roman"/>
          <w:sz w:val="24"/>
          <w:szCs w:val="24"/>
        </w:rPr>
        <w:t xml:space="preserve"> mediante el cual </w:t>
      </w:r>
      <w:r w:rsidR="00BA6FF9" w:rsidRPr="00A550EA">
        <w:rPr>
          <w:rFonts w:ascii="Times New Roman" w:hAnsi="Times New Roman" w:cs="Times New Roman"/>
          <w:sz w:val="24"/>
          <w:szCs w:val="24"/>
        </w:rPr>
        <w:t xml:space="preserve"> nuestros</w:t>
      </w:r>
      <w:r w:rsidR="00607D13" w:rsidRPr="00A550EA">
        <w:rPr>
          <w:rFonts w:ascii="Times New Roman" w:hAnsi="Times New Roman" w:cs="Times New Roman"/>
          <w:sz w:val="24"/>
          <w:szCs w:val="24"/>
        </w:rPr>
        <w:t xml:space="preserve"> estudiantes apoyan</w:t>
      </w:r>
      <w:r w:rsidR="00BA6FF9" w:rsidRPr="00A550EA">
        <w:rPr>
          <w:rFonts w:ascii="Times New Roman" w:hAnsi="Times New Roman" w:cs="Times New Roman"/>
          <w:sz w:val="24"/>
          <w:szCs w:val="24"/>
        </w:rPr>
        <w:t xml:space="preserve"> labores</w:t>
      </w:r>
      <w:r w:rsidR="0046548C" w:rsidRPr="00A550EA">
        <w:rPr>
          <w:rFonts w:ascii="Times New Roman" w:hAnsi="Times New Roman" w:cs="Times New Roman"/>
          <w:sz w:val="24"/>
          <w:szCs w:val="24"/>
        </w:rPr>
        <w:t xml:space="preserve"> administrativas</w:t>
      </w:r>
      <w:r w:rsidR="00CB5763" w:rsidRPr="00A550EA">
        <w:rPr>
          <w:rFonts w:ascii="Times New Roman" w:hAnsi="Times New Roman" w:cs="Times New Roman"/>
          <w:sz w:val="24"/>
          <w:szCs w:val="24"/>
        </w:rPr>
        <w:t xml:space="preserve"> y de comunicación de</w:t>
      </w:r>
      <w:r w:rsidR="00BA6FF9" w:rsidRPr="00A550EA">
        <w:rPr>
          <w:rFonts w:ascii="Times New Roman" w:hAnsi="Times New Roman" w:cs="Times New Roman"/>
          <w:sz w:val="24"/>
          <w:szCs w:val="24"/>
        </w:rPr>
        <w:t xml:space="preserve"> su propia facultad</w:t>
      </w:r>
      <w:r w:rsidR="00607D13" w:rsidRPr="00A550EA">
        <w:rPr>
          <w:rFonts w:ascii="Times New Roman" w:hAnsi="Times New Roman" w:cs="Times New Roman"/>
          <w:sz w:val="24"/>
          <w:szCs w:val="24"/>
        </w:rPr>
        <w:t xml:space="preserve"> </w:t>
      </w:r>
      <w:r w:rsidR="00AC4EEC" w:rsidRPr="00A550EA">
        <w:rPr>
          <w:rFonts w:ascii="Times New Roman" w:hAnsi="Times New Roman" w:cs="Times New Roman"/>
          <w:sz w:val="24"/>
          <w:szCs w:val="24"/>
        </w:rPr>
        <w:t>trabajando en ella</w:t>
      </w:r>
      <w:r w:rsidR="00CB5763" w:rsidRPr="00A550EA">
        <w:rPr>
          <w:rFonts w:ascii="Times New Roman" w:hAnsi="Times New Roman" w:cs="Times New Roman"/>
          <w:sz w:val="24"/>
          <w:szCs w:val="24"/>
        </w:rPr>
        <w:t xml:space="preserve"> como lo harían  en</w:t>
      </w:r>
      <w:r w:rsidR="00AC4EEC" w:rsidRPr="00A550EA">
        <w:rPr>
          <w:rFonts w:ascii="Times New Roman" w:hAnsi="Times New Roman" w:cs="Times New Roman"/>
          <w:sz w:val="24"/>
          <w:szCs w:val="24"/>
        </w:rPr>
        <w:t xml:space="preserve"> una empresa</w:t>
      </w:r>
      <w:r w:rsidR="0046548C" w:rsidRPr="00A550EA">
        <w:rPr>
          <w:rFonts w:ascii="Times New Roman" w:hAnsi="Times New Roman" w:cs="Times New Roman"/>
          <w:sz w:val="24"/>
          <w:szCs w:val="24"/>
        </w:rPr>
        <w:t>.</w:t>
      </w:r>
      <w:r w:rsidR="00607D13" w:rsidRPr="00A550EA">
        <w:rPr>
          <w:rFonts w:ascii="Times New Roman" w:hAnsi="Times New Roman" w:cs="Times New Roman"/>
          <w:sz w:val="24"/>
          <w:szCs w:val="24"/>
        </w:rPr>
        <w:t xml:space="preserve">  </w:t>
      </w:r>
    </w:p>
    <w:p w14:paraId="295A902B" w14:textId="58F5FDC5" w:rsidR="00B129EA" w:rsidRPr="00A550EA" w:rsidRDefault="00CB5763" w:rsidP="00A550EA">
      <w:pPr>
        <w:pStyle w:val="Prrafodelista"/>
        <w:numPr>
          <w:ilvl w:val="0"/>
          <w:numId w:val="22"/>
        </w:numPr>
        <w:spacing w:after="0" w:line="360" w:lineRule="auto"/>
        <w:mirrorIndents/>
        <w:jc w:val="both"/>
        <w:rPr>
          <w:rFonts w:ascii="Times New Roman" w:hAnsi="Times New Roman" w:cs="Times New Roman"/>
          <w:sz w:val="24"/>
          <w:szCs w:val="24"/>
        </w:rPr>
      </w:pPr>
      <w:r w:rsidRPr="00A550EA">
        <w:rPr>
          <w:rFonts w:ascii="Times New Roman" w:hAnsi="Times New Roman" w:cs="Times New Roman"/>
          <w:sz w:val="24"/>
          <w:szCs w:val="24"/>
        </w:rPr>
        <w:t>E</w:t>
      </w:r>
      <w:r w:rsidR="00542068" w:rsidRPr="00A550EA">
        <w:rPr>
          <w:rFonts w:ascii="Times New Roman" w:hAnsi="Times New Roman" w:cs="Times New Roman"/>
          <w:sz w:val="24"/>
          <w:szCs w:val="24"/>
        </w:rPr>
        <w:t>l espacio “recorrido  empresarial y cultural en el</w:t>
      </w:r>
      <w:r w:rsidRPr="00A550EA">
        <w:rPr>
          <w:rFonts w:ascii="Times New Roman" w:hAnsi="Times New Roman" w:cs="Times New Roman"/>
          <w:sz w:val="24"/>
          <w:szCs w:val="24"/>
        </w:rPr>
        <w:t xml:space="preserve"> centro histórico de Bogotá” ofrece</w:t>
      </w:r>
      <w:r w:rsidR="0007072B" w:rsidRPr="00A550EA">
        <w:rPr>
          <w:rFonts w:ascii="Times New Roman" w:hAnsi="Times New Roman" w:cs="Times New Roman"/>
          <w:sz w:val="24"/>
          <w:szCs w:val="24"/>
        </w:rPr>
        <w:t xml:space="preserve"> a  los estudiantes</w:t>
      </w:r>
      <w:r w:rsidRPr="00A550EA">
        <w:rPr>
          <w:rFonts w:ascii="Times New Roman" w:hAnsi="Times New Roman" w:cs="Times New Roman"/>
          <w:sz w:val="24"/>
          <w:szCs w:val="24"/>
        </w:rPr>
        <w:t xml:space="preserve"> la posibilidad de vivenciar</w:t>
      </w:r>
      <w:r w:rsidR="0007072B" w:rsidRPr="00A550EA">
        <w:rPr>
          <w:rFonts w:ascii="Times New Roman" w:hAnsi="Times New Roman" w:cs="Times New Roman"/>
          <w:sz w:val="24"/>
          <w:szCs w:val="24"/>
        </w:rPr>
        <w:t xml:space="preserve"> procesos empresariales y culturales dentro de la comunidad en la que está inme</w:t>
      </w:r>
      <w:r w:rsidR="008356F5" w:rsidRPr="00A550EA">
        <w:rPr>
          <w:rFonts w:ascii="Times New Roman" w:hAnsi="Times New Roman" w:cs="Times New Roman"/>
          <w:sz w:val="24"/>
          <w:szCs w:val="24"/>
        </w:rPr>
        <w:t>rsa su universidad. Por dar algunos</w:t>
      </w:r>
      <w:r w:rsidRPr="00A550EA">
        <w:rPr>
          <w:rFonts w:ascii="Times New Roman" w:hAnsi="Times New Roman" w:cs="Times New Roman"/>
          <w:sz w:val="24"/>
          <w:szCs w:val="24"/>
        </w:rPr>
        <w:t xml:space="preserve"> ejemplo</w:t>
      </w:r>
      <w:r w:rsidR="008356F5" w:rsidRPr="00A550EA">
        <w:rPr>
          <w:rFonts w:ascii="Times New Roman" w:hAnsi="Times New Roman" w:cs="Times New Roman"/>
          <w:sz w:val="24"/>
          <w:szCs w:val="24"/>
        </w:rPr>
        <w:t>s</w:t>
      </w:r>
      <w:r w:rsidRPr="00A550EA">
        <w:rPr>
          <w:rFonts w:ascii="Times New Roman" w:hAnsi="Times New Roman" w:cs="Times New Roman"/>
          <w:sz w:val="24"/>
          <w:szCs w:val="24"/>
        </w:rPr>
        <w:t>: las clases de inmersión el sector de San Victorino</w:t>
      </w:r>
      <w:r w:rsidR="009941E7" w:rsidRPr="00A550EA">
        <w:rPr>
          <w:rFonts w:ascii="Times New Roman" w:hAnsi="Times New Roman" w:cs="Times New Roman"/>
          <w:sz w:val="24"/>
          <w:szCs w:val="24"/>
        </w:rPr>
        <w:t xml:space="preserve">, charlas </w:t>
      </w:r>
      <w:r w:rsidR="00F937AB" w:rsidRPr="00A550EA">
        <w:rPr>
          <w:rFonts w:ascii="Times New Roman" w:hAnsi="Times New Roman" w:cs="Times New Roman"/>
          <w:sz w:val="24"/>
          <w:szCs w:val="24"/>
        </w:rPr>
        <w:t>con  sus</w:t>
      </w:r>
      <w:r w:rsidR="009941E7" w:rsidRPr="00A550EA">
        <w:rPr>
          <w:rFonts w:ascii="Times New Roman" w:hAnsi="Times New Roman" w:cs="Times New Roman"/>
          <w:sz w:val="24"/>
          <w:szCs w:val="24"/>
        </w:rPr>
        <w:t xml:space="preserve"> comerciantes, la visión del contexto arquitectónico y cultural</w:t>
      </w:r>
      <w:r w:rsidR="00F937AB" w:rsidRPr="00A550EA">
        <w:rPr>
          <w:rFonts w:ascii="Times New Roman" w:hAnsi="Times New Roman" w:cs="Times New Roman"/>
          <w:sz w:val="24"/>
          <w:szCs w:val="24"/>
        </w:rPr>
        <w:t xml:space="preserve"> del sector</w:t>
      </w:r>
      <w:r w:rsidR="009941E7" w:rsidRPr="00A550EA">
        <w:rPr>
          <w:rFonts w:ascii="Times New Roman" w:hAnsi="Times New Roman" w:cs="Times New Roman"/>
          <w:sz w:val="24"/>
          <w:szCs w:val="24"/>
        </w:rPr>
        <w:t xml:space="preserve"> y un ejercicio de compra y análisis de productos</w:t>
      </w:r>
      <w:r w:rsidRPr="00A550EA">
        <w:rPr>
          <w:rFonts w:ascii="Times New Roman" w:hAnsi="Times New Roman" w:cs="Times New Roman"/>
          <w:sz w:val="24"/>
          <w:szCs w:val="24"/>
        </w:rPr>
        <w:t xml:space="preserve"> permi</w:t>
      </w:r>
      <w:r w:rsidR="00243752" w:rsidRPr="00A550EA">
        <w:rPr>
          <w:rFonts w:ascii="Times New Roman" w:hAnsi="Times New Roman" w:cs="Times New Roman"/>
          <w:sz w:val="24"/>
          <w:szCs w:val="24"/>
        </w:rPr>
        <w:t>ten</w:t>
      </w:r>
      <w:r w:rsidR="00F937AB" w:rsidRPr="00A550EA">
        <w:rPr>
          <w:rFonts w:ascii="Times New Roman" w:hAnsi="Times New Roman" w:cs="Times New Roman"/>
          <w:sz w:val="24"/>
          <w:szCs w:val="24"/>
        </w:rPr>
        <w:t xml:space="preserve"> a estudiantes y docentes</w:t>
      </w:r>
      <w:r w:rsidR="00243752" w:rsidRPr="00A550EA">
        <w:rPr>
          <w:rFonts w:ascii="Times New Roman" w:hAnsi="Times New Roman" w:cs="Times New Roman"/>
          <w:sz w:val="24"/>
          <w:szCs w:val="24"/>
        </w:rPr>
        <w:t xml:space="preserve"> comprender</w:t>
      </w:r>
      <w:r w:rsidR="008356F5" w:rsidRPr="00A550EA">
        <w:rPr>
          <w:rFonts w:ascii="Times New Roman" w:hAnsi="Times New Roman" w:cs="Times New Roman"/>
          <w:sz w:val="24"/>
          <w:szCs w:val="24"/>
        </w:rPr>
        <w:t xml:space="preserve"> </w:t>
      </w:r>
      <w:r w:rsidR="00243752" w:rsidRPr="00A550EA">
        <w:rPr>
          <w:rFonts w:ascii="Times New Roman" w:hAnsi="Times New Roman" w:cs="Times New Roman"/>
          <w:sz w:val="24"/>
          <w:szCs w:val="24"/>
        </w:rPr>
        <w:t>cómo ocurre allí</w:t>
      </w:r>
      <w:r w:rsidR="0007072B" w:rsidRPr="00A550EA">
        <w:rPr>
          <w:rFonts w:ascii="Times New Roman" w:hAnsi="Times New Roman" w:cs="Times New Roman"/>
          <w:sz w:val="24"/>
          <w:szCs w:val="24"/>
        </w:rPr>
        <w:t xml:space="preserve"> el comercio</w:t>
      </w:r>
      <w:r w:rsidR="00243752" w:rsidRPr="00A550EA">
        <w:rPr>
          <w:rFonts w:ascii="Times New Roman" w:hAnsi="Times New Roman" w:cs="Times New Roman"/>
          <w:sz w:val="24"/>
          <w:szCs w:val="24"/>
        </w:rPr>
        <w:t xml:space="preserve"> histórico</w:t>
      </w:r>
      <w:r w:rsidR="0007072B" w:rsidRPr="00A550EA">
        <w:rPr>
          <w:rFonts w:ascii="Times New Roman" w:hAnsi="Times New Roman" w:cs="Times New Roman"/>
          <w:sz w:val="24"/>
          <w:szCs w:val="24"/>
        </w:rPr>
        <w:t xml:space="preserve"> tradicional</w:t>
      </w:r>
      <w:r w:rsidR="00F937AB" w:rsidRPr="00A550EA">
        <w:rPr>
          <w:rFonts w:ascii="Times New Roman" w:hAnsi="Times New Roman" w:cs="Times New Roman"/>
          <w:sz w:val="24"/>
          <w:szCs w:val="24"/>
        </w:rPr>
        <w:t>, a la vez que, ejercitar</w:t>
      </w:r>
      <w:r w:rsidR="009941E7" w:rsidRPr="00A550EA">
        <w:rPr>
          <w:rFonts w:ascii="Times New Roman" w:hAnsi="Times New Roman" w:cs="Times New Roman"/>
          <w:sz w:val="24"/>
          <w:szCs w:val="24"/>
        </w:rPr>
        <w:t xml:space="preserve"> capacidad</w:t>
      </w:r>
      <w:r w:rsidR="00F937AB" w:rsidRPr="00A550EA">
        <w:rPr>
          <w:rFonts w:ascii="Times New Roman" w:hAnsi="Times New Roman" w:cs="Times New Roman"/>
          <w:sz w:val="24"/>
          <w:szCs w:val="24"/>
        </w:rPr>
        <w:t>es</w:t>
      </w:r>
      <w:r w:rsidR="009941E7" w:rsidRPr="00A550EA">
        <w:rPr>
          <w:rFonts w:ascii="Times New Roman" w:hAnsi="Times New Roman" w:cs="Times New Roman"/>
          <w:sz w:val="24"/>
          <w:szCs w:val="24"/>
        </w:rPr>
        <w:t xml:space="preserve"> de negociación. Del mismo modo, </w:t>
      </w:r>
      <w:r w:rsidR="00F937AB" w:rsidRPr="00A550EA">
        <w:rPr>
          <w:rFonts w:ascii="Times New Roman" w:hAnsi="Times New Roman" w:cs="Times New Roman"/>
          <w:sz w:val="24"/>
          <w:szCs w:val="24"/>
        </w:rPr>
        <w:t>la participación en talleres y obras teatrales ofrecidas por artistas de la zona cultural de la Candelaria permite a los estudiantes -además de disfrutar y hacer parte del entorno cultural- experimentar  la génesis,  el poder y  perfeccionamiento de la</w:t>
      </w:r>
      <w:r w:rsidR="005B2568">
        <w:rPr>
          <w:rFonts w:ascii="Times New Roman" w:hAnsi="Times New Roman" w:cs="Times New Roman"/>
          <w:sz w:val="24"/>
          <w:szCs w:val="24"/>
        </w:rPr>
        <w:t>s empresas tradicionales.</w:t>
      </w:r>
      <w:r w:rsidR="00F937AB" w:rsidRPr="00A550EA">
        <w:rPr>
          <w:rFonts w:ascii="Times New Roman" w:hAnsi="Times New Roman" w:cs="Times New Roman"/>
          <w:sz w:val="24"/>
          <w:szCs w:val="24"/>
        </w:rPr>
        <w:t xml:space="preserve"> Finalmente, “</w:t>
      </w:r>
      <w:r w:rsidR="00B129EA" w:rsidRPr="00A550EA">
        <w:rPr>
          <w:rFonts w:ascii="Times New Roman" w:hAnsi="Times New Roman" w:cs="Times New Roman"/>
          <w:sz w:val="24"/>
          <w:szCs w:val="24"/>
        </w:rPr>
        <w:t>los almuerzos y cenas de trabajo con empresarios</w:t>
      </w:r>
      <w:r w:rsidR="00C6182C" w:rsidRPr="00A550EA">
        <w:rPr>
          <w:rFonts w:ascii="Times New Roman" w:hAnsi="Times New Roman" w:cs="Times New Roman"/>
          <w:sz w:val="24"/>
          <w:szCs w:val="24"/>
        </w:rPr>
        <w:t xml:space="preserve"> del sector gastronómico</w:t>
      </w:r>
      <w:r w:rsidR="0000106C" w:rsidRPr="00A550EA">
        <w:rPr>
          <w:rFonts w:ascii="Times New Roman" w:hAnsi="Times New Roman" w:cs="Times New Roman"/>
          <w:sz w:val="24"/>
          <w:szCs w:val="24"/>
        </w:rPr>
        <w:t>, algunos de ellos lasallistas</w:t>
      </w:r>
      <w:r w:rsidR="00F937AB" w:rsidRPr="00A550EA">
        <w:rPr>
          <w:rFonts w:ascii="Times New Roman" w:hAnsi="Times New Roman" w:cs="Times New Roman"/>
          <w:sz w:val="24"/>
          <w:szCs w:val="24"/>
        </w:rPr>
        <w:t>”</w:t>
      </w:r>
      <w:r w:rsidR="00B129EA" w:rsidRPr="00A550EA">
        <w:rPr>
          <w:rFonts w:ascii="Times New Roman" w:hAnsi="Times New Roman" w:cs="Times New Roman"/>
          <w:sz w:val="24"/>
          <w:szCs w:val="24"/>
        </w:rPr>
        <w:t xml:space="preserve"> del sector, se convierten en un espacio informal de dialogo entre estudiantes y empresarios que, o bien confirman, o bien ponen en duda, las teorías abordadas en clase. </w:t>
      </w:r>
    </w:p>
    <w:p w14:paraId="131C1A32" w14:textId="77777777" w:rsidR="00F771A9" w:rsidRPr="007E63C8" w:rsidRDefault="00F771A9" w:rsidP="00A550EA">
      <w:pPr>
        <w:spacing w:after="0" w:line="360" w:lineRule="auto"/>
        <w:mirrorIndents/>
        <w:jc w:val="both"/>
        <w:rPr>
          <w:rFonts w:ascii="Times New Roman" w:hAnsi="Times New Roman" w:cs="Times New Roman"/>
          <w:sz w:val="24"/>
          <w:szCs w:val="24"/>
        </w:rPr>
      </w:pPr>
    </w:p>
    <w:p w14:paraId="4D0D0EEE" w14:textId="780896F3" w:rsidR="00C857DA" w:rsidRDefault="00F771A9" w:rsidP="00C857DA">
      <w:pPr>
        <w:spacing w:line="360" w:lineRule="auto"/>
        <w:jc w:val="both"/>
        <w:rPr>
          <w:rFonts w:ascii="Times New Roman" w:hAnsi="Times New Roman" w:cs="Times New Roman"/>
          <w:sz w:val="24"/>
          <w:szCs w:val="24"/>
        </w:rPr>
      </w:pPr>
      <w:r w:rsidRPr="007E63C8">
        <w:rPr>
          <w:rFonts w:ascii="Times New Roman" w:hAnsi="Times New Roman" w:cs="Times New Roman"/>
          <w:sz w:val="24"/>
          <w:szCs w:val="24"/>
        </w:rPr>
        <w:t>En cuanto a los espacios colaborativos virtuales, l</w:t>
      </w:r>
      <w:r w:rsidR="00170CE5" w:rsidRPr="007E63C8">
        <w:rPr>
          <w:rFonts w:ascii="Times New Roman" w:hAnsi="Times New Roman" w:cs="Times New Roman"/>
          <w:sz w:val="24"/>
          <w:szCs w:val="24"/>
        </w:rPr>
        <w:t>as</w:t>
      </w:r>
      <w:r w:rsidR="00170CE5" w:rsidRPr="00A550EA">
        <w:rPr>
          <w:rFonts w:ascii="Times New Roman" w:hAnsi="Times New Roman" w:cs="Times New Roman"/>
          <w:sz w:val="24"/>
          <w:szCs w:val="24"/>
        </w:rPr>
        <w:t xml:space="preserve"> redes sociales refuerzan</w:t>
      </w:r>
      <w:r w:rsidR="003D2749" w:rsidRPr="00A550EA">
        <w:rPr>
          <w:rFonts w:ascii="Times New Roman" w:hAnsi="Times New Roman" w:cs="Times New Roman"/>
          <w:sz w:val="24"/>
          <w:szCs w:val="24"/>
        </w:rPr>
        <w:t>,</w:t>
      </w:r>
      <w:r w:rsidR="00170CE5" w:rsidRPr="00A550EA">
        <w:rPr>
          <w:rFonts w:ascii="Times New Roman" w:hAnsi="Times New Roman" w:cs="Times New Roman"/>
          <w:sz w:val="24"/>
          <w:szCs w:val="24"/>
        </w:rPr>
        <w:t xml:space="preserve"> por un lado, los procesos de comunicación</w:t>
      </w:r>
      <w:r w:rsidR="003D2749" w:rsidRPr="00A550EA">
        <w:rPr>
          <w:rFonts w:ascii="Times New Roman" w:hAnsi="Times New Roman" w:cs="Times New Roman"/>
          <w:sz w:val="24"/>
          <w:szCs w:val="24"/>
        </w:rPr>
        <w:t xml:space="preserve"> y formación autónomos</w:t>
      </w:r>
      <w:r w:rsidR="00170CE5" w:rsidRPr="00A550EA">
        <w:rPr>
          <w:rFonts w:ascii="Times New Roman" w:hAnsi="Times New Roman" w:cs="Times New Roman"/>
          <w:sz w:val="24"/>
          <w:szCs w:val="24"/>
        </w:rPr>
        <w:t xml:space="preserve"> d</w:t>
      </w:r>
      <w:r w:rsidR="003D2749" w:rsidRPr="00A550EA">
        <w:rPr>
          <w:rFonts w:ascii="Times New Roman" w:hAnsi="Times New Roman" w:cs="Times New Roman"/>
          <w:sz w:val="24"/>
          <w:szCs w:val="24"/>
        </w:rPr>
        <w:t>e los estudiantes y</w:t>
      </w:r>
      <w:r w:rsidR="00170CE5" w:rsidRPr="00A550EA">
        <w:rPr>
          <w:rFonts w:ascii="Times New Roman" w:hAnsi="Times New Roman" w:cs="Times New Roman"/>
          <w:sz w:val="24"/>
          <w:szCs w:val="24"/>
        </w:rPr>
        <w:t>, por otro, sirven de plataforma de inte</w:t>
      </w:r>
      <w:r w:rsidR="003D2749" w:rsidRPr="00A550EA">
        <w:rPr>
          <w:rFonts w:ascii="Times New Roman" w:hAnsi="Times New Roman" w:cs="Times New Roman"/>
          <w:sz w:val="24"/>
          <w:szCs w:val="24"/>
        </w:rPr>
        <w:t>racción educativa</w:t>
      </w:r>
      <w:r w:rsidR="0086066E" w:rsidRPr="00A550EA">
        <w:rPr>
          <w:rFonts w:ascii="Times New Roman" w:hAnsi="Times New Roman" w:cs="Times New Roman"/>
          <w:sz w:val="24"/>
          <w:szCs w:val="24"/>
        </w:rPr>
        <w:t>, ya que, facilitan</w:t>
      </w:r>
      <w:r w:rsidR="003D2749" w:rsidRPr="00A550EA">
        <w:rPr>
          <w:rFonts w:ascii="Times New Roman" w:hAnsi="Times New Roman" w:cs="Times New Roman"/>
          <w:sz w:val="24"/>
          <w:szCs w:val="24"/>
        </w:rPr>
        <w:t xml:space="preserve"> el uso didáctico de aplicati</w:t>
      </w:r>
      <w:r w:rsidR="0086066E" w:rsidRPr="00A550EA">
        <w:rPr>
          <w:rFonts w:ascii="Times New Roman" w:hAnsi="Times New Roman" w:cs="Times New Roman"/>
          <w:sz w:val="24"/>
          <w:szCs w:val="24"/>
        </w:rPr>
        <w:t xml:space="preserve">vos, </w:t>
      </w:r>
      <w:r w:rsidR="003D2749" w:rsidRPr="00A550EA">
        <w:rPr>
          <w:rFonts w:ascii="Times New Roman" w:hAnsi="Times New Roman" w:cs="Times New Roman"/>
          <w:sz w:val="24"/>
          <w:szCs w:val="24"/>
        </w:rPr>
        <w:t>presentaciones</w:t>
      </w:r>
      <w:r w:rsidR="0086066E" w:rsidRPr="00A550EA">
        <w:rPr>
          <w:rFonts w:ascii="Times New Roman" w:hAnsi="Times New Roman" w:cs="Times New Roman"/>
          <w:sz w:val="24"/>
          <w:szCs w:val="24"/>
        </w:rPr>
        <w:t>, fotos, videos, así como,</w:t>
      </w:r>
      <w:r w:rsidR="00170CE5" w:rsidRPr="00A550EA">
        <w:rPr>
          <w:rFonts w:ascii="Times New Roman" w:hAnsi="Times New Roman" w:cs="Times New Roman"/>
          <w:sz w:val="24"/>
          <w:szCs w:val="24"/>
        </w:rPr>
        <w:t xml:space="preserve"> la interacción en foros y la puesta de comentarios</w:t>
      </w:r>
      <w:r w:rsidR="00C857DA">
        <w:rPr>
          <w:rFonts w:ascii="Times New Roman" w:hAnsi="Times New Roman" w:cs="Times New Roman"/>
          <w:sz w:val="24"/>
          <w:szCs w:val="24"/>
        </w:rPr>
        <w:t>.</w:t>
      </w:r>
      <w:r w:rsidRPr="00A550EA">
        <w:rPr>
          <w:rFonts w:ascii="Times New Roman" w:hAnsi="Times New Roman" w:cs="Times New Roman"/>
          <w:sz w:val="24"/>
          <w:szCs w:val="24"/>
        </w:rPr>
        <w:t xml:space="preserve"> </w:t>
      </w:r>
      <w:r w:rsidR="0086066E" w:rsidRPr="00A550EA">
        <w:rPr>
          <w:rFonts w:ascii="Times New Roman" w:hAnsi="Times New Roman" w:cs="Times New Roman"/>
          <w:sz w:val="24"/>
          <w:szCs w:val="24"/>
        </w:rPr>
        <w:t xml:space="preserve">De entre las diversas redes sociales, las </w:t>
      </w:r>
      <w:r w:rsidR="0086066E" w:rsidRPr="00A550EA">
        <w:rPr>
          <w:rFonts w:ascii="Times New Roman" w:hAnsi="Times New Roman" w:cs="Times New Roman"/>
          <w:i/>
          <w:sz w:val="24"/>
          <w:szCs w:val="24"/>
        </w:rPr>
        <w:t>Fan page</w:t>
      </w:r>
      <w:r w:rsidR="0086066E" w:rsidRPr="00A550EA">
        <w:rPr>
          <w:rFonts w:ascii="Times New Roman" w:hAnsi="Times New Roman" w:cs="Times New Roman"/>
          <w:sz w:val="24"/>
          <w:szCs w:val="24"/>
        </w:rPr>
        <w:t xml:space="preserve"> y </w:t>
      </w:r>
      <w:r w:rsidR="00170CE5" w:rsidRPr="00A550EA">
        <w:rPr>
          <w:rFonts w:ascii="Times New Roman" w:hAnsi="Times New Roman" w:cs="Times New Roman"/>
          <w:sz w:val="24"/>
          <w:szCs w:val="24"/>
        </w:rPr>
        <w:t xml:space="preserve"> grupos de Facebook consolid</w:t>
      </w:r>
      <w:r w:rsidR="0086066E" w:rsidRPr="00A550EA">
        <w:rPr>
          <w:rFonts w:ascii="Times New Roman" w:hAnsi="Times New Roman" w:cs="Times New Roman"/>
          <w:sz w:val="24"/>
          <w:szCs w:val="24"/>
        </w:rPr>
        <w:t>an la interacción interna, sin límite</w:t>
      </w:r>
      <w:r w:rsidR="00ED7282" w:rsidRPr="00A550EA">
        <w:rPr>
          <w:rFonts w:ascii="Times New Roman" w:hAnsi="Times New Roman" w:cs="Times New Roman"/>
          <w:sz w:val="24"/>
          <w:szCs w:val="24"/>
        </w:rPr>
        <w:t>s</w:t>
      </w:r>
      <w:r w:rsidR="0086066E" w:rsidRPr="00A550EA">
        <w:rPr>
          <w:rFonts w:ascii="Times New Roman" w:hAnsi="Times New Roman" w:cs="Times New Roman"/>
          <w:sz w:val="24"/>
          <w:szCs w:val="24"/>
        </w:rPr>
        <w:t xml:space="preserve"> de tiempo y espacio</w:t>
      </w:r>
      <w:r w:rsidR="00ED7282" w:rsidRPr="00A550EA">
        <w:rPr>
          <w:rFonts w:ascii="Times New Roman" w:hAnsi="Times New Roman" w:cs="Times New Roman"/>
          <w:sz w:val="24"/>
          <w:szCs w:val="24"/>
        </w:rPr>
        <w:t xml:space="preserve"> físicos, </w:t>
      </w:r>
      <w:r w:rsidR="0086066E" w:rsidRPr="00A550EA">
        <w:rPr>
          <w:rFonts w:ascii="Times New Roman" w:hAnsi="Times New Roman" w:cs="Times New Roman"/>
          <w:sz w:val="24"/>
          <w:szCs w:val="24"/>
        </w:rPr>
        <w:t>entre los</w:t>
      </w:r>
      <w:r w:rsidR="00170CE5" w:rsidRPr="00A550EA">
        <w:rPr>
          <w:rFonts w:ascii="Times New Roman" w:hAnsi="Times New Roman" w:cs="Times New Roman"/>
          <w:sz w:val="24"/>
          <w:szCs w:val="24"/>
        </w:rPr>
        <w:t xml:space="preserve"> miembros</w:t>
      </w:r>
      <w:r w:rsidR="0086066E" w:rsidRPr="00A550EA">
        <w:rPr>
          <w:rFonts w:ascii="Times New Roman" w:hAnsi="Times New Roman" w:cs="Times New Roman"/>
          <w:sz w:val="24"/>
          <w:szCs w:val="24"/>
        </w:rPr>
        <w:t xml:space="preserve"> de la comunidad universitaria al mismo tiempo que son</w:t>
      </w:r>
      <w:r w:rsidR="00170CE5" w:rsidRPr="00A550EA">
        <w:rPr>
          <w:rFonts w:ascii="Times New Roman" w:hAnsi="Times New Roman" w:cs="Times New Roman"/>
          <w:sz w:val="24"/>
          <w:szCs w:val="24"/>
        </w:rPr>
        <w:t xml:space="preserve"> </w:t>
      </w:r>
      <w:r w:rsidRPr="00A550EA">
        <w:rPr>
          <w:rFonts w:ascii="Times New Roman" w:hAnsi="Times New Roman" w:cs="Times New Roman"/>
          <w:sz w:val="24"/>
          <w:szCs w:val="24"/>
        </w:rPr>
        <w:t>una ventana hacia el exterior</w:t>
      </w:r>
      <w:r w:rsidR="00C857DA">
        <w:rPr>
          <w:rFonts w:ascii="Times New Roman" w:hAnsi="Times New Roman" w:cs="Times New Roman"/>
          <w:sz w:val="24"/>
          <w:szCs w:val="24"/>
        </w:rPr>
        <w:t xml:space="preserve"> </w:t>
      </w:r>
      <w:r w:rsidR="00C857DA" w:rsidRPr="00A550EA">
        <w:rPr>
          <w:rFonts w:ascii="Times New Roman" w:hAnsi="Times New Roman" w:cs="Times New Roman"/>
          <w:sz w:val="24"/>
          <w:szCs w:val="24"/>
        </w:rPr>
        <w:t>(</w:t>
      </w:r>
      <w:r w:rsidR="00C857DA" w:rsidRPr="00C857DA">
        <w:rPr>
          <w:rFonts w:ascii="Times New Roman" w:hAnsi="Times New Roman" w:cs="Times New Roman"/>
          <w:sz w:val="24"/>
          <w:szCs w:val="24"/>
        </w:rPr>
        <w:t xml:space="preserve">Gros, 2006, 2008; Gómez &amp; López, 2010; </w:t>
      </w:r>
      <w:r w:rsidR="00C857DA">
        <w:rPr>
          <w:rFonts w:ascii="Times New Roman" w:hAnsi="Times New Roman" w:cs="Times New Roman"/>
          <w:sz w:val="24"/>
          <w:szCs w:val="24"/>
        </w:rPr>
        <w:t>Avi</w:t>
      </w:r>
      <w:proofErr w:type="gramStart"/>
      <w:r w:rsidR="00C857DA">
        <w:rPr>
          <w:rFonts w:ascii="Times New Roman" w:hAnsi="Times New Roman" w:cs="Times New Roman"/>
          <w:sz w:val="24"/>
          <w:szCs w:val="24"/>
        </w:rPr>
        <w:t>,2010</w:t>
      </w:r>
      <w:proofErr w:type="gramEnd"/>
      <w:r w:rsidR="00C857DA">
        <w:rPr>
          <w:rFonts w:ascii="Times New Roman" w:hAnsi="Times New Roman" w:cs="Times New Roman"/>
          <w:sz w:val="24"/>
          <w:szCs w:val="24"/>
        </w:rPr>
        <w:t xml:space="preserve">; </w:t>
      </w:r>
      <w:r w:rsidR="00C857DA" w:rsidRPr="00A550EA">
        <w:rPr>
          <w:rFonts w:ascii="Times New Roman" w:hAnsi="Times New Roman" w:cs="Times New Roman"/>
          <w:sz w:val="24"/>
          <w:szCs w:val="24"/>
        </w:rPr>
        <w:t xml:space="preserve">Molina, 2013). </w:t>
      </w:r>
      <w:r w:rsidRPr="00A550EA">
        <w:rPr>
          <w:rFonts w:ascii="Times New Roman" w:hAnsi="Times New Roman" w:cs="Times New Roman"/>
          <w:sz w:val="24"/>
          <w:szCs w:val="24"/>
        </w:rPr>
        <w:t xml:space="preserve"> </w:t>
      </w:r>
    </w:p>
    <w:p w14:paraId="7A888A8D" w14:textId="2F54AF33" w:rsidR="00DA6132" w:rsidRPr="00EA0040" w:rsidRDefault="00F771A9" w:rsidP="00EA0040">
      <w:pPr>
        <w:spacing w:line="360" w:lineRule="auto"/>
        <w:jc w:val="both"/>
        <w:rPr>
          <w:rFonts w:ascii="Arial" w:eastAsia="Times New Roman" w:hAnsi="Arial" w:cs="Arial"/>
          <w:color w:val="222222"/>
          <w:sz w:val="20"/>
          <w:szCs w:val="20"/>
          <w:lang w:eastAsia="es-CO"/>
        </w:rPr>
      </w:pPr>
      <w:r w:rsidRPr="00A550EA">
        <w:rPr>
          <w:rFonts w:ascii="Times New Roman" w:hAnsi="Times New Roman" w:cs="Times New Roman"/>
          <w:sz w:val="24"/>
          <w:szCs w:val="24"/>
        </w:rPr>
        <w:lastRenderedPageBreak/>
        <w:t>Nuestra primera acción en esta dirección consistió en crear</w:t>
      </w:r>
      <w:r w:rsidR="0086066E" w:rsidRPr="00A550EA">
        <w:rPr>
          <w:rFonts w:ascii="Times New Roman" w:hAnsi="Times New Roman" w:cs="Times New Roman"/>
          <w:sz w:val="24"/>
          <w:szCs w:val="24"/>
        </w:rPr>
        <w:t xml:space="preserve"> e</w:t>
      </w:r>
      <w:r w:rsidR="00170CE5" w:rsidRPr="00A550EA">
        <w:rPr>
          <w:rFonts w:ascii="Times New Roman" w:hAnsi="Times New Roman" w:cs="Times New Roman"/>
          <w:sz w:val="24"/>
          <w:szCs w:val="24"/>
        </w:rPr>
        <w:t>l grupo</w:t>
      </w:r>
      <w:r w:rsidRPr="00A550EA">
        <w:rPr>
          <w:rFonts w:ascii="Times New Roman" w:hAnsi="Times New Roman" w:cs="Times New Roman"/>
          <w:sz w:val="24"/>
          <w:szCs w:val="24"/>
        </w:rPr>
        <w:t xml:space="preserve"> </w:t>
      </w:r>
      <w:r w:rsidRPr="00A550EA">
        <w:rPr>
          <w:rFonts w:ascii="Times New Roman" w:hAnsi="Times New Roman" w:cs="Times New Roman"/>
          <w:i/>
          <w:sz w:val="24"/>
          <w:szCs w:val="24"/>
        </w:rPr>
        <w:t xml:space="preserve">Facebook </w:t>
      </w:r>
      <w:r w:rsidR="00170CE5" w:rsidRPr="00A550EA">
        <w:rPr>
          <w:rFonts w:ascii="Times New Roman" w:hAnsi="Times New Roman" w:cs="Times New Roman"/>
          <w:sz w:val="24"/>
          <w:szCs w:val="24"/>
        </w:rPr>
        <w:t xml:space="preserve"> “Soy Contador Lasallista”</w:t>
      </w:r>
      <w:r w:rsidRPr="00A550EA">
        <w:rPr>
          <w:rFonts w:ascii="Times New Roman" w:hAnsi="Times New Roman" w:cs="Times New Roman"/>
          <w:sz w:val="24"/>
          <w:szCs w:val="24"/>
        </w:rPr>
        <w:t xml:space="preserve"> del programa de Contaduría</w:t>
      </w:r>
      <w:r w:rsidR="00DE2624" w:rsidRPr="00A550EA">
        <w:rPr>
          <w:rFonts w:ascii="Times New Roman" w:hAnsi="Times New Roman" w:cs="Times New Roman"/>
          <w:sz w:val="24"/>
          <w:szCs w:val="24"/>
        </w:rPr>
        <w:t xml:space="preserve"> </w:t>
      </w:r>
      <w:r w:rsidR="00ED7282" w:rsidRPr="00A550EA">
        <w:rPr>
          <w:rFonts w:ascii="Times New Roman" w:hAnsi="Times New Roman" w:cs="Times New Roman"/>
          <w:sz w:val="24"/>
          <w:szCs w:val="24"/>
        </w:rPr>
        <w:t>Pública</w:t>
      </w:r>
      <w:r w:rsidR="005B2568">
        <w:rPr>
          <w:rFonts w:ascii="Times New Roman" w:hAnsi="Times New Roman" w:cs="Times New Roman"/>
          <w:sz w:val="24"/>
          <w:szCs w:val="24"/>
        </w:rPr>
        <w:t xml:space="preserve">  con  más de 3.</w:t>
      </w:r>
      <w:r w:rsidRPr="00A550EA">
        <w:rPr>
          <w:rFonts w:ascii="Times New Roman" w:hAnsi="Times New Roman" w:cs="Times New Roman"/>
          <w:sz w:val="24"/>
          <w:szCs w:val="24"/>
        </w:rPr>
        <w:t>00</w:t>
      </w:r>
      <w:r w:rsidR="005B2568">
        <w:rPr>
          <w:rFonts w:ascii="Times New Roman" w:hAnsi="Times New Roman" w:cs="Times New Roman"/>
          <w:sz w:val="24"/>
          <w:szCs w:val="24"/>
        </w:rPr>
        <w:t>0</w:t>
      </w:r>
      <w:r w:rsidR="00170CE5" w:rsidRPr="00A550EA">
        <w:rPr>
          <w:rFonts w:ascii="Times New Roman" w:hAnsi="Times New Roman" w:cs="Times New Roman"/>
          <w:sz w:val="24"/>
          <w:szCs w:val="24"/>
        </w:rPr>
        <w:t xml:space="preserve"> asociados activos</w:t>
      </w:r>
      <w:r w:rsidR="00ED7282" w:rsidRPr="00A550EA">
        <w:rPr>
          <w:rFonts w:ascii="Times New Roman" w:hAnsi="Times New Roman" w:cs="Times New Roman"/>
          <w:sz w:val="24"/>
          <w:szCs w:val="24"/>
        </w:rPr>
        <w:t xml:space="preserve"> hasta</w:t>
      </w:r>
      <w:r w:rsidR="00DE2624" w:rsidRPr="00A550EA">
        <w:rPr>
          <w:rFonts w:ascii="Times New Roman" w:hAnsi="Times New Roman" w:cs="Times New Roman"/>
          <w:sz w:val="24"/>
          <w:szCs w:val="24"/>
        </w:rPr>
        <w:t xml:space="preserve"> diciembre </w:t>
      </w:r>
      <w:r w:rsidR="00BD09EF">
        <w:rPr>
          <w:rFonts w:ascii="Times New Roman" w:hAnsi="Times New Roman" w:cs="Times New Roman"/>
          <w:sz w:val="24"/>
          <w:szCs w:val="24"/>
        </w:rPr>
        <w:t>de 2015</w:t>
      </w:r>
      <w:r w:rsidRPr="00A550EA">
        <w:rPr>
          <w:rFonts w:ascii="Times New Roman" w:hAnsi="Times New Roman" w:cs="Times New Roman"/>
          <w:sz w:val="24"/>
          <w:szCs w:val="24"/>
        </w:rPr>
        <w:t xml:space="preserve"> y la </w:t>
      </w:r>
      <w:r w:rsidRPr="00A550EA">
        <w:rPr>
          <w:rFonts w:ascii="Times New Roman" w:hAnsi="Times New Roman" w:cs="Times New Roman"/>
          <w:i/>
          <w:sz w:val="24"/>
          <w:szCs w:val="24"/>
        </w:rPr>
        <w:t>fan page</w:t>
      </w:r>
      <w:r w:rsidRPr="00A550EA">
        <w:rPr>
          <w:rFonts w:ascii="Times New Roman" w:hAnsi="Times New Roman" w:cs="Times New Roman"/>
          <w:sz w:val="24"/>
          <w:szCs w:val="24"/>
        </w:rPr>
        <w:t xml:space="preserve"> de la Facultad de Ciencias Administrativas y Contables</w:t>
      </w:r>
      <w:r w:rsidR="00170CE5" w:rsidRPr="00A550EA">
        <w:rPr>
          <w:rFonts w:ascii="Times New Roman" w:hAnsi="Times New Roman" w:cs="Times New Roman"/>
          <w:sz w:val="24"/>
          <w:szCs w:val="24"/>
        </w:rPr>
        <w:t>,</w:t>
      </w:r>
      <w:r w:rsidRPr="00A550EA">
        <w:rPr>
          <w:rFonts w:ascii="Times New Roman" w:hAnsi="Times New Roman" w:cs="Times New Roman"/>
          <w:sz w:val="24"/>
          <w:szCs w:val="24"/>
        </w:rPr>
        <w:t xml:space="preserve"> </w:t>
      </w:r>
      <w:r w:rsidR="00BD09EF">
        <w:rPr>
          <w:rFonts w:ascii="Times New Roman" w:hAnsi="Times New Roman" w:cs="Times New Roman"/>
          <w:sz w:val="24"/>
          <w:szCs w:val="24"/>
        </w:rPr>
        <w:t>con más de 2.400</w:t>
      </w:r>
      <w:r w:rsidRPr="00A550EA">
        <w:rPr>
          <w:rFonts w:ascii="Times New Roman" w:hAnsi="Times New Roman" w:cs="Times New Roman"/>
          <w:sz w:val="24"/>
          <w:szCs w:val="24"/>
        </w:rPr>
        <w:t xml:space="preserve"> seguidores</w:t>
      </w:r>
      <w:r w:rsidR="00ED7282" w:rsidRPr="00A550EA">
        <w:rPr>
          <w:rFonts w:ascii="Times New Roman" w:hAnsi="Times New Roman" w:cs="Times New Roman"/>
          <w:sz w:val="24"/>
          <w:szCs w:val="24"/>
        </w:rPr>
        <w:t xml:space="preserve"> hasta la</w:t>
      </w:r>
      <w:r w:rsidR="00DE2624" w:rsidRPr="00A550EA">
        <w:rPr>
          <w:rFonts w:ascii="Times New Roman" w:hAnsi="Times New Roman" w:cs="Times New Roman"/>
          <w:sz w:val="24"/>
          <w:szCs w:val="24"/>
        </w:rPr>
        <w:t xml:space="preserve"> misma fecha</w:t>
      </w:r>
      <w:r w:rsidR="00ED7282" w:rsidRPr="00A550EA">
        <w:rPr>
          <w:rFonts w:ascii="Times New Roman" w:hAnsi="Times New Roman" w:cs="Times New Roman"/>
          <w:sz w:val="24"/>
          <w:szCs w:val="24"/>
        </w:rPr>
        <w:t>; ambos sitios web, además de brindar un</w:t>
      </w:r>
      <w:r w:rsidRPr="00A550EA">
        <w:rPr>
          <w:rFonts w:ascii="Times New Roman" w:hAnsi="Times New Roman" w:cs="Times New Roman"/>
          <w:sz w:val="24"/>
          <w:szCs w:val="24"/>
        </w:rPr>
        <w:t xml:space="preserve"> espacio</w:t>
      </w:r>
      <w:r w:rsidR="00ED7282" w:rsidRPr="00A550EA">
        <w:rPr>
          <w:rFonts w:ascii="Times New Roman" w:hAnsi="Times New Roman" w:cs="Times New Roman"/>
          <w:sz w:val="24"/>
          <w:szCs w:val="24"/>
        </w:rPr>
        <w:t xml:space="preserve"> de expresión y</w:t>
      </w:r>
      <w:r w:rsidRPr="00A550EA">
        <w:rPr>
          <w:rFonts w:ascii="Times New Roman" w:hAnsi="Times New Roman" w:cs="Times New Roman"/>
          <w:sz w:val="24"/>
          <w:szCs w:val="24"/>
        </w:rPr>
        <w:t xml:space="preserve"> comunicativo –guiado pero</w:t>
      </w:r>
      <w:r w:rsidR="00170CE5" w:rsidRPr="00A550EA">
        <w:rPr>
          <w:rFonts w:ascii="Times New Roman" w:hAnsi="Times New Roman" w:cs="Times New Roman"/>
          <w:sz w:val="24"/>
          <w:szCs w:val="24"/>
        </w:rPr>
        <w:t xml:space="preserve"> de libertad- para estudiantes de todos los semestres, egresados,</w:t>
      </w:r>
      <w:r w:rsidRPr="00A550EA">
        <w:rPr>
          <w:rFonts w:ascii="Times New Roman" w:hAnsi="Times New Roman" w:cs="Times New Roman"/>
          <w:sz w:val="24"/>
          <w:szCs w:val="24"/>
        </w:rPr>
        <w:t xml:space="preserve"> profesores y allegados; motiva</w:t>
      </w:r>
      <w:r w:rsidR="00170CE5" w:rsidRPr="00A550EA">
        <w:rPr>
          <w:rFonts w:ascii="Times New Roman" w:hAnsi="Times New Roman" w:cs="Times New Roman"/>
          <w:sz w:val="24"/>
          <w:szCs w:val="24"/>
        </w:rPr>
        <w:t xml:space="preserve"> la  interacción con el mundo laboral pues, entre otras noticias, publica o</w:t>
      </w:r>
      <w:r w:rsidRPr="00A550EA">
        <w:rPr>
          <w:rFonts w:ascii="Times New Roman" w:hAnsi="Times New Roman" w:cs="Times New Roman"/>
          <w:sz w:val="24"/>
          <w:szCs w:val="24"/>
        </w:rPr>
        <w:t xml:space="preserve">fertas laborales ofrecidas por </w:t>
      </w:r>
      <w:r w:rsidR="00DE2624" w:rsidRPr="00A550EA">
        <w:rPr>
          <w:rFonts w:ascii="Times New Roman" w:hAnsi="Times New Roman" w:cs="Times New Roman"/>
          <w:sz w:val="24"/>
          <w:szCs w:val="24"/>
        </w:rPr>
        <w:t>empresas aliadas a la Facultad de Ciencias Administrativas y Contables</w:t>
      </w:r>
      <w:r w:rsidRPr="00A550EA">
        <w:rPr>
          <w:rFonts w:ascii="Times New Roman" w:hAnsi="Times New Roman" w:cs="Times New Roman"/>
          <w:sz w:val="24"/>
          <w:szCs w:val="24"/>
        </w:rPr>
        <w:t xml:space="preserve"> de la Universidad de La Salle</w:t>
      </w:r>
      <w:r w:rsidR="00170CE5" w:rsidRPr="00A550EA">
        <w:rPr>
          <w:rFonts w:ascii="Times New Roman" w:hAnsi="Times New Roman" w:cs="Times New Roman"/>
          <w:sz w:val="24"/>
          <w:szCs w:val="24"/>
        </w:rPr>
        <w:t xml:space="preserve">. </w:t>
      </w:r>
      <w:r w:rsidR="00ED7282" w:rsidRPr="00A550EA">
        <w:rPr>
          <w:rFonts w:ascii="Times New Roman" w:hAnsi="Times New Roman" w:cs="Times New Roman"/>
          <w:sz w:val="24"/>
          <w:szCs w:val="24"/>
        </w:rPr>
        <w:t>Para dar una idea</w:t>
      </w:r>
      <w:r w:rsidR="00CB5763" w:rsidRPr="00A550EA">
        <w:rPr>
          <w:rFonts w:ascii="Times New Roman" w:hAnsi="Times New Roman" w:cs="Times New Roman"/>
          <w:sz w:val="24"/>
          <w:szCs w:val="24"/>
        </w:rPr>
        <w:t xml:space="preserve"> de los espacios que hemos venido creando,  los cuadros 2 y 3 sistematizan la participación de estudiantes en espacios colaborativos tanto físicos (cuadro 2) , como virtuales (cuadro </w:t>
      </w:r>
      <w:r w:rsidR="007E63C8">
        <w:rPr>
          <w:rFonts w:ascii="Times New Roman" w:hAnsi="Times New Roman" w:cs="Times New Roman"/>
          <w:sz w:val="24"/>
          <w:szCs w:val="24"/>
        </w:rPr>
        <w:t>3)  durante el periodo I de 2015</w:t>
      </w:r>
      <w:r w:rsidR="00CB5763" w:rsidRPr="00A550EA">
        <w:rPr>
          <w:rFonts w:ascii="Times New Roman" w:hAnsi="Times New Roman" w:cs="Times New Roman"/>
          <w:sz w:val="24"/>
          <w:szCs w:val="24"/>
        </w:rPr>
        <w:t xml:space="preserve">.  </w:t>
      </w:r>
    </w:p>
    <w:p w14:paraId="1211EC9B" w14:textId="51DFF938" w:rsidR="00EF666D" w:rsidRPr="00A550EA" w:rsidRDefault="005D37C6" w:rsidP="00A550EA">
      <w:pPr>
        <w:tabs>
          <w:tab w:val="left" w:pos="2010"/>
        </w:tabs>
        <w:spacing w:line="360" w:lineRule="auto"/>
        <w:jc w:val="both"/>
        <w:rPr>
          <w:rFonts w:ascii="Times New Roman" w:hAnsi="Times New Roman" w:cs="Times New Roman"/>
          <w:b/>
          <w:sz w:val="24"/>
          <w:szCs w:val="24"/>
        </w:rPr>
      </w:pPr>
      <w:r w:rsidRPr="00A550EA">
        <w:rPr>
          <w:rFonts w:ascii="Times New Roman" w:hAnsi="Times New Roman" w:cs="Times New Roman"/>
          <w:b/>
          <w:sz w:val="24"/>
          <w:szCs w:val="24"/>
        </w:rPr>
        <w:t>Cuadro 3</w:t>
      </w:r>
      <w:r w:rsidR="00EF666D" w:rsidRPr="00A550EA">
        <w:rPr>
          <w:rFonts w:ascii="Times New Roman" w:hAnsi="Times New Roman" w:cs="Times New Roman"/>
          <w:b/>
          <w:sz w:val="24"/>
          <w:szCs w:val="24"/>
        </w:rPr>
        <w:t>. Espacios colaborativos físicos</w:t>
      </w:r>
      <w:r w:rsidR="00B45CB3" w:rsidRPr="00A550EA">
        <w:rPr>
          <w:rFonts w:ascii="Times New Roman" w:hAnsi="Times New Roman" w:cs="Times New Roman"/>
          <w:b/>
          <w:sz w:val="24"/>
          <w:szCs w:val="24"/>
        </w:rPr>
        <w:t xml:space="preserve"> </w:t>
      </w:r>
    </w:p>
    <w:tbl>
      <w:tblPr>
        <w:tblW w:w="9450" w:type="dxa"/>
        <w:tblCellMar>
          <w:left w:w="70" w:type="dxa"/>
          <w:right w:w="70" w:type="dxa"/>
        </w:tblCellMar>
        <w:tblLook w:val="04A0" w:firstRow="1" w:lastRow="0" w:firstColumn="1" w:lastColumn="0" w:noHBand="0" w:noVBand="1"/>
      </w:tblPr>
      <w:tblGrid>
        <w:gridCol w:w="2341"/>
        <w:gridCol w:w="1821"/>
        <w:gridCol w:w="2801"/>
        <w:gridCol w:w="2487"/>
      </w:tblGrid>
      <w:tr w:rsidR="00DA6132" w:rsidRPr="00A550EA" w14:paraId="10D42EEE" w14:textId="77777777" w:rsidTr="00181FEA">
        <w:trPr>
          <w:trHeight w:val="747"/>
        </w:trPr>
        <w:tc>
          <w:tcPr>
            <w:tcW w:w="2341" w:type="dxa"/>
            <w:vMerge w:val="restart"/>
            <w:tcBorders>
              <w:top w:val="single" w:sz="8" w:space="0" w:color="auto"/>
              <w:left w:val="single" w:sz="8" w:space="0" w:color="auto"/>
              <w:bottom w:val="single" w:sz="8" w:space="0" w:color="000000"/>
              <w:right w:val="single" w:sz="4" w:space="0" w:color="auto"/>
            </w:tcBorders>
            <w:shd w:val="clear" w:color="000000" w:fill="A8D08D"/>
            <w:vAlign w:val="center"/>
            <w:hideMark/>
          </w:tcPr>
          <w:p w14:paraId="40269087" w14:textId="77777777" w:rsidR="00DA6132" w:rsidRPr="00A550EA" w:rsidRDefault="00DA6132" w:rsidP="00A550EA">
            <w:pPr>
              <w:spacing w:after="0" w:line="360" w:lineRule="auto"/>
              <w:jc w:val="center"/>
              <w:rPr>
                <w:rFonts w:ascii="Times New Roman" w:eastAsia="Times New Roman" w:hAnsi="Times New Roman" w:cs="Times New Roman"/>
                <w:b/>
                <w:bCs/>
                <w:sz w:val="24"/>
                <w:szCs w:val="24"/>
                <w:lang w:eastAsia="es-CO"/>
              </w:rPr>
            </w:pPr>
            <w:r w:rsidRPr="00A550EA">
              <w:rPr>
                <w:rFonts w:ascii="Times New Roman" w:eastAsia="Times New Roman" w:hAnsi="Times New Roman" w:cs="Times New Roman"/>
                <w:b/>
                <w:bCs/>
                <w:sz w:val="24"/>
                <w:szCs w:val="24"/>
                <w:lang w:eastAsia="es-CO"/>
              </w:rPr>
              <w:t>ESPACIOS COLABORATIVOS FÍSICOS</w:t>
            </w:r>
          </w:p>
        </w:tc>
        <w:tc>
          <w:tcPr>
            <w:tcW w:w="1821" w:type="dxa"/>
            <w:vMerge w:val="restart"/>
            <w:tcBorders>
              <w:top w:val="single" w:sz="8" w:space="0" w:color="auto"/>
              <w:left w:val="single" w:sz="4" w:space="0" w:color="auto"/>
              <w:bottom w:val="single" w:sz="8" w:space="0" w:color="000000"/>
              <w:right w:val="single" w:sz="4" w:space="0" w:color="auto"/>
            </w:tcBorders>
            <w:shd w:val="clear" w:color="000000" w:fill="A8D08D"/>
            <w:vAlign w:val="center"/>
            <w:hideMark/>
          </w:tcPr>
          <w:p w14:paraId="22835D17" w14:textId="5ED204DA" w:rsidR="00DA6132" w:rsidRPr="00A550EA" w:rsidRDefault="00DA6132" w:rsidP="00EA0040">
            <w:pPr>
              <w:spacing w:after="0" w:line="360" w:lineRule="auto"/>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DESCRIPCIÓN GENERAL</w:t>
            </w:r>
          </w:p>
        </w:tc>
        <w:tc>
          <w:tcPr>
            <w:tcW w:w="2801" w:type="dxa"/>
            <w:vMerge w:val="restart"/>
            <w:tcBorders>
              <w:top w:val="single" w:sz="8" w:space="0" w:color="auto"/>
              <w:left w:val="single" w:sz="4" w:space="0" w:color="auto"/>
              <w:bottom w:val="single" w:sz="8" w:space="0" w:color="000000"/>
              <w:right w:val="single" w:sz="4" w:space="0" w:color="auto"/>
            </w:tcBorders>
            <w:shd w:val="clear" w:color="000000" w:fill="A8D08D"/>
            <w:vAlign w:val="center"/>
            <w:hideMark/>
          </w:tcPr>
          <w:p w14:paraId="2497113A" w14:textId="77777777" w:rsidR="00DA6132" w:rsidRPr="00A550EA" w:rsidRDefault="00DA6132" w:rsidP="00EA0040">
            <w:pPr>
              <w:spacing w:after="0" w:line="360" w:lineRule="auto"/>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 xml:space="preserve">ESTUDIANTES PARTICIPANTES </w:t>
            </w:r>
          </w:p>
        </w:tc>
        <w:tc>
          <w:tcPr>
            <w:tcW w:w="2487" w:type="dxa"/>
            <w:vMerge w:val="restart"/>
            <w:tcBorders>
              <w:top w:val="single" w:sz="8" w:space="0" w:color="auto"/>
              <w:left w:val="single" w:sz="4" w:space="0" w:color="auto"/>
              <w:bottom w:val="single" w:sz="8" w:space="0" w:color="000000"/>
              <w:right w:val="single" w:sz="8" w:space="0" w:color="auto"/>
            </w:tcBorders>
            <w:shd w:val="clear" w:color="000000" w:fill="A8D08D"/>
            <w:vAlign w:val="center"/>
            <w:hideMark/>
          </w:tcPr>
          <w:p w14:paraId="527C97B0" w14:textId="77777777" w:rsidR="00DA6132" w:rsidRPr="00A550EA" w:rsidRDefault="00DA6132" w:rsidP="00A550EA">
            <w:pPr>
              <w:spacing w:after="0" w:line="360" w:lineRule="auto"/>
              <w:jc w:val="center"/>
              <w:rPr>
                <w:rFonts w:ascii="Times New Roman" w:eastAsia="Times New Roman" w:hAnsi="Times New Roman" w:cs="Times New Roman"/>
                <w:b/>
                <w:bCs/>
                <w:sz w:val="24"/>
                <w:szCs w:val="24"/>
                <w:lang w:eastAsia="es-CO"/>
              </w:rPr>
            </w:pPr>
            <w:r w:rsidRPr="00A550EA">
              <w:rPr>
                <w:rFonts w:ascii="Times New Roman" w:eastAsia="Times New Roman" w:hAnsi="Times New Roman" w:cs="Times New Roman"/>
                <w:b/>
                <w:bCs/>
                <w:sz w:val="24"/>
                <w:szCs w:val="24"/>
                <w:lang w:eastAsia="es-CO"/>
              </w:rPr>
              <w:t xml:space="preserve">LUGAR Y ACTIVIDADES ESPECÍFICAS </w:t>
            </w:r>
          </w:p>
        </w:tc>
      </w:tr>
      <w:tr w:rsidR="00DA6132" w:rsidRPr="00A550EA" w14:paraId="0AA08B96" w14:textId="77777777" w:rsidTr="00EA0040">
        <w:trPr>
          <w:trHeight w:val="414"/>
        </w:trPr>
        <w:tc>
          <w:tcPr>
            <w:tcW w:w="2341" w:type="dxa"/>
            <w:vMerge/>
            <w:tcBorders>
              <w:top w:val="single" w:sz="8" w:space="0" w:color="auto"/>
              <w:left w:val="single" w:sz="8" w:space="0" w:color="auto"/>
              <w:bottom w:val="single" w:sz="8" w:space="0" w:color="000000"/>
              <w:right w:val="single" w:sz="4" w:space="0" w:color="auto"/>
            </w:tcBorders>
            <w:vAlign w:val="center"/>
            <w:hideMark/>
          </w:tcPr>
          <w:p w14:paraId="37191AD5" w14:textId="77777777" w:rsidR="00DA6132" w:rsidRPr="00A550EA" w:rsidRDefault="00DA6132" w:rsidP="00A550EA">
            <w:pPr>
              <w:spacing w:after="0" w:line="360" w:lineRule="auto"/>
              <w:rPr>
                <w:rFonts w:ascii="Times New Roman" w:eastAsia="Times New Roman" w:hAnsi="Times New Roman" w:cs="Times New Roman"/>
                <w:b/>
                <w:bCs/>
                <w:sz w:val="24"/>
                <w:szCs w:val="24"/>
                <w:lang w:eastAsia="es-CO"/>
              </w:rPr>
            </w:pPr>
          </w:p>
        </w:tc>
        <w:tc>
          <w:tcPr>
            <w:tcW w:w="1821" w:type="dxa"/>
            <w:vMerge/>
            <w:tcBorders>
              <w:top w:val="single" w:sz="8" w:space="0" w:color="auto"/>
              <w:left w:val="single" w:sz="4" w:space="0" w:color="auto"/>
              <w:bottom w:val="single" w:sz="8" w:space="0" w:color="000000"/>
              <w:right w:val="single" w:sz="4" w:space="0" w:color="auto"/>
            </w:tcBorders>
            <w:vAlign w:val="center"/>
            <w:hideMark/>
          </w:tcPr>
          <w:p w14:paraId="592723F6"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2801" w:type="dxa"/>
            <w:vMerge/>
            <w:tcBorders>
              <w:top w:val="single" w:sz="8" w:space="0" w:color="auto"/>
              <w:left w:val="single" w:sz="4" w:space="0" w:color="auto"/>
              <w:bottom w:val="single" w:sz="8" w:space="0" w:color="000000"/>
              <w:right w:val="single" w:sz="4" w:space="0" w:color="auto"/>
            </w:tcBorders>
            <w:vAlign w:val="center"/>
            <w:hideMark/>
          </w:tcPr>
          <w:p w14:paraId="4D9B7240"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2487" w:type="dxa"/>
            <w:vMerge/>
            <w:tcBorders>
              <w:top w:val="single" w:sz="8" w:space="0" w:color="auto"/>
              <w:left w:val="single" w:sz="4" w:space="0" w:color="auto"/>
              <w:bottom w:val="single" w:sz="8" w:space="0" w:color="000000"/>
              <w:right w:val="single" w:sz="8" w:space="0" w:color="auto"/>
            </w:tcBorders>
            <w:vAlign w:val="center"/>
            <w:hideMark/>
          </w:tcPr>
          <w:p w14:paraId="5F7AF1F1" w14:textId="77777777" w:rsidR="00DA6132" w:rsidRPr="00A550EA" w:rsidRDefault="00DA6132" w:rsidP="00A550EA">
            <w:pPr>
              <w:spacing w:after="0" w:line="360" w:lineRule="auto"/>
              <w:rPr>
                <w:rFonts w:ascii="Times New Roman" w:eastAsia="Times New Roman" w:hAnsi="Times New Roman" w:cs="Times New Roman"/>
                <w:b/>
                <w:bCs/>
                <w:sz w:val="24"/>
                <w:szCs w:val="24"/>
                <w:lang w:eastAsia="es-CO"/>
              </w:rPr>
            </w:pPr>
          </w:p>
        </w:tc>
      </w:tr>
      <w:tr w:rsidR="00DA6132" w:rsidRPr="00A550EA" w14:paraId="1B810CAE" w14:textId="77777777" w:rsidTr="00181FEA">
        <w:trPr>
          <w:trHeight w:val="1587"/>
        </w:trPr>
        <w:tc>
          <w:tcPr>
            <w:tcW w:w="2341" w:type="dxa"/>
            <w:vMerge w:val="restart"/>
            <w:tcBorders>
              <w:top w:val="nil"/>
              <w:left w:val="single" w:sz="8" w:space="0" w:color="auto"/>
              <w:bottom w:val="single" w:sz="8" w:space="0" w:color="000000"/>
              <w:right w:val="single" w:sz="4" w:space="0" w:color="auto"/>
            </w:tcBorders>
            <w:shd w:val="clear" w:color="000000" w:fill="FFFF66"/>
            <w:vAlign w:val="center"/>
            <w:hideMark/>
          </w:tcPr>
          <w:p w14:paraId="4C17B596" w14:textId="4DFCC529" w:rsidR="00DA6132" w:rsidRPr="00A550EA" w:rsidRDefault="00DA6132" w:rsidP="00A550EA">
            <w:pPr>
              <w:spacing w:after="0" w:line="360" w:lineRule="auto"/>
              <w:jc w:val="center"/>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 xml:space="preserve">PRÁCTICAS DE GESTIÓN INTRA-EMPRESARIAL </w:t>
            </w:r>
          </w:p>
        </w:tc>
        <w:tc>
          <w:tcPr>
            <w:tcW w:w="1821" w:type="dxa"/>
            <w:vMerge w:val="restart"/>
            <w:tcBorders>
              <w:top w:val="nil"/>
              <w:left w:val="single" w:sz="4" w:space="0" w:color="auto"/>
              <w:bottom w:val="single" w:sz="8" w:space="0" w:color="000000"/>
              <w:right w:val="single" w:sz="4" w:space="0" w:color="auto"/>
            </w:tcBorders>
            <w:shd w:val="clear" w:color="000000" w:fill="FFFF66"/>
            <w:vAlign w:val="center"/>
            <w:hideMark/>
          </w:tcPr>
          <w:p w14:paraId="449E08E5" w14:textId="77777777" w:rsidR="00DA6132" w:rsidRPr="00A550EA" w:rsidRDefault="00DA6132" w:rsidP="00A550EA">
            <w:pPr>
              <w:spacing w:after="0" w:line="360" w:lineRule="auto"/>
              <w:jc w:val="center"/>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Apoyar los procesos y  actividades de gestión y divulgación de la Facultad  de Ciencias Administrativas y Contables de la Universidad de La Salle a través de las figuras de clases prácticas,  </w:t>
            </w:r>
            <w:r w:rsidRPr="00A550EA">
              <w:rPr>
                <w:rFonts w:ascii="Times New Roman" w:eastAsia="Times New Roman" w:hAnsi="Times New Roman" w:cs="Times New Roman"/>
                <w:color w:val="000000"/>
                <w:sz w:val="24"/>
                <w:szCs w:val="24"/>
                <w:lang w:eastAsia="es-CO"/>
              </w:rPr>
              <w:lastRenderedPageBreak/>
              <w:t>monitorias, pasantías y trabajos de grado</w:t>
            </w:r>
          </w:p>
        </w:tc>
        <w:tc>
          <w:tcPr>
            <w:tcW w:w="2801" w:type="dxa"/>
            <w:tcBorders>
              <w:top w:val="nil"/>
              <w:left w:val="nil"/>
              <w:bottom w:val="single" w:sz="4" w:space="0" w:color="auto"/>
              <w:right w:val="single" w:sz="4" w:space="0" w:color="auto"/>
            </w:tcBorders>
            <w:shd w:val="clear" w:color="000000" w:fill="FFFF66"/>
            <w:vAlign w:val="center"/>
            <w:hideMark/>
          </w:tcPr>
          <w:p w14:paraId="7DC80504" w14:textId="6289DE23" w:rsidR="00DA6132" w:rsidRPr="003A2AB8" w:rsidRDefault="00EA0040" w:rsidP="007E63C8">
            <w:pPr>
              <w:spacing w:after="0" w:line="360" w:lineRule="auto"/>
              <w:rPr>
                <w:rFonts w:ascii="Times New Roman" w:eastAsia="Times New Roman" w:hAnsi="Times New Roman" w:cs="Times New Roman"/>
                <w:b/>
                <w:bCs/>
                <w:color w:val="000000"/>
                <w:lang w:eastAsia="es-CO"/>
              </w:rPr>
            </w:pPr>
            <w:r w:rsidRPr="003A2AB8">
              <w:rPr>
                <w:rFonts w:ascii="Times New Roman" w:eastAsia="Times New Roman" w:hAnsi="Times New Roman" w:cs="Times New Roman"/>
                <w:b/>
                <w:bCs/>
                <w:color w:val="000000"/>
                <w:lang w:eastAsia="es-CO"/>
              </w:rPr>
              <w:lastRenderedPageBreak/>
              <w:t xml:space="preserve">ESTUDIANTES DE LOS GRUPOS </w:t>
            </w:r>
            <w:r w:rsidR="00DA6132" w:rsidRPr="003A2AB8">
              <w:rPr>
                <w:rFonts w:ascii="Times New Roman" w:eastAsia="Times New Roman" w:hAnsi="Times New Roman" w:cs="Times New Roman"/>
                <w:b/>
                <w:bCs/>
                <w:color w:val="000000"/>
                <w:lang w:eastAsia="es-CO"/>
              </w:rPr>
              <w:t xml:space="preserve">“INTRODUCCIÓN A LA ADMINISTRACIÓN” Y“EMPRENDIMIENTO, CREATIVIDAD E INNOVACIÓN” </w:t>
            </w:r>
          </w:p>
        </w:tc>
        <w:tc>
          <w:tcPr>
            <w:tcW w:w="2487" w:type="dxa"/>
            <w:tcBorders>
              <w:top w:val="nil"/>
              <w:left w:val="nil"/>
              <w:bottom w:val="single" w:sz="4" w:space="0" w:color="auto"/>
              <w:right w:val="single" w:sz="8" w:space="0" w:color="auto"/>
            </w:tcBorders>
            <w:shd w:val="clear" w:color="000000" w:fill="FFFF66"/>
            <w:vAlign w:val="center"/>
            <w:hideMark/>
          </w:tcPr>
          <w:p w14:paraId="7D7563C2"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Apoyar la planeación, organización,  dirección y control de los diversos eventos  que organiza la Facultad  </w:t>
            </w:r>
          </w:p>
        </w:tc>
      </w:tr>
      <w:tr w:rsidR="00DA6132" w:rsidRPr="00A550EA" w14:paraId="2FCCFEB8" w14:textId="77777777" w:rsidTr="00181FEA">
        <w:trPr>
          <w:trHeight w:val="595"/>
        </w:trPr>
        <w:tc>
          <w:tcPr>
            <w:tcW w:w="2341" w:type="dxa"/>
            <w:vMerge/>
            <w:tcBorders>
              <w:top w:val="nil"/>
              <w:left w:val="single" w:sz="8" w:space="0" w:color="auto"/>
              <w:bottom w:val="single" w:sz="8" w:space="0" w:color="000000"/>
              <w:right w:val="single" w:sz="4" w:space="0" w:color="auto"/>
            </w:tcBorders>
            <w:vAlign w:val="center"/>
            <w:hideMark/>
          </w:tcPr>
          <w:p w14:paraId="40D024C9"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0C2007FE"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43DF4E00" w14:textId="0220C1C8" w:rsidR="00DA6132" w:rsidRPr="00A550EA" w:rsidRDefault="00DA6132" w:rsidP="00A550EA">
            <w:pPr>
              <w:spacing w:after="0" w:line="360" w:lineRule="auto"/>
              <w:jc w:val="both"/>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MONITORES (ALGUNOS DE LOS ESTUDIANTES DE LOS GRUPOS MENCIONADOS):</w:t>
            </w:r>
          </w:p>
        </w:tc>
        <w:tc>
          <w:tcPr>
            <w:tcW w:w="2487" w:type="dxa"/>
            <w:vMerge w:val="restart"/>
            <w:tcBorders>
              <w:top w:val="nil"/>
              <w:left w:val="single" w:sz="4" w:space="0" w:color="auto"/>
              <w:bottom w:val="single" w:sz="4" w:space="0" w:color="000000"/>
              <w:right w:val="single" w:sz="8" w:space="0" w:color="auto"/>
            </w:tcBorders>
            <w:shd w:val="clear" w:color="000000" w:fill="FFFF66"/>
            <w:vAlign w:val="center"/>
            <w:hideMark/>
          </w:tcPr>
          <w:p w14:paraId="68C02EB7" w14:textId="77777777" w:rsidR="00DA6132" w:rsidRPr="00A550EA" w:rsidRDefault="00DA6132" w:rsidP="00A550EA">
            <w:pPr>
              <w:spacing w:after="0" w:line="360" w:lineRule="auto"/>
              <w:jc w:val="center"/>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Apoyar la gestión administrativa y logística de la Facultad</w:t>
            </w:r>
          </w:p>
        </w:tc>
      </w:tr>
      <w:tr w:rsidR="00DA6132" w:rsidRPr="00A550EA" w14:paraId="05F221EE"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6654A352"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580A6FC2"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236E3FB1"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María de los Ángeles Miranda</w:t>
            </w:r>
          </w:p>
        </w:tc>
        <w:tc>
          <w:tcPr>
            <w:tcW w:w="2487" w:type="dxa"/>
            <w:vMerge/>
            <w:tcBorders>
              <w:top w:val="nil"/>
              <w:left w:val="single" w:sz="4" w:space="0" w:color="auto"/>
              <w:bottom w:val="single" w:sz="4" w:space="0" w:color="000000"/>
              <w:right w:val="single" w:sz="8" w:space="0" w:color="auto"/>
            </w:tcBorders>
            <w:vAlign w:val="center"/>
            <w:hideMark/>
          </w:tcPr>
          <w:p w14:paraId="578E3773"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6053BEAA"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350C5132"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3493CBAC"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24F95D87"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Laura Leal</w:t>
            </w:r>
          </w:p>
        </w:tc>
        <w:tc>
          <w:tcPr>
            <w:tcW w:w="2487" w:type="dxa"/>
            <w:vMerge/>
            <w:tcBorders>
              <w:top w:val="nil"/>
              <w:left w:val="single" w:sz="4" w:space="0" w:color="auto"/>
              <w:bottom w:val="single" w:sz="4" w:space="0" w:color="000000"/>
              <w:right w:val="single" w:sz="8" w:space="0" w:color="auto"/>
            </w:tcBorders>
            <w:vAlign w:val="center"/>
            <w:hideMark/>
          </w:tcPr>
          <w:p w14:paraId="0D85C7EE"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41D7660F"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07C66B5C"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6211559A"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4E0DE317"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Carolina Ballén</w:t>
            </w:r>
          </w:p>
        </w:tc>
        <w:tc>
          <w:tcPr>
            <w:tcW w:w="2487" w:type="dxa"/>
            <w:vMerge/>
            <w:tcBorders>
              <w:top w:val="nil"/>
              <w:left w:val="single" w:sz="4" w:space="0" w:color="auto"/>
              <w:bottom w:val="single" w:sz="4" w:space="0" w:color="000000"/>
              <w:right w:val="single" w:sz="8" w:space="0" w:color="auto"/>
            </w:tcBorders>
            <w:vAlign w:val="center"/>
            <w:hideMark/>
          </w:tcPr>
          <w:p w14:paraId="05CDC3A6"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6B8723E9"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7F733479"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01B0FCCC"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7DDED4E1"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Andrea Alfonso</w:t>
            </w:r>
          </w:p>
        </w:tc>
        <w:tc>
          <w:tcPr>
            <w:tcW w:w="2487" w:type="dxa"/>
            <w:vMerge/>
            <w:tcBorders>
              <w:top w:val="nil"/>
              <w:left w:val="single" w:sz="4" w:space="0" w:color="auto"/>
              <w:bottom w:val="single" w:sz="4" w:space="0" w:color="000000"/>
              <w:right w:val="single" w:sz="8" w:space="0" w:color="auto"/>
            </w:tcBorders>
            <w:vAlign w:val="center"/>
            <w:hideMark/>
          </w:tcPr>
          <w:p w14:paraId="6899B379"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429EE096"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3A79A49F"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67AD2EB7"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79E62334"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Sergio Vega</w:t>
            </w:r>
          </w:p>
        </w:tc>
        <w:tc>
          <w:tcPr>
            <w:tcW w:w="2487" w:type="dxa"/>
            <w:vMerge/>
            <w:tcBorders>
              <w:top w:val="nil"/>
              <w:left w:val="single" w:sz="4" w:space="0" w:color="auto"/>
              <w:bottom w:val="single" w:sz="4" w:space="0" w:color="000000"/>
              <w:right w:val="single" w:sz="8" w:space="0" w:color="auto"/>
            </w:tcBorders>
            <w:vAlign w:val="center"/>
            <w:hideMark/>
          </w:tcPr>
          <w:p w14:paraId="0CE18458"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12DEC3E0"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641AB24E"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6F37560A"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38ECB991"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Carolina Bernal </w:t>
            </w:r>
          </w:p>
        </w:tc>
        <w:tc>
          <w:tcPr>
            <w:tcW w:w="2487" w:type="dxa"/>
            <w:vMerge/>
            <w:tcBorders>
              <w:top w:val="nil"/>
              <w:left w:val="single" w:sz="4" w:space="0" w:color="auto"/>
              <w:bottom w:val="single" w:sz="4" w:space="0" w:color="000000"/>
              <w:right w:val="single" w:sz="8" w:space="0" w:color="auto"/>
            </w:tcBorders>
            <w:vAlign w:val="center"/>
            <w:hideMark/>
          </w:tcPr>
          <w:p w14:paraId="6C97B3EF"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11DE7865"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070D1928"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1C8AD086"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146E78FA"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Natalia Malagón </w:t>
            </w:r>
          </w:p>
        </w:tc>
        <w:tc>
          <w:tcPr>
            <w:tcW w:w="2487" w:type="dxa"/>
            <w:vMerge/>
            <w:tcBorders>
              <w:top w:val="nil"/>
              <w:left w:val="single" w:sz="4" w:space="0" w:color="auto"/>
              <w:bottom w:val="single" w:sz="4" w:space="0" w:color="000000"/>
              <w:right w:val="single" w:sz="8" w:space="0" w:color="auto"/>
            </w:tcBorders>
            <w:vAlign w:val="center"/>
            <w:hideMark/>
          </w:tcPr>
          <w:p w14:paraId="6D23CF8E"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03A47461" w14:textId="77777777" w:rsidTr="00181FEA">
        <w:trPr>
          <w:trHeight w:val="432"/>
        </w:trPr>
        <w:tc>
          <w:tcPr>
            <w:tcW w:w="2341" w:type="dxa"/>
            <w:vMerge/>
            <w:tcBorders>
              <w:top w:val="nil"/>
              <w:left w:val="single" w:sz="8" w:space="0" w:color="auto"/>
              <w:bottom w:val="single" w:sz="8" w:space="0" w:color="000000"/>
              <w:right w:val="single" w:sz="4" w:space="0" w:color="auto"/>
            </w:tcBorders>
            <w:vAlign w:val="center"/>
            <w:hideMark/>
          </w:tcPr>
          <w:p w14:paraId="1EBD6D45"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6415BAD8"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30ADD4F3" w14:textId="29C1BE58"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 xml:space="preserve">PASANTES DE INVESTIGACIÓN  Y MONOGRAFISTAS </w:t>
            </w:r>
          </w:p>
        </w:tc>
        <w:tc>
          <w:tcPr>
            <w:tcW w:w="2487" w:type="dxa"/>
            <w:vMerge/>
            <w:tcBorders>
              <w:top w:val="nil"/>
              <w:left w:val="single" w:sz="4" w:space="0" w:color="auto"/>
              <w:bottom w:val="single" w:sz="4" w:space="0" w:color="000000"/>
              <w:right w:val="single" w:sz="8" w:space="0" w:color="auto"/>
            </w:tcBorders>
            <w:vAlign w:val="center"/>
            <w:hideMark/>
          </w:tcPr>
          <w:p w14:paraId="17CF3802"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6AD211F7" w14:textId="77777777" w:rsidTr="00181FEA">
        <w:trPr>
          <w:trHeight w:val="513"/>
        </w:trPr>
        <w:tc>
          <w:tcPr>
            <w:tcW w:w="2341" w:type="dxa"/>
            <w:vMerge/>
            <w:tcBorders>
              <w:top w:val="nil"/>
              <w:left w:val="single" w:sz="8" w:space="0" w:color="auto"/>
              <w:bottom w:val="single" w:sz="8" w:space="0" w:color="000000"/>
              <w:right w:val="single" w:sz="4" w:space="0" w:color="auto"/>
            </w:tcBorders>
            <w:vAlign w:val="center"/>
            <w:hideMark/>
          </w:tcPr>
          <w:p w14:paraId="571163EF"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5133B897"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483D60DB"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Leidy</w:t>
            </w:r>
            <w:proofErr w:type="spellEnd"/>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Puin</w:t>
            </w:r>
            <w:proofErr w:type="spellEnd"/>
            <w:r w:rsidRPr="00A550EA">
              <w:rPr>
                <w:rFonts w:ascii="Times New Roman" w:eastAsia="Times New Roman" w:hAnsi="Times New Roman" w:cs="Times New Roman"/>
                <w:color w:val="000000"/>
                <w:sz w:val="24"/>
                <w:szCs w:val="24"/>
                <w:lang w:eastAsia="es-CO"/>
              </w:rPr>
              <w:t xml:space="preserve"> y </w:t>
            </w:r>
            <w:proofErr w:type="spellStart"/>
            <w:r w:rsidRPr="00A550EA">
              <w:rPr>
                <w:rFonts w:ascii="Times New Roman" w:eastAsia="Times New Roman" w:hAnsi="Times New Roman" w:cs="Times New Roman"/>
                <w:color w:val="000000"/>
                <w:sz w:val="24"/>
                <w:szCs w:val="24"/>
                <w:lang w:eastAsia="es-CO"/>
              </w:rPr>
              <w:t>Jina</w:t>
            </w:r>
            <w:proofErr w:type="spellEnd"/>
            <w:r w:rsidRPr="00A550EA">
              <w:rPr>
                <w:rFonts w:ascii="Times New Roman" w:eastAsia="Times New Roman" w:hAnsi="Times New Roman" w:cs="Times New Roman"/>
                <w:color w:val="000000"/>
                <w:sz w:val="24"/>
                <w:szCs w:val="24"/>
                <w:lang w:eastAsia="es-CO"/>
              </w:rPr>
              <w:t xml:space="preserve"> Ramírez</w:t>
            </w:r>
          </w:p>
        </w:tc>
        <w:tc>
          <w:tcPr>
            <w:tcW w:w="2487" w:type="dxa"/>
            <w:vMerge w:val="restart"/>
            <w:tcBorders>
              <w:top w:val="nil"/>
              <w:left w:val="single" w:sz="4" w:space="0" w:color="auto"/>
              <w:bottom w:val="single" w:sz="4" w:space="0" w:color="000000"/>
              <w:right w:val="single" w:sz="8" w:space="0" w:color="auto"/>
            </w:tcBorders>
            <w:shd w:val="clear" w:color="000000" w:fill="FFFF66"/>
            <w:vAlign w:val="center"/>
            <w:hideMark/>
          </w:tcPr>
          <w:p w14:paraId="75B98FE4" w14:textId="77777777" w:rsidR="00DA6132" w:rsidRPr="00A550EA" w:rsidRDefault="00DA6132" w:rsidP="00A550EA">
            <w:pPr>
              <w:spacing w:after="0" w:line="360" w:lineRule="auto"/>
              <w:jc w:val="center"/>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Formulación y desarrollo de proyectos de grado alrededor de temas relacionados con las actividades administrativas e investigativas de la Facultad. </w:t>
            </w:r>
          </w:p>
        </w:tc>
      </w:tr>
      <w:tr w:rsidR="00DA6132" w:rsidRPr="00A550EA" w14:paraId="099D8D7E" w14:textId="77777777" w:rsidTr="00181FEA">
        <w:trPr>
          <w:trHeight w:val="396"/>
        </w:trPr>
        <w:tc>
          <w:tcPr>
            <w:tcW w:w="2341" w:type="dxa"/>
            <w:vMerge/>
            <w:tcBorders>
              <w:top w:val="nil"/>
              <w:left w:val="single" w:sz="8" w:space="0" w:color="auto"/>
              <w:bottom w:val="single" w:sz="8" w:space="0" w:color="000000"/>
              <w:right w:val="single" w:sz="4" w:space="0" w:color="auto"/>
            </w:tcBorders>
            <w:vAlign w:val="center"/>
            <w:hideMark/>
          </w:tcPr>
          <w:p w14:paraId="18081F8D"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0AAF3094"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7DE754C2"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Adriana Salcedo, Liliana Rodríguez y Milena Rojas</w:t>
            </w:r>
          </w:p>
        </w:tc>
        <w:tc>
          <w:tcPr>
            <w:tcW w:w="2487" w:type="dxa"/>
            <w:vMerge/>
            <w:tcBorders>
              <w:top w:val="nil"/>
              <w:left w:val="single" w:sz="4" w:space="0" w:color="auto"/>
              <w:bottom w:val="single" w:sz="4" w:space="0" w:color="000000"/>
              <w:right w:val="single" w:sz="8" w:space="0" w:color="auto"/>
            </w:tcBorders>
            <w:vAlign w:val="center"/>
            <w:hideMark/>
          </w:tcPr>
          <w:p w14:paraId="2EABA31E"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1B8965AD"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7C49DB35"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386B888D"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10624C49"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Juan David Bernal y </w:t>
            </w:r>
            <w:proofErr w:type="spellStart"/>
            <w:r w:rsidRPr="00A550EA">
              <w:rPr>
                <w:rFonts w:ascii="Times New Roman" w:eastAsia="Times New Roman" w:hAnsi="Times New Roman" w:cs="Times New Roman"/>
                <w:color w:val="000000"/>
                <w:sz w:val="24"/>
                <w:szCs w:val="24"/>
                <w:lang w:eastAsia="es-CO"/>
              </w:rPr>
              <w:t>Yurani</w:t>
            </w:r>
            <w:proofErr w:type="spellEnd"/>
            <w:r w:rsidRPr="00A550EA">
              <w:rPr>
                <w:rFonts w:ascii="Times New Roman" w:eastAsia="Times New Roman" w:hAnsi="Times New Roman" w:cs="Times New Roman"/>
                <w:color w:val="000000"/>
                <w:sz w:val="24"/>
                <w:szCs w:val="24"/>
                <w:lang w:eastAsia="es-CO"/>
              </w:rPr>
              <w:t xml:space="preserve"> Sotelo</w:t>
            </w:r>
          </w:p>
        </w:tc>
        <w:tc>
          <w:tcPr>
            <w:tcW w:w="2487" w:type="dxa"/>
            <w:vMerge/>
            <w:tcBorders>
              <w:top w:val="nil"/>
              <w:left w:val="single" w:sz="4" w:space="0" w:color="auto"/>
              <w:bottom w:val="single" w:sz="4" w:space="0" w:color="000000"/>
              <w:right w:val="single" w:sz="8" w:space="0" w:color="auto"/>
            </w:tcBorders>
            <w:vAlign w:val="center"/>
            <w:hideMark/>
          </w:tcPr>
          <w:p w14:paraId="261555CD"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05B0213F" w14:textId="77777777" w:rsidTr="00181FEA">
        <w:trPr>
          <w:trHeight w:val="478"/>
        </w:trPr>
        <w:tc>
          <w:tcPr>
            <w:tcW w:w="2341" w:type="dxa"/>
            <w:vMerge/>
            <w:tcBorders>
              <w:top w:val="nil"/>
              <w:left w:val="single" w:sz="8" w:space="0" w:color="auto"/>
              <w:bottom w:val="single" w:sz="8" w:space="0" w:color="000000"/>
              <w:right w:val="single" w:sz="4" w:space="0" w:color="auto"/>
            </w:tcBorders>
            <w:vAlign w:val="center"/>
            <w:hideMark/>
          </w:tcPr>
          <w:p w14:paraId="010E6D47"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2182DE96"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34A1F743"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Leidy</w:t>
            </w:r>
            <w:proofErr w:type="spellEnd"/>
            <w:r w:rsidRPr="00A550EA">
              <w:rPr>
                <w:rFonts w:ascii="Times New Roman" w:eastAsia="Times New Roman" w:hAnsi="Times New Roman" w:cs="Times New Roman"/>
                <w:color w:val="000000"/>
                <w:sz w:val="24"/>
                <w:szCs w:val="24"/>
                <w:lang w:eastAsia="es-CO"/>
              </w:rPr>
              <w:t xml:space="preserve"> Rivera y Sandra Rivera</w:t>
            </w:r>
          </w:p>
        </w:tc>
        <w:tc>
          <w:tcPr>
            <w:tcW w:w="2487" w:type="dxa"/>
            <w:vMerge/>
            <w:tcBorders>
              <w:top w:val="nil"/>
              <w:left w:val="single" w:sz="4" w:space="0" w:color="auto"/>
              <w:bottom w:val="single" w:sz="4" w:space="0" w:color="000000"/>
              <w:right w:val="single" w:sz="8" w:space="0" w:color="auto"/>
            </w:tcBorders>
            <w:vAlign w:val="center"/>
            <w:hideMark/>
          </w:tcPr>
          <w:p w14:paraId="4497915B"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33180BA2" w14:textId="77777777" w:rsidTr="00181FEA">
        <w:trPr>
          <w:trHeight w:val="595"/>
        </w:trPr>
        <w:tc>
          <w:tcPr>
            <w:tcW w:w="2341" w:type="dxa"/>
            <w:vMerge/>
            <w:tcBorders>
              <w:top w:val="nil"/>
              <w:left w:val="single" w:sz="8" w:space="0" w:color="auto"/>
              <w:bottom w:val="single" w:sz="8" w:space="0" w:color="000000"/>
              <w:right w:val="single" w:sz="4" w:space="0" w:color="auto"/>
            </w:tcBorders>
            <w:vAlign w:val="center"/>
            <w:hideMark/>
          </w:tcPr>
          <w:p w14:paraId="50F82D20"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5BE80A27"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6FDA58BA" w14:textId="63CE9BB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ESTUDIANTES DE INTERCAMBIO</w:t>
            </w:r>
          </w:p>
        </w:tc>
        <w:tc>
          <w:tcPr>
            <w:tcW w:w="2487" w:type="dxa"/>
            <w:vMerge w:val="restart"/>
            <w:tcBorders>
              <w:top w:val="nil"/>
              <w:left w:val="single" w:sz="4" w:space="0" w:color="auto"/>
              <w:bottom w:val="nil"/>
              <w:right w:val="single" w:sz="8" w:space="0" w:color="auto"/>
            </w:tcBorders>
            <w:shd w:val="clear" w:color="000000" w:fill="FFFF66"/>
            <w:vAlign w:val="center"/>
            <w:hideMark/>
          </w:tcPr>
          <w:p w14:paraId="268ABA41" w14:textId="77777777" w:rsidR="00DA6132" w:rsidRPr="00A550EA" w:rsidRDefault="00DA6132" w:rsidP="00A550EA">
            <w:pPr>
              <w:spacing w:after="0" w:line="360" w:lineRule="auto"/>
              <w:jc w:val="center"/>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Participación en la Feria Expo estudiante                                                                          Elaboración de artículos  en conjunto con docentes y  otros estudiantes                                      participación en la Muestra de Proyectos Empresariales                                                         Recorrido empresarial y cultural</w:t>
            </w:r>
          </w:p>
        </w:tc>
      </w:tr>
      <w:tr w:rsidR="00DA6132" w:rsidRPr="00A550EA" w14:paraId="7B0780A1"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3C830C49"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0A7B1C79"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2FFFFA2B" w14:textId="77777777" w:rsidR="00DA6132" w:rsidRPr="00A550EA" w:rsidRDefault="00DA6132" w:rsidP="00A550EA">
            <w:pPr>
              <w:spacing w:after="0" w:line="360" w:lineRule="auto"/>
              <w:jc w:val="both"/>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Alemania:</w:t>
            </w:r>
          </w:p>
        </w:tc>
        <w:tc>
          <w:tcPr>
            <w:tcW w:w="2487" w:type="dxa"/>
            <w:vMerge/>
            <w:tcBorders>
              <w:top w:val="nil"/>
              <w:left w:val="single" w:sz="4" w:space="0" w:color="auto"/>
              <w:bottom w:val="nil"/>
              <w:right w:val="single" w:sz="8" w:space="0" w:color="auto"/>
            </w:tcBorders>
            <w:vAlign w:val="center"/>
            <w:hideMark/>
          </w:tcPr>
          <w:p w14:paraId="0A2CFD8B"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5B3D572C"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69DE9719"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1B57889B"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082052B7"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Lisa Diez</w:t>
            </w:r>
          </w:p>
        </w:tc>
        <w:tc>
          <w:tcPr>
            <w:tcW w:w="2487" w:type="dxa"/>
            <w:vMerge/>
            <w:tcBorders>
              <w:top w:val="nil"/>
              <w:left w:val="single" w:sz="4" w:space="0" w:color="auto"/>
              <w:bottom w:val="nil"/>
              <w:right w:val="single" w:sz="8" w:space="0" w:color="auto"/>
            </w:tcBorders>
            <w:vAlign w:val="center"/>
            <w:hideMark/>
          </w:tcPr>
          <w:p w14:paraId="5B11F6FE"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0F0D8C0D"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5B461836"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2B1BB8AB"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618844EC" w14:textId="76153229" w:rsidR="00DA6132" w:rsidRPr="00A550EA" w:rsidRDefault="00DA6132" w:rsidP="007E63C8">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Elizabeth </w:t>
            </w:r>
            <w:proofErr w:type="spellStart"/>
            <w:r w:rsidRPr="00A550EA">
              <w:rPr>
                <w:rFonts w:ascii="Times New Roman" w:eastAsia="Times New Roman" w:hAnsi="Times New Roman" w:cs="Times New Roman"/>
                <w:color w:val="000000"/>
                <w:sz w:val="24"/>
                <w:szCs w:val="24"/>
                <w:lang w:eastAsia="es-CO"/>
              </w:rPr>
              <w:t>Fiedler</w:t>
            </w:r>
            <w:proofErr w:type="spellEnd"/>
            <w:r w:rsidRPr="00A550EA">
              <w:rPr>
                <w:rFonts w:ascii="Times New Roman" w:eastAsia="Times New Roman" w:hAnsi="Times New Roman" w:cs="Times New Roman"/>
                <w:color w:val="000000"/>
                <w:sz w:val="24"/>
                <w:szCs w:val="24"/>
                <w:lang w:eastAsia="es-CO"/>
              </w:rPr>
              <w:t xml:space="preserve"> </w:t>
            </w:r>
          </w:p>
        </w:tc>
        <w:tc>
          <w:tcPr>
            <w:tcW w:w="2487" w:type="dxa"/>
            <w:vMerge/>
            <w:tcBorders>
              <w:top w:val="nil"/>
              <w:left w:val="single" w:sz="4" w:space="0" w:color="auto"/>
              <w:bottom w:val="nil"/>
              <w:right w:val="single" w:sz="8" w:space="0" w:color="auto"/>
            </w:tcBorders>
            <w:vAlign w:val="center"/>
            <w:hideMark/>
          </w:tcPr>
          <w:p w14:paraId="43C8F28B"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47C247F7"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15C28220"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6206D054"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3A730407" w14:textId="77777777" w:rsidR="00DA6132" w:rsidRPr="00A550EA" w:rsidRDefault="00DA6132" w:rsidP="00A550EA">
            <w:pPr>
              <w:spacing w:after="0" w:line="360" w:lineRule="auto"/>
              <w:jc w:val="both"/>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Austria:</w:t>
            </w:r>
          </w:p>
        </w:tc>
        <w:tc>
          <w:tcPr>
            <w:tcW w:w="2487" w:type="dxa"/>
            <w:vMerge/>
            <w:tcBorders>
              <w:top w:val="nil"/>
              <w:left w:val="single" w:sz="4" w:space="0" w:color="auto"/>
              <w:bottom w:val="nil"/>
              <w:right w:val="single" w:sz="8" w:space="0" w:color="auto"/>
            </w:tcBorders>
            <w:vAlign w:val="center"/>
            <w:hideMark/>
          </w:tcPr>
          <w:p w14:paraId="696E4E64"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446DDB66"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034FAF51"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23056F13"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2282EBAC"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Michael </w:t>
            </w:r>
            <w:proofErr w:type="spellStart"/>
            <w:r w:rsidRPr="00A550EA">
              <w:rPr>
                <w:rFonts w:ascii="Times New Roman" w:eastAsia="Times New Roman" w:hAnsi="Times New Roman" w:cs="Times New Roman"/>
                <w:color w:val="000000"/>
                <w:sz w:val="24"/>
                <w:szCs w:val="24"/>
                <w:lang w:eastAsia="es-CO"/>
              </w:rPr>
              <w:t>Reeh</w:t>
            </w:r>
            <w:proofErr w:type="spellEnd"/>
          </w:p>
        </w:tc>
        <w:tc>
          <w:tcPr>
            <w:tcW w:w="2487" w:type="dxa"/>
            <w:vMerge/>
            <w:tcBorders>
              <w:top w:val="nil"/>
              <w:left w:val="single" w:sz="4" w:space="0" w:color="auto"/>
              <w:bottom w:val="nil"/>
              <w:right w:val="single" w:sz="8" w:space="0" w:color="auto"/>
            </w:tcBorders>
            <w:vAlign w:val="center"/>
            <w:hideMark/>
          </w:tcPr>
          <w:p w14:paraId="1397DFB5"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7B08A62B"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4586BE2F"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5D3ADAA7"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35E320BF" w14:textId="77777777" w:rsidR="00DA6132" w:rsidRPr="00A550EA" w:rsidRDefault="00DA6132" w:rsidP="00A550EA">
            <w:pPr>
              <w:spacing w:after="0" w:line="360" w:lineRule="auto"/>
              <w:jc w:val="both"/>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México:</w:t>
            </w:r>
          </w:p>
        </w:tc>
        <w:tc>
          <w:tcPr>
            <w:tcW w:w="2487" w:type="dxa"/>
            <w:vMerge/>
            <w:tcBorders>
              <w:top w:val="nil"/>
              <w:left w:val="single" w:sz="4" w:space="0" w:color="auto"/>
              <w:bottom w:val="nil"/>
              <w:right w:val="single" w:sz="8" w:space="0" w:color="auto"/>
            </w:tcBorders>
            <w:vAlign w:val="center"/>
            <w:hideMark/>
          </w:tcPr>
          <w:p w14:paraId="656BFE53"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2781C7DE"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15DBAEAB"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27C89117"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5472F752"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Margarita Caudillo </w:t>
            </w:r>
          </w:p>
        </w:tc>
        <w:tc>
          <w:tcPr>
            <w:tcW w:w="2487" w:type="dxa"/>
            <w:vMerge/>
            <w:tcBorders>
              <w:top w:val="nil"/>
              <w:left w:val="single" w:sz="4" w:space="0" w:color="auto"/>
              <w:bottom w:val="nil"/>
              <w:right w:val="single" w:sz="8" w:space="0" w:color="auto"/>
            </w:tcBorders>
            <w:vAlign w:val="center"/>
            <w:hideMark/>
          </w:tcPr>
          <w:p w14:paraId="5986E811"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08BD296F"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38DD5482"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1DFFD64C"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7ACCD7A1" w14:textId="77777777" w:rsidR="00DA6132" w:rsidRPr="00A550EA" w:rsidRDefault="00DA6132" w:rsidP="00A550EA">
            <w:pPr>
              <w:spacing w:after="0" w:line="360" w:lineRule="auto"/>
              <w:jc w:val="both"/>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Francia:</w:t>
            </w:r>
          </w:p>
        </w:tc>
        <w:tc>
          <w:tcPr>
            <w:tcW w:w="2487" w:type="dxa"/>
            <w:vMerge/>
            <w:tcBorders>
              <w:top w:val="nil"/>
              <w:left w:val="single" w:sz="4" w:space="0" w:color="auto"/>
              <w:bottom w:val="nil"/>
              <w:right w:val="single" w:sz="8" w:space="0" w:color="auto"/>
            </w:tcBorders>
            <w:vAlign w:val="center"/>
            <w:hideMark/>
          </w:tcPr>
          <w:p w14:paraId="1F793A45"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2B94699A"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5BEB3BEC"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6A66BA34"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02024532"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Lacour</w:t>
            </w:r>
            <w:proofErr w:type="spellEnd"/>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Luc</w:t>
            </w:r>
            <w:proofErr w:type="spellEnd"/>
            <w:r w:rsidRPr="00A550EA">
              <w:rPr>
                <w:rFonts w:ascii="Times New Roman" w:eastAsia="Times New Roman" w:hAnsi="Times New Roman" w:cs="Times New Roman"/>
                <w:color w:val="000000"/>
                <w:sz w:val="24"/>
                <w:szCs w:val="24"/>
                <w:lang w:eastAsia="es-CO"/>
              </w:rPr>
              <w:t xml:space="preserve"> Marie</w:t>
            </w:r>
          </w:p>
        </w:tc>
        <w:tc>
          <w:tcPr>
            <w:tcW w:w="2487" w:type="dxa"/>
            <w:vMerge/>
            <w:tcBorders>
              <w:top w:val="nil"/>
              <w:left w:val="single" w:sz="4" w:space="0" w:color="auto"/>
              <w:bottom w:val="nil"/>
              <w:right w:val="single" w:sz="8" w:space="0" w:color="auto"/>
            </w:tcBorders>
            <w:vAlign w:val="center"/>
            <w:hideMark/>
          </w:tcPr>
          <w:p w14:paraId="2C253CA6"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7B7C6E13"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77A3F363"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67BD10E0"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5B3D6193"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Gaesler</w:t>
            </w:r>
            <w:proofErr w:type="spellEnd"/>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Vivien</w:t>
            </w:r>
            <w:proofErr w:type="spellEnd"/>
          </w:p>
        </w:tc>
        <w:tc>
          <w:tcPr>
            <w:tcW w:w="2487" w:type="dxa"/>
            <w:vMerge/>
            <w:tcBorders>
              <w:top w:val="nil"/>
              <w:left w:val="single" w:sz="4" w:space="0" w:color="auto"/>
              <w:bottom w:val="nil"/>
              <w:right w:val="single" w:sz="8" w:space="0" w:color="auto"/>
            </w:tcBorders>
            <w:vAlign w:val="center"/>
            <w:hideMark/>
          </w:tcPr>
          <w:p w14:paraId="5CD53C70"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335C4470"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6F97C37D"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2C338487"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4F6FFB18"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Lesueur</w:t>
            </w:r>
            <w:proofErr w:type="spellEnd"/>
            <w:r w:rsidRPr="00A550EA">
              <w:rPr>
                <w:rFonts w:ascii="Times New Roman" w:eastAsia="Times New Roman" w:hAnsi="Times New Roman" w:cs="Times New Roman"/>
                <w:color w:val="000000"/>
                <w:sz w:val="24"/>
                <w:szCs w:val="24"/>
                <w:lang w:eastAsia="es-CO"/>
              </w:rPr>
              <w:t xml:space="preserve"> Mathilde Marie </w:t>
            </w:r>
            <w:proofErr w:type="spellStart"/>
            <w:r w:rsidRPr="00A550EA">
              <w:rPr>
                <w:rFonts w:ascii="Times New Roman" w:eastAsia="Times New Roman" w:hAnsi="Times New Roman" w:cs="Times New Roman"/>
                <w:color w:val="000000"/>
                <w:sz w:val="24"/>
                <w:szCs w:val="24"/>
                <w:lang w:eastAsia="es-CO"/>
              </w:rPr>
              <w:t>Yvonne</w:t>
            </w:r>
            <w:proofErr w:type="spellEnd"/>
          </w:p>
        </w:tc>
        <w:tc>
          <w:tcPr>
            <w:tcW w:w="2487" w:type="dxa"/>
            <w:vMerge/>
            <w:tcBorders>
              <w:top w:val="nil"/>
              <w:left w:val="single" w:sz="4" w:space="0" w:color="auto"/>
              <w:bottom w:val="nil"/>
              <w:right w:val="single" w:sz="8" w:space="0" w:color="auto"/>
            </w:tcBorders>
            <w:vAlign w:val="center"/>
            <w:hideMark/>
          </w:tcPr>
          <w:p w14:paraId="1600AF92"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0EE0C5FD"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75BA52B4"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0803B150"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10B60F86"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Ferrand </w:t>
            </w:r>
            <w:proofErr w:type="spellStart"/>
            <w:r w:rsidRPr="00A550EA">
              <w:rPr>
                <w:rFonts w:ascii="Times New Roman" w:eastAsia="Times New Roman" w:hAnsi="Times New Roman" w:cs="Times New Roman"/>
                <w:color w:val="000000"/>
                <w:sz w:val="24"/>
                <w:szCs w:val="24"/>
                <w:lang w:eastAsia="es-CO"/>
              </w:rPr>
              <w:t>Benoist</w:t>
            </w:r>
            <w:proofErr w:type="spellEnd"/>
            <w:r w:rsidRPr="00A550EA">
              <w:rPr>
                <w:rFonts w:ascii="Times New Roman" w:eastAsia="Times New Roman" w:hAnsi="Times New Roman" w:cs="Times New Roman"/>
                <w:color w:val="000000"/>
                <w:sz w:val="24"/>
                <w:szCs w:val="24"/>
                <w:lang w:eastAsia="es-CO"/>
              </w:rPr>
              <w:t xml:space="preserve"> Thomas Diego</w:t>
            </w:r>
          </w:p>
        </w:tc>
        <w:tc>
          <w:tcPr>
            <w:tcW w:w="2487" w:type="dxa"/>
            <w:vMerge/>
            <w:tcBorders>
              <w:top w:val="nil"/>
              <w:left w:val="single" w:sz="4" w:space="0" w:color="auto"/>
              <w:bottom w:val="nil"/>
              <w:right w:val="single" w:sz="8" w:space="0" w:color="auto"/>
            </w:tcBorders>
            <w:vAlign w:val="center"/>
            <w:hideMark/>
          </w:tcPr>
          <w:p w14:paraId="337E49C4"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1FCDAD46"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60182FF5"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1AF4BAEC"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39B3BF4F"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Duboille</w:t>
            </w:r>
            <w:proofErr w:type="spellEnd"/>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Antoine</w:t>
            </w:r>
            <w:proofErr w:type="spellEnd"/>
          </w:p>
        </w:tc>
        <w:tc>
          <w:tcPr>
            <w:tcW w:w="2487" w:type="dxa"/>
            <w:vMerge/>
            <w:tcBorders>
              <w:top w:val="nil"/>
              <w:left w:val="single" w:sz="4" w:space="0" w:color="auto"/>
              <w:bottom w:val="nil"/>
              <w:right w:val="single" w:sz="8" w:space="0" w:color="auto"/>
            </w:tcBorders>
            <w:vAlign w:val="center"/>
            <w:hideMark/>
          </w:tcPr>
          <w:p w14:paraId="3FBF0FCB"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3A008900"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307D17B2"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4A02C328"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6705B7E9"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Guyomard</w:t>
            </w:r>
            <w:proofErr w:type="spellEnd"/>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Armand</w:t>
            </w:r>
            <w:proofErr w:type="spellEnd"/>
            <w:r w:rsidRPr="00A550EA">
              <w:rPr>
                <w:rFonts w:ascii="Times New Roman" w:eastAsia="Times New Roman" w:hAnsi="Times New Roman" w:cs="Times New Roman"/>
                <w:color w:val="000000"/>
                <w:sz w:val="24"/>
                <w:szCs w:val="24"/>
                <w:lang w:eastAsia="es-CO"/>
              </w:rPr>
              <w:t xml:space="preserve"> Michel Louis</w:t>
            </w:r>
          </w:p>
        </w:tc>
        <w:tc>
          <w:tcPr>
            <w:tcW w:w="2487" w:type="dxa"/>
            <w:vMerge/>
            <w:tcBorders>
              <w:top w:val="nil"/>
              <w:left w:val="single" w:sz="4" w:space="0" w:color="auto"/>
              <w:bottom w:val="nil"/>
              <w:right w:val="single" w:sz="8" w:space="0" w:color="auto"/>
            </w:tcBorders>
            <w:vAlign w:val="center"/>
            <w:hideMark/>
          </w:tcPr>
          <w:p w14:paraId="616D5270"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7E3E0BC2" w14:textId="77777777" w:rsidTr="00181FEA">
        <w:trPr>
          <w:trHeight w:val="478"/>
        </w:trPr>
        <w:tc>
          <w:tcPr>
            <w:tcW w:w="2341" w:type="dxa"/>
            <w:vMerge/>
            <w:tcBorders>
              <w:top w:val="nil"/>
              <w:left w:val="single" w:sz="8" w:space="0" w:color="auto"/>
              <w:bottom w:val="single" w:sz="8" w:space="0" w:color="000000"/>
              <w:right w:val="single" w:sz="4" w:space="0" w:color="auto"/>
            </w:tcBorders>
            <w:vAlign w:val="center"/>
            <w:hideMark/>
          </w:tcPr>
          <w:p w14:paraId="56FE6C11"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7984B604"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FFFF66"/>
            <w:vAlign w:val="center"/>
            <w:hideMark/>
          </w:tcPr>
          <w:p w14:paraId="7347C298" w14:textId="77777777" w:rsidR="00DA6132" w:rsidRPr="00A550EA" w:rsidRDefault="00DA6132" w:rsidP="00A550EA">
            <w:pPr>
              <w:spacing w:after="0" w:line="360" w:lineRule="auto"/>
              <w:jc w:val="both"/>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Estudiante de la Universidad de La Salle Colombia en México</w:t>
            </w:r>
          </w:p>
        </w:tc>
        <w:tc>
          <w:tcPr>
            <w:tcW w:w="2487" w:type="dxa"/>
            <w:vMerge/>
            <w:tcBorders>
              <w:top w:val="nil"/>
              <w:left w:val="single" w:sz="4" w:space="0" w:color="auto"/>
              <w:bottom w:val="nil"/>
              <w:right w:val="single" w:sz="8" w:space="0" w:color="auto"/>
            </w:tcBorders>
            <w:vAlign w:val="center"/>
            <w:hideMark/>
          </w:tcPr>
          <w:p w14:paraId="230126E6"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3EEAB805" w14:textId="77777777" w:rsidTr="00181FEA">
        <w:trPr>
          <w:trHeight w:val="478"/>
        </w:trPr>
        <w:tc>
          <w:tcPr>
            <w:tcW w:w="2341" w:type="dxa"/>
            <w:vMerge/>
            <w:tcBorders>
              <w:top w:val="nil"/>
              <w:left w:val="single" w:sz="8" w:space="0" w:color="auto"/>
              <w:bottom w:val="single" w:sz="8" w:space="0" w:color="000000"/>
              <w:right w:val="single" w:sz="4" w:space="0" w:color="auto"/>
            </w:tcBorders>
            <w:vAlign w:val="center"/>
            <w:hideMark/>
          </w:tcPr>
          <w:p w14:paraId="2D561940"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auto"/>
            </w:tcBorders>
            <w:vAlign w:val="center"/>
            <w:hideMark/>
          </w:tcPr>
          <w:p w14:paraId="5B1364D2"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nil"/>
              <w:right w:val="single" w:sz="4" w:space="0" w:color="auto"/>
            </w:tcBorders>
            <w:shd w:val="clear" w:color="000000" w:fill="FFFF66"/>
            <w:vAlign w:val="center"/>
            <w:hideMark/>
          </w:tcPr>
          <w:p w14:paraId="120FAB73" w14:textId="13FA384C"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Laura Leal </w:t>
            </w:r>
          </w:p>
        </w:tc>
        <w:tc>
          <w:tcPr>
            <w:tcW w:w="2487" w:type="dxa"/>
            <w:vMerge/>
            <w:tcBorders>
              <w:top w:val="nil"/>
              <w:left w:val="single" w:sz="4" w:space="0" w:color="auto"/>
              <w:bottom w:val="nil"/>
              <w:right w:val="single" w:sz="8" w:space="0" w:color="auto"/>
            </w:tcBorders>
            <w:vAlign w:val="center"/>
            <w:hideMark/>
          </w:tcPr>
          <w:p w14:paraId="7E312879"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r>
      <w:tr w:rsidR="00DA6132" w:rsidRPr="00A550EA" w14:paraId="5458D299" w14:textId="77777777" w:rsidTr="00181FEA">
        <w:trPr>
          <w:trHeight w:val="595"/>
        </w:trPr>
        <w:tc>
          <w:tcPr>
            <w:tcW w:w="2341" w:type="dxa"/>
            <w:vMerge w:val="restart"/>
            <w:tcBorders>
              <w:top w:val="nil"/>
              <w:left w:val="single" w:sz="8" w:space="0" w:color="auto"/>
              <w:bottom w:val="single" w:sz="8" w:space="0" w:color="000000"/>
              <w:right w:val="single" w:sz="4" w:space="0" w:color="auto"/>
            </w:tcBorders>
            <w:shd w:val="clear" w:color="000000" w:fill="A9D08E"/>
            <w:vAlign w:val="center"/>
            <w:hideMark/>
          </w:tcPr>
          <w:p w14:paraId="4DA280A4" w14:textId="66D9E8AF" w:rsidR="00DA6132" w:rsidRPr="00A550EA" w:rsidRDefault="00DA6132" w:rsidP="00A550EA">
            <w:pPr>
              <w:spacing w:after="0" w:line="360" w:lineRule="auto"/>
              <w:jc w:val="center"/>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PANEL DE  EMPRENDEDORES Y EMPRESARIOS LASALLISTAS</w:t>
            </w:r>
          </w:p>
        </w:tc>
        <w:tc>
          <w:tcPr>
            <w:tcW w:w="1821" w:type="dxa"/>
            <w:vMerge w:val="restart"/>
            <w:tcBorders>
              <w:top w:val="nil"/>
              <w:left w:val="single" w:sz="4" w:space="0" w:color="auto"/>
              <w:bottom w:val="single" w:sz="8" w:space="0" w:color="000000"/>
              <w:right w:val="single" w:sz="4" w:space="0" w:color="000000"/>
            </w:tcBorders>
            <w:shd w:val="clear" w:color="000000" w:fill="A9D08E"/>
            <w:vAlign w:val="center"/>
            <w:hideMark/>
          </w:tcPr>
          <w:p w14:paraId="6E2DF1D6" w14:textId="4C3FD2A9" w:rsidR="00DA6132" w:rsidRPr="00A550EA" w:rsidRDefault="00DA6132" w:rsidP="00A550EA">
            <w:pPr>
              <w:spacing w:after="0" w:line="360" w:lineRule="auto"/>
              <w:jc w:val="center"/>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w:t>
            </w:r>
          </w:p>
          <w:p w14:paraId="4781888B" w14:textId="712BCE9C" w:rsidR="00DA6132" w:rsidRPr="00A550EA" w:rsidRDefault="00DA6132" w:rsidP="00A550EA">
            <w:pPr>
              <w:spacing w:line="360" w:lineRule="auto"/>
              <w:rPr>
                <w:rFonts w:ascii="Times New Roman" w:eastAsia="Times New Roman" w:hAnsi="Times New Roman" w:cs="Times New Roman"/>
                <w:sz w:val="24"/>
                <w:szCs w:val="24"/>
                <w:lang w:eastAsia="es-CO"/>
              </w:rPr>
            </w:pPr>
            <w:r w:rsidRPr="00A550EA">
              <w:rPr>
                <w:rFonts w:ascii="Times New Roman" w:hAnsi="Times New Roman" w:cs="Times New Roman"/>
                <w:sz w:val="24"/>
                <w:szCs w:val="24"/>
              </w:rPr>
              <w:t>Socialización de las experiencias emprendedoras y empresariales de estudiantes</w:t>
            </w:r>
          </w:p>
        </w:tc>
        <w:tc>
          <w:tcPr>
            <w:tcW w:w="2801" w:type="dxa"/>
            <w:tcBorders>
              <w:top w:val="single" w:sz="4" w:space="0" w:color="auto"/>
              <w:left w:val="nil"/>
              <w:bottom w:val="single" w:sz="4" w:space="0" w:color="auto"/>
              <w:right w:val="single" w:sz="4" w:space="0" w:color="auto"/>
            </w:tcBorders>
            <w:shd w:val="clear" w:color="000000" w:fill="A9D08E"/>
            <w:vAlign w:val="center"/>
            <w:hideMark/>
          </w:tcPr>
          <w:p w14:paraId="73A38BE9" w14:textId="77777777" w:rsidR="00DA6132" w:rsidRPr="00A550EA" w:rsidRDefault="00DA6132" w:rsidP="00A550EA">
            <w:pPr>
              <w:spacing w:after="0" w:line="360" w:lineRule="auto"/>
              <w:jc w:val="center"/>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ESTUDIANTES EMPRESARIOS</w:t>
            </w:r>
          </w:p>
        </w:tc>
        <w:tc>
          <w:tcPr>
            <w:tcW w:w="2487" w:type="dxa"/>
            <w:tcBorders>
              <w:top w:val="single" w:sz="4" w:space="0" w:color="auto"/>
              <w:left w:val="nil"/>
              <w:bottom w:val="single" w:sz="4" w:space="0" w:color="auto"/>
              <w:right w:val="single" w:sz="4" w:space="0" w:color="auto"/>
            </w:tcBorders>
            <w:shd w:val="clear" w:color="000000" w:fill="A9D08E"/>
            <w:vAlign w:val="center"/>
            <w:hideMark/>
          </w:tcPr>
          <w:p w14:paraId="643B5C82" w14:textId="77777777" w:rsidR="00DA6132" w:rsidRPr="00A550EA" w:rsidRDefault="00DA6132" w:rsidP="00A550EA">
            <w:pPr>
              <w:spacing w:after="0" w:line="360" w:lineRule="auto"/>
              <w:jc w:val="center"/>
              <w:rPr>
                <w:rFonts w:ascii="Times New Roman" w:eastAsia="Times New Roman" w:hAnsi="Times New Roman" w:cs="Times New Roman"/>
                <w:b/>
                <w:bCs/>
                <w:sz w:val="24"/>
                <w:szCs w:val="24"/>
                <w:lang w:eastAsia="es-CO"/>
              </w:rPr>
            </w:pPr>
            <w:r w:rsidRPr="00A550EA">
              <w:rPr>
                <w:rFonts w:ascii="Times New Roman" w:eastAsia="Times New Roman" w:hAnsi="Times New Roman" w:cs="Times New Roman"/>
                <w:b/>
                <w:bCs/>
                <w:sz w:val="24"/>
                <w:szCs w:val="24"/>
                <w:lang w:eastAsia="es-CO"/>
              </w:rPr>
              <w:t>EMPRESA</w:t>
            </w:r>
          </w:p>
        </w:tc>
      </w:tr>
      <w:tr w:rsidR="00DA6132" w:rsidRPr="00A550EA" w14:paraId="479CBFBE" w14:textId="77777777" w:rsidTr="00181FEA">
        <w:trPr>
          <w:trHeight w:val="396"/>
        </w:trPr>
        <w:tc>
          <w:tcPr>
            <w:tcW w:w="2341" w:type="dxa"/>
            <w:vMerge/>
            <w:tcBorders>
              <w:top w:val="nil"/>
              <w:left w:val="single" w:sz="8" w:space="0" w:color="auto"/>
              <w:bottom w:val="single" w:sz="8" w:space="0" w:color="000000"/>
              <w:right w:val="single" w:sz="4" w:space="0" w:color="auto"/>
            </w:tcBorders>
            <w:vAlign w:val="center"/>
            <w:hideMark/>
          </w:tcPr>
          <w:p w14:paraId="6E941C95"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43197AA3"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A9D08E"/>
            <w:vAlign w:val="center"/>
            <w:hideMark/>
          </w:tcPr>
          <w:p w14:paraId="43829874"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Álvaro Parrado</w:t>
            </w:r>
          </w:p>
        </w:tc>
        <w:tc>
          <w:tcPr>
            <w:tcW w:w="2487" w:type="dxa"/>
            <w:tcBorders>
              <w:top w:val="nil"/>
              <w:left w:val="nil"/>
              <w:bottom w:val="single" w:sz="4" w:space="0" w:color="auto"/>
              <w:right w:val="single" w:sz="8" w:space="0" w:color="auto"/>
            </w:tcBorders>
            <w:shd w:val="clear" w:color="000000" w:fill="A9D08E"/>
            <w:vAlign w:val="center"/>
            <w:hideMark/>
          </w:tcPr>
          <w:p w14:paraId="041F80CC" w14:textId="77777777" w:rsidR="00DA6132" w:rsidRPr="00A550EA" w:rsidRDefault="00DA6132" w:rsidP="00A550EA">
            <w:p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         Bombas y Montajes- Mantenimiento y montaje para el sector petrolero</w:t>
            </w:r>
          </w:p>
        </w:tc>
      </w:tr>
      <w:tr w:rsidR="00DA6132" w:rsidRPr="00A550EA" w14:paraId="24E898E2" w14:textId="77777777" w:rsidTr="00181FEA">
        <w:trPr>
          <w:trHeight w:val="396"/>
        </w:trPr>
        <w:tc>
          <w:tcPr>
            <w:tcW w:w="2341" w:type="dxa"/>
            <w:vMerge/>
            <w:tcBorders>
              <w:top w:val="nil"/>
              <w:left w:val="single" w:sz="8" w:space="0" w:color="auto"/>
              <w:bottom w:val="single" w:sz="8" w:space="0" w:color="000000"/>
              <w:right w:val="single" w:sz="4" w:space="0" w:color="auto"/>
            </w:tcBorders>
            <w:vAlign w:val="center"/>
            <w:hideMark/>
          </w:tcPr>
          <w:p w14:paraId="3947A7D9"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0CFEFCB6"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A9D08E"/>
            <w:vAlign w:val="center"/>
            <w:hideMark/>
          </w:tcPr>
          <w:p w14:paraId="2D319388"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Julián Bermúdez</w:t>
            </w:r>
          </w:p>
        </w:tc>
        <w:tc>
          <w:tcPr>
            <w:tcW w:w="2487" w:type="dxa"/>
            <w:tcBorders>
              <w:top w:val="nil"/>
              <w:left w:val="nil"/>
              <w:bottom w:val="single" w:sz="4" w:space="0" w:color="auto"/>
              <w:right w:val="single" w:sz="8" w:space="0" w:color="auto"/>
            </w:tcBorders>
            <w:shd w:val="clear" w:color="000000" w:fill="A9D08E"/>
            <w:vAlign w:val="center"/>
            <w:hideMark/>
          </w:tcPr>
          <w:p w14:paraId="61F591D6" w14:textId="77777777" w:rsidR="00DA6132" w:rsidRPr="00A550EA" w:rsidRDefault="00DA6132" w:rsidP="00A550EA">
            <w:p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 xml:space="preserve">·         Andrés carne de res(caso de </w:t>
            </w:r>
            <w:proofErr w:type="spellStart"/>
            <w:r w:rsidRPr="00A550EA">
              <w:rPr>
                <w:rFonts w:ascii="Times New Roman" w:eastAsia="Times New Roman" w:hAnsi="Times New Roman" w:cs="Times New Roman"/>
                <w:sz w:val="24"/>
                <w:szCs w:val="24"/>
                <w:lang w:eastAsia="es-CO"/>
              </w:rPr>
              <w:t>intraemprendimiento</w:t>
            </w:r>
            <w:proofErr w:type="spellEnd"/>
            <w:r w:rsidRPr="00A550EA">
              <w:rPr>
                <w:rFonts w:ascii="Times New Roman" w:eastAsia="Times New Roman" w:hAnsi="Times New Roman" w:cs="Times New Roman"/>
                <w:sz w:val="24"/>
                <w:szCs w:val="24"/>
                <w:lang w:eastAsia="es-CO"/>
              </w:rPr>
              <w:t xml:space="preserve">) </w:t>
            </w:r>
          </w:p>
        </w:tc>
      </w:tr>
      <w:tr w:rsidR="00DA6132" w:rsidRPr="00A550EA" w14:paraId="049DC594"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0A3DDD49"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025F026E"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A9D08E"/>
            <w:vAlign w:val="center"/>
            <w:hideMark/>
          </w:tcPr>
          <w:p w14:paraId="11ECDF53"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Carlos Méndez</w:t>
            </w:r>
          </w:p>
        </w:tc>
        <w:tc>
          <w:tcPr>
            <w:tcW w:w="2487" w:type="dxa"/>
            <w:tcBorders>
              <w:top w:val="nil"/>
              <w:left w:val="nil"/>
              <w:bottom w:val="single" w:sz="4" w:space="0" w:color="auto"/>
              <w:right w:val="single" w:sz="8" w:space="0" w:color="auto"/>
            </w:tcBorders>
            <w:shd w:val="clear" w:color="000000" w:fill="A9D08E"/>
            <w:vAlign w:val="center"/>
            <w:hideMark/>
          </w:tcPr>
          <w:p w14:paraId="474030D2" w14:textId="77777777" w:rsidR="00DA6132" w:rsidRPr="00A550EA" w:rsidRDefault="00DA6132" w:rsidP="00A550EA">
            <w:p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 xml:space="preserve">·         </w:t>
            </w:r>
            <w:proofErr w:type="spellStart"/>
            <w:r w:rsidRPr="00A550EA">
              <w:rPr>
                <w:rFonts w:ascii="Times New Roman" w:eastAsia="Times New Roman" w:hAnsi="Times New Roman" w:cs="Times New Roman"/>
                <w:sz w:val="24"/>
                <w:szCs w:val="24"/>
                <w:lang w:eastAsia="es-CO"/>
              </w:rPr>
              <w:t>Chirros</w:t>
            </w:r>
            <w:proofErr w:type="spellEnd"/>
            <w:r w:rsidRPr="00A550EA">
              <w:rPr>
                <w:rFonts w:ascii="Times New Roman" w:eastAsia="Times New Roman" w:hAnsi="Times New Roman" w:cs="Times New Roman"/>
                <w:sz w:val="24"/>
                <w:szCs w:val="24"/>
                <w:lang w:eastAsia="es-CO"/>
              </w:rPr>
              <w:t xml:space="preserve"> -Empresa de Chicarrones</w:t>
            </w:r>
          </w:p>
        </w:tc>
      </w:tr>
      <w:tr w:rsidR="00DA6132" w:rsidRPr="00A550EA" w14:paraId="53C6EF40"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33B177B6"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3A4A5CC1"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A9D08E"/>
            <w:vAlign w:val="center"/>
            <w:hideMark/>
          </w:tcPr>
          <w:p w14:paraId="51D53792" w14:textId="1E8A5AB1" w:rsidR="00DA6132" w:rsidRPr="00A550EA" w:rsidRDefault="00AA16CD"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w:t>
            </w:r>
            <w:proofErr w:type="spellStart"/>
            <w:r w:rsidRPr="00A550EA">
              <w:rPr>
                <w:rFonts w:ascii="Times New Roman" w:eastAsia="Times New Roman" w:hAnsi="Times New Roman" w:cs="Times New Roman"/>
                <w:color w:val="000000"/>
                <w:sz w:val="24"/>
                <w:szCs w:val="24"/>
                <w:lang w:eastAsia="es-CO"/>
              </w:rPr>
              <w:t>Leidy</w:t>
            </w:r>
            <w:proofErr w:type="spellEnd"/>
            <w:r w:rsidRPr="00A550EA">
              <w:rPr>
                <w:rFonts w:ascii="Times New Roman" w:eastAsia="Times New Roman" w:hAnsi="Times New Roman" w:cs="Times New Roman"/>
                <w:color w:val="000000"/>
                <w:sz w:val="24"/>
                <w:szCs w:val="24"/>
                <w:lang w:eastAsia="es-CO"/>
              </w:rPr>
              <w:t xml:space="preserve"> Flórez</w:t>
            </w:r>
          </w:p>
        </w:tc>
        <w:tc>
          <w:tcPr>
            <w:tcW w:w="2487" w:type="dxa"/>
            <w:tcBorders>
              <w:top w:val="nil"/>
              <w:left w:val="nil"/>
              <w:bottom w:val="single" w:sz="4" w:space="0" w:color="auto"/>
              <w:right w:val="single" w:sz="8" w:space="0" w:color="auto"/>
            </w:tcBorders>
            <w:shd w:val="clear" w:color="000000" w:fill="A9D08E"/>
            <w:vAlign w:val="center"/>
            <w:hideMark/>
          </w:tcPr>
          <w:p w14:paraId="7BC1C59C" w14:textId="663B042A" w:rsidR="00DA6132" w:rsidRPr="00A550EA" w:rsidRDefault="00DA6132" w:rsidP="00A550EA">
            <w:p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 xml:space="preserve">·         Restaurante </w:t>
            </w:r>
            <w:proofErr w:type="spellStart"/>
            <w:r w:rsidR="00AA16CD" w:rsidRPr="00A550EA">
              <w:rPr>
                <w:rFonts w:ascii="Times New Roman" w:eastAsia="Times New Roman" w:hAnsi="Times New Roman" w:cs="Times New Roman"/>
                <w:sz w:val="24"/>
                <w:szCs w:val="24"/>
                <w:lang w:eastAsia="es-CO"/>
              </w:rPr>
              <w:t>Ricasole</w:t>
            </w:r>
            <w:proofErr w:type="spellEnd"/>
          </w:p>
        </w:tc>
      </w:tr>
      <w:tr w:rsidR="00DA6132" w:rsidRPr="00A550EA" w14:paraId="666F3BA7" w14:textId="77777777" w:rsidTr="00181FEA">
        <w:trPr>
          <w:trHeight w:val="396"/>
        </w:trPr>
        <w:tc>
          <w:tcPr>
            <w:tcW w:w="2341" w:type="dxa"/>
            <w:vMerge/>
            <w:tcBorders>
              <w:top w:val="nil"/>
              <w:left w:val="single" w:sz="8" w:space="0" w:color="auto"/>
              <w:bottom w:val="single" w:sz="8" w:space="0" w:color="000000"/>
              <w:right w:val="single" w:sz="4" w:space="0" w:color="auto"/>
            </w:tcBorders>
            <w:vAlign w:val="center"/>
            <w:hideMark/>
          </w:tcPr>
          <w:p w14:paraId="11D55494"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401A5B93"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A9D08E"/>
            <w:vAlign w:val="center"/>
            <w:hideMark/>
          </w:tcPr>
          <w:p w14:paraId="4E37FDE1"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Néstor Puentes</w:t>
            </w:r>
          </w:p>
        </w:tc>
        <w:tc>
          <w:tcPr>
            <w:tcW w:w="2487" w:type="dxa"/>
            <w:tcBorders>
              <w:top w:val="nil"/>
              <w:left w:val="nil"/>
              <w:bottom w:val="single" w:sz="4" w:space="0" w:color="auto"/>
              <w:right w:val="single" w:sz="8" w:space="0" w:color="auto"/>
            </w:tcBorders>
            <w:shd w:val="clear" w:color="000000" w:fill="A9D08E"/>
            <w:vAlign w:val="center"/>
            <w:hideMark/>
          </w:tcPr>
          <w:p w14:paraId="551374A8" w14:textId="77777777" w:rsidR="00DA6132" w:rsidRPr="00A550EA" w:rsidRDefault="00DA6132" w:rsidP="00A550EA">
            <w:p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 xml:space="preserve">·         </w:t>
            </w:r>
            <w:proofErr w:type="spellStart"/>
            <w:r w:rsidRPr="00A550EA">
              <w:rPr>
                <w:rFonts w:ascii="Times New Roman" w:eastAsia="Times New Roman" w:hAnsi="Times New Roman" w:cs="Times New Roman"/>
                <w:sz w:val="24"/>
                <w:szCs w:val="24"/>
                <w:lang w:eastAsia="es-CO"/>
              </w:rPr>
              <w:t>Abadon</w:t>
            </w:r>
            <w:proofErr w:type="spellEnd"/>
            <w:r w:rsidRPr="00A550EA">
              <w:rPr>
                <w:rFonts w:ascii="Times New Roman" w:eastAsia="Times New Roman" w:hAnsi="Times New Roman" w:cs="Times New Roman"/>
                <w:sz w:val="24"/>
                <w:szCs w:val="24"/>
                <w:lang w:eastAsia="es-CO"/>
              </w:rPr>
              <w:t xml:space="preserve"> </w:t>
            </w:r>
            <w:proofErr w:type="spellStart"/>
            <w:r w:rsidRPr="00A550EA">
              <w:rPr>
                <w:rFonts w:ascii="Times New Roman" w:eastAsia="Times New Roman" w:hAnsi="Times New Roman" w:cs="Times New Roman"/>
                <w:sz w:val="24"/>
                <w:szCs w:val="24"/>
                <w:lang w:eastAsia="es-CO"/>
              </w:rPr>
              <w:t>Jackets</w:t>
            </w:r>
            <w:proofErr w:type="spellEnd"/>
            <w:r w:rsidRPr="00A550EA">
              <w:rPr>
                <w:rFonts w:ascii="Times New Roman" w:eastAsia="Times New Roman" w:hAnsi="Times New Roman" w:cs="Times New Roman"/>
                <w:sz w:val="24"/>
                <w:szCs w:val="24"/>
                <w:lang w:eastAsia="es-CO"/>
              </w:rPr>
              <w:t xml:space="preserve"> - Chaquetas de material sintético</w:t>
            </w:r>
          </w:p>
        </w:tc>
      </w:tr>
      <w:tr w:rsidR="00DA6132" w:rsidRPr="00A550EA" w14:paraId="71CEF47E" w14:textId="77777777" w:rsidTr="00181FEA">
        <w:trPr>
          <w:trHeight w:val="233"/>
        </w:trPr>
        <w:tc>
          <w:tcPr>
            <w:tcW w:w="2341" w:type="dxa"/>
            <w:vMerge/>
            <w:tcBorders>
              <w:top w:val="nil"/>
              <w:left w:val="single" w:sz="8" w:space="0" w:color="auto"/>
              <w:bottom w:val="single" w:sz="8" w:space="0" w:color="000000"/>
              <w:right w:val="single" w:sz="4" w:space="0" w:color="auto"/>
            </w:tcBorders>
            <w:vAlign w:val="center"/>
            <w:hideMark/>
          </w:tcPr>
          <w:p w14:paraId="545061B7"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2AC18079"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single" w:sz="4" w:space="0" w:color="auto"/>
              <w:right w:val="single" w:sz="4" w:space="0" w:color="auto"/>
            </w:tcBorders>
            <w:shd w:val="clear" w:color="000000" w:fill="A9D08E"/>
            <w:vAlign w:val="center"/>
            <w:hideMark/>
          </w:tcPr>
          <w:p w14:paraId="5C6A7760" w14:textId="77777777"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Jonathan Caicedo</w:t>
            </w:r>
          </w:p>
        </w:tc>
        <w:tc>
          <w:tcPr>
            <w:tcW w:w="2487" w:type="dxa"/>
            <w:tcBorders>
              <w:top w:val="nil"/>
              <w:left w:val="nil"/>
              <w:bottom w:val="single" w:sz="4" w:space="0" w:color="auto"/>
              <w:right w:val="single" w:sz="8" w:space="0" w:color="auto"/>
            </w:tcBorders>
            <w:shd w:val="clear" w:color="000000" w:fill="A9D08E"/>
            <w:vAlign w:val="center"/>
            <w:hideMark/>
          </w:tcPr>
          <w:p w14:paraId="7B727A68" w14:textId="77777777" w:rsidR="00DA6132" w:rsidRPr="00A550EA" w:rsidRDefault="00DA6132" w:rsidP="00A550EA">
            <w:p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         Control P - Artes gráficas e impresión</w:t>
            </w:r>
          </w:p>
        </w:tc>
      </w:tr>
      <w:tr w:rsidR="00DA6132" w:rsidRPr="00A550EA" w14:paraId="20D16D9F" w14:textId="77777777" w:rsidTr="00181FEA">
        <w:trPr>
          <w:trHeight w:val="245"/>
        </w:trPr>
        <w:tc>
          <w:tcPr>
            <w:tcW w:w="2341" w:type="dxa"/>
            <w:vMerge/>
            <w:tcBorders>
              <w:top w:val="nil"/>
              <w:left w:val="single" w:sz="8" w:space="0" w:color="auto"/>
              <w:bottom w:val="single" w:sz="8" w:space="0" w:color="000000"/>
              <w:right w:val="single" w:sz="4" w:space="0" w:color="auto"/>
            </w:tcBorders>
            <w:vAlign w:val="center"/>
            <w:hideMark/>
          </w:tcPr>
          <w:p w14:paraId="2B868AC6" w14:textId="77777777" w:rsidR="00DA6132" w:rsidRPr="00A550EA" w:rsidRDefault="00DA6132" w:rsidP="00A550EA">
            <w:pPr>
              <w:spacing w:after="0" w:line="360" w:lineRule="auto"/>
              <w:rPr>
                <w:rFonts w:ascii="Times New Roman" w:eastAsia="Times New Roman" w:hAnsi="Times New Roman" w:cs="Times New Roman"/>
                <w:b/>
                <w:bCs/>
                <w:color w:val="000000"/>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6386914A" w14:textId="77777777" w:rsidR="00DA6132" w:rsidRPr="00A550EA" w:rsidRDefault="00DA6132" w:rsidP="00A550EA">
            <w:pPr>
              <w:spacing w:after="0" w:line="360" w:lineRule="auto"/>
              <w:rPr>
                <w:rFonts w:ascii="Times New Roman" w:eastAsia="Times New Roman" w:hAnsi="Times New Roman" w:cs="Times New Roman"/>
                <w:color w:val="000000"/>
                <w:sz w:val="24"/>
                <w:szCs w:val="24"/>
                <w:lang w:eastAsia="es-CO"/>
              </w:rPr>
            </w:pPr>
          </w:p>
        </w:tc>
        <w:tc>
          <w:tcPr>
            <w:tcW w:w="2801" w:type="dxa"/>
            <w:tcBorders>
              <w:top w:val="nil"/>
              <w:left w:val="nil"/>
              <w:bottom w:val="nil"/>
              <w:right w:val="single" w:sz="4" w:space="0" w:color="auto"/>
            </w:tcBorders>
            <w:shd w:val="clear" w:color="000000" w:fill="A9D08E"/>
            <w:vAlign w:val="center"/>
            <w:hideMark/>
          </w:tcPr>
          <w:p w14:paraId="3C80A909" w14:textId="5B00EB7C" w:rsidR="00DA6132" w:rsidRPr="00A550EA" w:rsidRDefault="00DA6132" w:rsidP="00A550EA">
            <w:pPr>
              <w:spacing w:after="0" w:line="360" w:lineRule="auto"/>
              <w:jc w:val="both"/>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   María Fernanda García </w:t>
            </w:r>
            <w:proofErr w:type="spellStart"/>
            <w:r w:rsidRPr="00A550EA">
              <w:rPr>
                <w:rFonts w:ascii="Times New Roman" w:eastAsia="Times New Roman" w:hAnsi="Times New Roman" w:cs="Times New Roman"/>
                <w:color w:val="000000"/>
                <w:sz w:val="24"/>
                <w:szCs w:val="24"/>
                <w:lang w:eastAsia="es-CO"/>
              </w:rPr>
              <w:t>Arismendy</w:t>
            </w:r>
            <w:proofErr w:type="spellEnd"/>
          </w:p>
        </w:tc>
        <w:tc>
          <w:tcPr>
            <w:tcW w:w="2487" w:type="dxa"/>
            <w:tcBorders>
              <w:top w:val="nil"/>
              <w:left w:val="nil"/>
              <w:bottom w:val="nil"/>
              <w:right w:val="single" w:sz="8" w:space="0" w:color="auto"/>
            </w:tcBorders>
            <w:shd w:val="clear" w:color="000000" w:fill="A9D08E"/>
            <w:vAlign w:val="center"/>
            <w:hideMark/>
          </w:tcPr>
          <w:p w14:paraId="2EE1A05A" w14:textId="77777777" w:rsidR="00DA6132" w:rsidRPr="00A550EA" w:rsidRDefault="00DA6132" w:rsidP="00A550EA">
            <w:pPr>
              <w:spacing w:after="0"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 xml:space="preserve">·         </w:t>
            </w:r>
            <w:proofErr w:type="spellStart"/>
            <w:r w:rsidRPr="00A550EA">
              <w:rPr>
                <w:rFonts w:ascii="Times New Roman" w:eastAsia="Times New Roman" w:hAnsi="Times New Roman" w:cs="Times New Roman"/>
                <w:sz w:val="24"/>
                <w:szCs w:val="24"/>
                <w:lang w:eastAsia="es-CO"/>
              </w:rPr>
              <w:t>Madelú</w:t>
            </w:r>
            <w:proofErr w:type="spellEnd"/>
            <w:r w:rsidRPr="00A550EA">
              <w:rPr>
                <w:rFonts w:ascii="Times New Roman" w:eastAsia="Times New Roman" w:hAnsi="Times New Roman" w:cs="Times New Roman"/>
                <w:sz w:val="24"/>
                <w:szCs w:val="24"/>
                <w:lang w:eastAsia="es-CO"/>
              </w:rPr>
              <w:t xml:space="preserve"> - Decoración y accesorios </w:t>
            </w:r>
          </w:p>
        </w:tc>
      </w:tr>
      <w:tr w:rsidR="00DA6132" w:rsidRPr="00A550EA" w14:paraId="44E833F8" w14:textId="77777777" w:rsidTr="00181FEA">
        <w:trPr>
          <w:trHeight w:val="537"/>
        </w:trPr>
        <w:tc>
          <w:tcPr>
            <w:tcW w:w="2341" w:type="dxa"/>
            <w:vMerge w:val="restart"/>
            <w:tcBorders>
              <w:top w:val="nil"/>
              <w:left w:val="single" w:sz="8" w:space="0" w:color="auto"/>
              <w:bottom w:val="single" w:sz="8" w:space="0" w:color="000000"/>
              <w:right w:val="single" w:sz="4" w:space="0" w:color="auto"/>
            </w:tcBorders>
            <w:shd w:val="clear" w:color="000000" w:fill="9BC2E6"/>
            <w:vAlign w:val="center"/>
            <w:hideMark/>
          </w:tcPr>
          <w:p w14:paraId="1D6726D5" w14:textId="03764A06" w:rsidR="00DA6132" w:rsidRPr="00A550EA" w:rsidRDefault="00DA6132" w:rsidP="00A550EA">
            <w:pPr>
              <w:spacing w:after="0" w:line="360" w:lineRule="auto"/>
              <w:jc w:val="center"/>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RECORRIDOS  EMPRESARIALES Y CULTURALES</w:t>
            </w:r>
          </w:p>
        </w:tc>
        <w:tc>
          <w:tcPr>
            <w:tcW w:w="1821" w:type="dxa"/>
            <w:vMerge w:val="restart"/>
            <w:tcBorders>
              <w:top w:val="nil"/>
              <w:left w:val="single" w:sz="4" w:space="0" w:color="auto"/>
              <w:bottom w:val="single" w:sz="8" w:space="0" w:color="000000"/>
              <w:right w:val="single" w:sz="4" w:space="0" w:color="000000"/>
            </w:tcBorders>
            <w:shd w:val="clear" w:color="000000" w:fill="9BC2E6"/>
            <w:vAlign w:val="center"/>
            <w:hideMark/>
          </w:tcPr>
          <w:p w14:paraId="19498A74" w14:textId="77777777" w:rsidR="00DA6132" w:rsidRPr="00A550EA" w:rsidRDefault="00DA6132" w:rsidP="00A550EA">
            <w:pPr>
              <w:spacing w:after="0" w:line="360" w:lineRule="auto"/>
              <w:jc w:val="center"/>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Recorridos, obras de teatro, talleres de creatividad, entre otros, por el Centro Histórico de Bogotá.</w:t>
            </w:r>
          </w:p>
        </w:tc>
        <w:tc>
          <w:tcPr>
            <w:tcW w:w="2801" w:type="dxa"/>
            <w:tcBorders>
              <w:top w:val="single" w:sz="4" w:space="0" w:color="auto"/>
              <w:left w:val="nil"/>
              <w:bottom w:val="single" w:sz="4" w:space="0" w:color="auto"/>
              <w:right w:val="single" w:sz="4" w:space="0" w:color="auto"/>
            </w:tcBorders>
            <w:shd w:val="clear" w:color="000000" w:fill="9BC2E6"/>
            <w:vAlign w:val="center"/>
            <w:hideMark/>
          </w:tcPr>
          <w:p w14:paraId="35514C26" w14:textId="77777777" w:rsidR="00DA6132" w:rsidRPr="00A550EA" w:rsidRDefault="00DA6132" w:rsidP="00A550EA">
            <w:pPr>
              <w:spacing w:after="0" w:line="360" w:lineRule="auto"/>
              <w:jc w:val="center"/>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 xml:space="preserve">ESTUDIANTES PARTICIPANTES </w:t>
            </w:r>
          </w:p>
        </w:tc>
        <w:tc>
          <w:tcPr>
            <w:tcW w:w="2487" w:type="dxa"/>
            <w:tcBorders>
              <w:top w:val="single" w:sz="4" w:space="0" w:color="auto"/>
              <w:left w:val="nil"/>
              <w:bottom w:val="single" w:sz="4" w:space="0" w:color="auto"/>
              <w:right w:val="single" w:sz="4" w:space="0" w:color="auto"/>
            </w:tcBorders>
            <w:shd w:val="clear" w:color="000000" w:fill="9BC2E6"/>
            <w:vAlign w:val="center"/>
            <w:hideMark/>
          </w:tcPr>
          <w:p w14:paraId="0AE316A3" w14:textId="77777777" w:rsidR="00DA6132" w:rsidRPr="00A550EA" w:rsidRDefault="00DA6132" w:rsidP="00A550EA">
            <w:pPr>
              <w:spacing w:after="0" w:line="360" w:lineRule="auto"/>
              <w:jc w:val="center"/>
              <w:rPr>
                <w:rFonts w:ascii="Times New Roman" w:eastAsia="Times New Roman" w:hAnsi="Times New Roman" w:cs="Times New Roman"/>
                <w:b/>
                <w:bCs/>
                <w:sz w:val="24"/>
                <w:szCs w:val="24"/>
                <w:lang w:eastAsia="es-CO"/>
              </w:rPr>
            </w:pPr>
            <w:r w:rsidRPr="00A550EA">
              <w:rPr>
                <w:rFonts w:ascii="Times New Roman" w:eastAsia="Times New Roman" w:hAnsi="Times New Roman" w:cs="Times New Roman"/>
                <w:b/>
                <w:bCs/>
                <w:sz w:val="24"/>
                <w:szCs w:val="24"/>
                <w:lang w:eastAsia="es-CO"/>
              </w:rPr>
              <w:t>LUGAR Y ACTIVIDADES ESPECÍFICAS</w:t>
            </w:r>
          </w:p>
        </w:tc>
      </w:tr>
      <w:tr w:rsidR="00DA6132" w:rsidRPr="00A550EA" w14:paraId="3D8A944C" w14:textId="77777777" w:rsidTr="00181FEA">
        <w:trPr>
          <w:trHeight w:val="793"/>
        </w:trPr>
        <w:tc>
          <w:tcPr>
            <w:tcW w:w="2341" w:type="dxa"/>
            <w:vMerge/>
            <w:tcBorders>
              <w:top w:val="nil"/>
              <w:left w:val="single" w:sz="8" w:space="0" w:color="auto"/>
              <w:bottom w:val="single" w:sz="8" w:space="0" w:color="000000"/>
              <w:right w:val="single" w:sz="4" w:space="0" w:color="auto"/>
            </w:tcBorders>
            <w:vAlign w:val="center"/>
            <w:hideMark/>
          </w:tcPr>
          <w:p w14:paraId="1B1E993F"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7FE9CBCB"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801" w:type="dxa"/>
            <w:vMerge w:val="restart"/>
            <w:tcBorders>
              <w:top w:val="nil"/>
              <w:left w:val="single" w:sz="4" w:space="0" w:color="auto"/>
              <w:bottom w:val="single" w:sz="8" w:space="0" w:color="000000"/>
              <w:right w:val="single" w:sz="4" w:space="0" w:color="auto"/>
            </w:tcBorders>
            <w:shd w:val="clear" w:color="000000" w:fill="9BC2E6"/>
            <w:vAlign w:val="center"/>
            <w:hideMark/>
          </w:tcPr>
          <w:p w14:paraId="473C16A5" w14:textId="2EE1F5B6" w:rsidR="00DA6132" w:rsidRPr="00A550EA" w:rsidRDefault="00DA6132" w:rsidP="00A550EA">
            <w:pPr>
              <w:spacing w:after="0" w:line="360" w:lineRule="auto"/>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 xml:space="preserve">Estudiantes de intercambio y los  grupos de primer, segundo y cuarto semestre de los siguientes espacios académicos: </w:t>
            </w:r>
            <w:r w:rsidR="00661DB8" w:rsidRPr="00A550EA">
              <w:rPr>
                <w:rFonts w:ascii="Times New Roman" w:eastAsia="Times New Roman" w:hAnsi="Times New Roman" w:cs="Times New Roman"/>
                <w:bCs/>
                <w:color w:val="000000"/>
                <w:sz w:val="24"/>
                <w:szCs w:val="24"/>
                <w:lang w:eastAsia="es-CO"/>
              </w:rPr>
              <w:t>“Lectoescritura”, “Introducción a La Administración”  y “Emprendimiento, creatividad e innovación”</w:t>
            </w:r>
          </w:p>
        </w:tc>
        <w:tc>
          <w:tcPr>
            <w:tcW w:w="2487" w:type="dxa"/>
            <w:vMerge w:val="restart"/>
            <w:tcBorders>
              <w:top w:val="nil"/>
              <w:left w:val="single" w:sz="4" w:space="0" w:color="auto"/>
              <w:bottom w:val="single" w:sz="8" w:space="0" w:color="000000"/>
              <w:right w:val="single" w:sz="8" w:space="0" w:color="auto"/>
            </w:tcBorders>
            <w:shd w:val="clear" w:color="000000" w:fill="9BC2E6"/>
            <w:vAlign w:val="center"/>
            <w:hideMark/>
          </w:tcPr>
          <w:p w14:paraId="14192578" w14:textId="2B8C7D14" w:rsidR="00DA6132" w:rsidRPr="00A550EA" w:rsidRDefault="00DA6132" w:rsidP="00A550EA">
            <w:pPr>
              <w:pStyle w:val="Prrafodelista"/>
              <w:numPr>
                <w:ilvl w:val="0"/>
                <w:numId w:val="29"/>
              </w:numPr>
              <w:spacing w:after="0" w:line="360" w:lineRule="auto"/>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Recorrido empresarial y cultural por la Candelaria.</w:t>
            </w:r>
          </w:p>
          <w:p w14:paraId="7B6FB3AB" w14:textId="47A74121" w:rsidR="00DA6132" w:rsidRPr="00A550EA" w:rsidRDefault="00DA6132" w:rsidP="00A550EA">
            <w:pPr>
              <w:pStyle w:val="Prrafodelista"/>
              <w:numPr>
                <w:ilvl w:val="0"/>
                <w:numId w:val="29"/>
              </w:numPr>
              <w:spacing w:after="0" w:line="360" w:lineRule="auto"/>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Participación en talleres teatrales y asistencia a obras en el Teatro        Taller de Colombia.</w:t>
            </w:r>
          </w:p>
          <w:p w14:paraId="4A795995" w14:textId="6E2F33F1" w:rsidR="00DA6132" w:rsidRPr="00A550EA" w:rsidRDefault="00DA6132" w:rsidP="00A550EA">
            <w:pPr>
              <w:pStyle w:val="Prrafodelista"/>
              <w:numPr>
                <w:ilvl w:val="0"/>
                <w:numId w:val="29"/>
              </w:numPr>
              <w:spacing w:after="0" w:line="360" w:lineRule="auto"/>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Clases de inmersión en el sector comercial de San Victorino.</w:t>
            </w:r>
          </w:p>
          <w:p w14:paraId="673D80FF" w14:textId="5387027E" w:rsidR="00DA6132" w:rsidRPr="00A550EA" w:rsidRDefault="00DA6132" w:rsidP="00A550EA">
            <w:pPr>
              <w:pStyle w:val="Prrafodelista"/>
              <w:numPr>
                <w:ilvl w:val="0"/>
                <w:numId w:val="29"/>
              </w:numPr>
              <w:spacing w:after="0" w:line="360" w:lineRule="auto"/>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Almuerzos y cenas con empresarios del sector gastronómico.</w:t>
            </w:r>
          </w:p>
        </w:tc>
      </w:tr>
      <w:tr w:rsidR="00DA6132" w:rsidRPr="00A550EA" w14:paraId="3208A22E" w14:textId="77777777" w:rsidTr="00181FEA">
        <w:trPr>
          <w:trHeight w:val="414"/>
        </w:trPr>
        <w:tc>
          <w:tcPr>
            <w:tcW w:w="2341" w:type="dxa"/>
            <w:vMerge/>
            <w:tcBorders>
              <w:top w:val="nil"/>
              <w:left w:val="single" w:sz="8" w:space="0" w:color="auto"/>
              <w:bottom w:val="single" w:sz="8" w:space="0" w:color="000000"/>
              <w:right w:val="single" w:sz="4" w:space="0" w:color="auto"/>
            </w:tcBorders>
            <w:vAlign w:val="center"/>
            <w:hideMark/>
          </w:tcPr>
          <w:p w14:paraId="08680366"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19572717"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801" w:type="dxa"/>
            <w:vMerge/>
            <w:tcBorders>
              <w:top w:val="nil"/>
              <w:left w:val="single" w:sz="4" w:space="0" w:color="auto"/>
              <w:bottom w:val="single" w:sz="8" w:space="0" w:color="000000"/>
              <w:right w:val="single" w:sz="4" w:space="0" w:color="auto"/>
            </w:tcBorders>
            <w:vAlign w:val="center"/>
            <w:hideMark/>
          </w:tcPr>
          <w:p w14:paraId="3F835853"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487" w:type="dxa"/>
            <w:vMerge/>
            <w:tcBorders>
              <w:top w:val="nil"/>
              <w:left w:val="single" w:sz="4" w:space="0" w:color="auto"/>
              <w:bottom w:val="single" w:sz="8" w:space="0" w:color="000000"/>
              <w:right w:val="single" w:sz="8" w:space="0" w:color="auto"/>
            </w:tcBorders>
            <w:vAlign w:val="center"/>
            <w:hideMark/>
          </w:tcPr>
          <w:p w14:paraId="2CE0401F"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r>
      <w:tr w:rsidR="00DA6132" w:rsidRPr="00A550EA" w14:paraId="6F471630" w14:textId="77777777" w:rsidTr="00181FEA">
        <w:trPr>
          <w:trHeight w:val="414"/>
        </w:trPr>
        <w:tc>
          <w:tcPr>
            <w:tcW w:w="2341" w:type="dxa"/>
            <w:vMerge/>
            <w:tcBorders>
              <w:top w:val="nil"/>
              <w:left w:val="single" w:sz="8" w:space="0" w:color="auto"/>
              <w:bottom w:val="single" w:sz="8" w:space="0" w:color="000000"/>
              <w:right w:val="single" w:sz="4" w:space="0" w:color="auto"/>
            </w:tcBorders>
            <w:vAlign w:val="center"/>
            <w:hideMark/>
          </w:tcPr>
          <w:p w14:paraId="10428C0A"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6403207D"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801" w:type="dxa"/>
            <w:vMerge/>
            <w:tcBorders>
              <w:top w:val="nil"/>
              <w:left w:val="single" w:sz="4" w:space="0" w:color="auto"/>
              <w:bottom w:val="single" w:sz="8" w:space="0" w:color="000000"/>
              <w:right w:val="single" w:sz="4" w:space="0" w:color="auto"/>
            </w:tcBorders>
            <w:vAlign w:val="center"/>
            <w:hideMark/>
          </w:tcPr>
          <w:p w14:paraId="670258D7"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487" w:type="dxa"/>
            <w:vMerge/>
            <w:tcBorders>
              <w:top w:val="nil"/>
              <w:left w:val="single" w:sz="4" w:space="0" w:color="auto"/>
              <w:bottom w:val="single" w:sz="8" w:space="0" w:color="000000"/>
              <w:right w:val="single" w:sz="8" w:space="0" w:color="auto"/>
            </w:tcBorders>
            <w:vAlign w:val="center"/>
            <w:hideMark/>
          </w:tcPr>
          <w:p w14:paraId="60170C7E"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r>
      <w:tr w:rsidR="00DA6132" w:rsidRPr="00A550EA" w14:paraId="24EF7656" w14:textId="77777777" w:rsidTr="00181FEA">
        <w:trPr>
          <w:trHeight w:val="414"/>
        </w:trPr>
        <w:tc>
          <w:tcPr>
            <w:tcW w:w="2341" w:type="dxa"/>
            <w:vMerge/>
            <w:tcBorders>
              <w:top w:val="nil"/>
              <w:left w:val="single" w:sz="8" w:space="0" w:color="auto"/>
              <w:bottom w:val="single" w:sz="8" w:space="0" w:color="000000"/>
              <w:right w:val="single" w:sz="4" w:space="0" w:color="auto"/>
            </w:tcBorders>
            <w:vAlign w:val="center"/>
            <w:hideMark/>
          </w:tcPr>
          <w:p w14:paraId="152B162B"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30FE244C"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801" w:type="dxa"/>
            <w:vMerge/>
            <w:tcBorders>
              <w:top w:val="nil"/>
              <w:left w:val="single" w:sz="4" w:space="0" w:color="auto"/>
              <w:bottom w:val="single" w:sz="8" w:space="0" w:color="000000"/>
              <w:right w:val="single" w:sz="4" w:space="0" w:color="auto"/>
            </w:tcBorders>
            <w:vAlign w:val="center"/>
            <w:hideMark/>
          </w:tcPr>
          <w:p w14:paraId="20C345B0"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487" w:type="dxa"/>
            <w:vMerge/>
            <w:tcBorders>
              <w:top w:val="nil"/>
              <w:left w:val="single" w:sz="4" w:space="0" w:color="auto"/>
              <w:bottom w:val="single" w:sz="8" w:space="0" w:color="000000"/>
              <w:right w:val="single" w:sz="8" w:space="0" w:color="auto"/>
            </w:tcBorders>
            <w:vAlign w:val="center"/>
            <w:hideMark/>
          </w:tcPr>
          <w:p w14:paraId="7E552EC0"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r>
      <w:tr w:rsidR="00DA6132" w:rsidRPr="00A550EA" w14:paraId="6BFB4BE9" w14:textId="77777777" w:rsidTr="00181FEA">
        <w:trPr>
          <w:trHeight w:val="414"/>
        </w:trPr>
        <w:tc>
          <w:tcPr>
            <w:tcW w:w="2341" w:type="dxa"/>
            <w:vMerge/>
            <w:tcBorders>
              <w:top w:val="nil"/>
              <w:left w:val="single" w:sz="8" w:space="0" w:color="auto"/>
              <w:bottom w:val="single" w:sz="8" w:space="0" w:color="000000"/>
              <w:right w:val="single" w:sz="4" w:space="0" w:color="auto"/>
            </w:tcBorders>
            <w:vAlign w:val="center"/>
            <w:hideMark/>
          </w:tcPr>
          <w:p w14:paraId="119B7B04"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14CAFDA8"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801" w:type="dxa"/>
            <w:vMerge/>
            <w:tcBorders>
              <w:top w:val="nil"/>
              <w:left w:val="single" w:sz="4" w:space="0" w:color="auto"/>
              <w:bottom w:val="single" w:sz="8" w:space="0" w:color="000000"/>
              <w:right w:val="single" w:sz="4" w:space="0" w:color="auto"/>
            </w:tcBorders>
            <w:vAlign w:val="center"/>
            <w:hideMark/>
          </w:tcPr>
          <w:p w14:paraId="4A71C828"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487" w:type="dxa"/>
            <w:vMerge/>
            <w:tcBorders>
              <w:top w:val="nil"/>
              <w:left w:val="single" w:sz="4" w:space="0" w:color="auto"/>
              <w:bottom w:val="single" w:sz="8" w:space="0" w:color="000000"/>
              <w:right w:val="single" w:sz="8" w:space="0" w:color="auto"/>
            </w:tcBorders>
            <w:vAlign w:val="center"/>
            <w:hideMark/>
          </w:tcPr>
          <w:p w14:paraId="0A18943B"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r>
      <w:tr w:rsidR="00DA6132" w:rsidRPr="00A550EA" w14:paraId="64F34ADC" w14:textId="77777777" w:rsidTr="00181FEA">
        <w:trPr>
          <w:trHeight w:val="414"/>
        </w:trPr>
        <w:tc>
          <w:tcPr>
            <w:tcW w:w="2341" w:type="dxa"/>
            <w:vMerge/>
            <w:tcBorders>
              <w:top w:val="nil"/>
              <w:left w:val="single" w:sz="8" w:space="0" w:color="auto"/>
              <w:bottom w:val="single" w:sz="8" w:space="0" w:color="000000"/>
              <w:right w:val="single" w:sz="4" w:space="0" w:color="auto"/>
            </w:tcBorders>
            <w:vAlign w:val="center"/>
            <w:hideMark/>
          </w:tcPr>
          <w:p w14:paraId="229C177E"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593DFB56"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801" w:type="dxa"/>
            <w:vMerge/>
            <w:tcBorders>
              <w:top w:val="nil"/>
              <w:left w:val="single" w:sz="4" w:space="0" w:color="auto"/>
              <w:bottom w:val="single" w:sz="8" w:space="0" w:color="000000"/>
              <w:right w:val="single" w:sz="4" w:space="0" w:color="auto"/>
            </w:tcBorders>
            <w:vAlign w:val="center"/>
            <w:hideMark/>
          </w:tcPr>
          <w:p w14:paraId="39E005C8"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487" w:type="dxa"/>
            <w:vMerge/>
            <w:tcBorders>
              <w:top w:val="nil"/>
              <w:left w:val="single" w:sz="4" w:space="0" w:color="auto"/>
              <w:bottom w:val="single" w:sz="8" w:space="0" w:color="000000"/>
              <w:right w:val="single" w:sz="8" w:space="0" w:color="auto"/>
            </w:tcBorders>
            <w:vAlign w:val="center"/>
            <w:hideMark/>
          </w:tcPr>
          <w:p w14:paraId="624AA6F1"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r>
      <w:tr w:rsidR="00DA6132" w:rsidRPr="00A550EA" w14:paraId="2CA9B6C1" w14:textId="77777777" w:rsidTr="00181FEA">
        <w:trPr>
          <w:trHeight w:val="414"/>
        </w:trPr>
        <w:tc>
          <w:tcPr>
            <w:tcW w:w="2341" w:type="dxa"/>
            <w:vMerge/>
            <w:tcBorders>
              <w:top w:val="nil"/>
              <w:left w:val="single" w:sz="8" w:space="0" w:color="auto"/>
              <w:bottom w:val="single" w:sz="8" w:space="0" w:color="000000"/>
              <w:right w:val="single" w:sz="4" w:space="0" w:color="auto"/>
            </w:tcBorders>
            <w:vAlign w:val="center"/>
            <w:hideMark/>
          </w:tcPr>
          <w:p w14:paraId="648BB58F"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5EC10E68"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801" w:type="dxa"/>
            <w:vMerge/>
            <w:tcBorders>
              <w:top w:val="nil"/>
              <w:left w:val="single" w:sz="4" w:space="0" w:color="auto"/>
              <w:bottom w:val="single" w:sz="8" w:space="0" w:color="000000"/>
              <w:right w:val="single" w:sz="4" w:space="0" w:color="auto"/>
            </w:tcBorders>
            <w:vAlign w:val="center"/>
            <w:hideMark/>
          </w:tcPr>
          <w:p w14:paraId="2F52955B"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487" w:type="dxa"/>
            <w:vMerge/>
            <w:tcBorders>
              <w:top w:val="nil"/>
              <w:left w:val="single" w:sz="4" w:space="0" w:color="auto"/>
              <w:bottom w:val="single" w:sz="8" w:space="0" w:color="000000"/>
              <w:right w:val="single" w:sz="8" w:space="0" w:color="auto"/>
            </w:tcBorders>
            <w:vAlign w:val="center"/>
            <w:hideMark/>
          </w:tcPr>
          <w:p w14:paraId="0E389B47"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r>
      <w:tr w:rsidR="00DA6132" w:rsidRPr="00A550EA" w14:paraId="0C4D0E4E" w14:textId="77777777" w:rsidTr="00181FEA">
        <w:trPr>
          <w:trHeight w:val="414"/>
        </w:trPr>
        <w:tc>
          <w:tcPr>
            <w:tcW w:w="2341" w:type="dxa"/>
            <w:vMerge/>
            <w:tcBorders>
              <w:top w:val="nil"/>
              <w:left w:val="single" w:sz="8" w:space="0" w:color="auto"/>
              <w:bottom w:val="single" w:sz="8" w:space="0" w:color="000000"/>
              <w:right w:val="single" w:sz="4" w:space="0" w:color="auto"/>
            </w:tcBorders>
            <w:vAlign w:val="center"/>
            <w:hideMark/>
          </w:tcPr>
          <w:p w14:paraId="05D4DA4A"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51C709FF"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801" w:type="dxa"/>
            <w:vMerge/>
            <w:tcBorders>
              <w:top w:val="nil"/>
              <w:left w:val="single" w:sz="4" w:space="0" w:color="auto"/>
              <w:bottom w:val="single" w:sz="8" w:space="0" w:color="000000"/>
              <w:right w:val="single" w:sz="4" w:space="0" w:color="auto"/>
            </w:tcBorders>
            <w:vAlign w:val="center"/>
            <w:hideMark/>
          </w:tcPr>
          <w:p w14:paraId="5BD74F8E"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487" w:type="dxa"/>
            <w:vMerge/>
            <w:tcBorders>
              <w:top w:val="nil"/>
              <w:left w:val="single" w:sz="4" w:space="0" w:color="auto"/>
              <w:bottom w:val="single" w:sz="8" w:space="0" w:color="000000"/>
              <w:right w:val="single" w:sz="8" w:space="0" w:color="auto"/>
            </w:tcBorders>
            <w:vAlign w:val="center"/>
            <w:hideMark/>
          </w:tcPr>
          <w:p w14:paraId="6E13E535"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r>
      <w:tr w:rsidR="00DA6132" w:rsidRPr="00A550EA" w14:paraId="03D8A087" w14:textId="77777777" w:rsidTr="00181FEA">
        <w:trPr>
          <w:trHeight w:val="414"/>
        </w:trPr>
        <w:tc>
          <w:tcPr>
            <w:tcW w:w="2341" w:type="dxa"/>
            <w:vMerge/>
            <w:tcBorders>
              <w:top w:val="nil"/>
              <w:left w:val="single" w:sz="8" w:space="0" w:color="auto"/>
              <w:bottom w:val="single" w:sz="8" w:space="0" w:color="000000"/>
              <w:right w:val="single" w:sz="4" w:space="0" w:color="auto"/>
            </w:tcBorders>
            <w:vAlign w:val="center"/>
            <w:hideMark/>
          </w:tcPr>
          <w:p w14:paraId="032A771E"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0F2876E5"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801" w:type="dxa"/>
            <w:vMerge/>
            <w:tcBorders>
              <w:top w:val="nil"/>
              <w:left w:val="single" w:sz="4" w:space="0" w:color="auto"/>
              <w:bottom w:val="single" w:sz="8" w:space="0" w:color="000000"/>
              <w:right w:val="single" w:sz="4" w:space="0" w:color="auto"/>
            </w:tcBorders>
            <w:vAlign w:val="center"/>
            <w:hideMark/>
          </w:tcPr>
          <w:p w14:paraId="1E65DD21"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487" w:type="dxa"/>
            <w:vMerge/>
            <w:tcBorders>
              <w:top w:val="nil"/>
              <w:left w:val="single" w:sz="4" w:space="0" w:color="auto"/>
              <w:bottom w:val="single" w:sz="8" w:space="0" w:color="000000"/>
              <w:right w:val="single" w:sz="8" w:space="0" w:color="auto"/>
            </w:tcBorders>
            <w:vAlign w:val="center"/>
            <w:hideMark/>
          </w:tcPr>
          <w:p w14:paraId="44E0EC5E"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r>
      <w:tr w:rsidR="00DA6132" w:rsidRPr="00A550EA" w14:paraId="6918FD8A" w14:textId="77777777" w:rsidTr="00181FEA">
        <w:trPr>
          <w:trHeight w:val="414"/>
        </w:trPr>
        <w:tc>
          <w:tcPr>
            <w:tcW w:w="2341" w:type="dxa"/>
            <w:vMerge/>
            <w:tcBorders>
              <w:top w:val="nil"/>
              <w:left w:val="single" w:sz="8" w:space="0" w:color="auto"/>
              <w:bottom w:val="single" w:sz="8" w:space="0" w:color="000000"/>
              <w:right w:val="single" w:sz="4" w:space="0" w:color="auto"/>
            </w:tcBorders>
            <w:vAlign w:val="center"/>
            <w:hideMark/>
          </w:tcPr>
          <w:p w14:paraId="28930E5F"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1821" w:type="dxa"/>
            <w:vMerge/>
            <w:tcBorders>
              <w:top w:val="nil"/>
              <w:left w:val="single" w:sz="4" w:space="0" w:color="auto"/>
              <w:bottom w:val="single" w:sz="8" w:space="0" w:color="000000"/>
              <w:right w:val="single" w:sz="4" w:space="0" w:color="000000"/>
            </w:tcBorders>
            <w:vAlign w:val="center"/>
            <w:hideMark/>
          </w:tcPr>
          <w:p w14:paraId="2C9B1640"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801" w:type="dxa"/>
            <w:vMerge/>
            <w:tcBorders>
              <w:top w:val="nil"/>
              <w:left w:val="single" w:sz="4" w:space="0" w:color="auto"/>
              <w:bottom w:val="single" w:sz="8" w:space="0" w:color="000000"/>
              <w:right w:val="single" w:sz="4" w:space="0" w:color="auto"/>
            </w:tcBorders>
            <w:vAlign w:val="center"/>
            <w:hideMark/>
          </w:tcPr>
          <w:p w14:paraId="54B15084"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c>
          <w:tcPr>
            <w:tcW w:w="2487" w:type="dxa"/>
            <w:vMerge/>
            <w:tcBorders>
              <w:top w:val="nil"/>
              <w:left w:val="single" w:sz="4" w:space="0" w:color="auto"/>
              <w:bottom w:val="single" w:sz="8" w:space="0" w:color="000000"/>
              <w:right w:val="single" w:sz="8" w:space="0" w:color="auto"/>
            </w:tcBorders>
            <w:vAlign w:val="center"/>
            <w:hideMark/>
          </w:tcPr>
          <w:p w14:paraId="316ACBCB" w14:textId="77777777" w:rsidR="00DA6132" w:rsidRPr="00A550EA" w:rsidRDefault="00DA6132" w:rsidP="00A550EA">
            <w:pPr>
              <w:spacing w:after="0" w:line="360" w:lineRule="auto"/>
              <w:rPr>
                <w:rFonts w:ascii="Times New Roman" w:eastAsia="Times New Roman" w:hAnsi="Times New Roman" w:cs="Times New Roman"/>
                <w:sz w:val="24"/>
                <w:szCs w:val="24"/>
                <w:lang w:eastAsia="es-CO"/>
              </w:rPr>
            </w:pPr>
          </w:p>
        </w:tc>
      </w:tr>
    </w:tbl>
    <w:p w14:paraId="7A0A2471" w14:textId="0D8CDA30" w:rsidR="00ED7282" w:rsidRPr="003A2AB8" w:rsidRDefault="00DA6132" w:rsidP="00A550EA">
      <w:pPr>
        <w:tabs>
          <w:tab w:val="left" w:pos="2010"/>
        </w:tabs>
        <w:spacing w:line="360" w:lineRule="auto"/>
        <w:jc w:val="both"/>
        <w:rPr>
          <w:rFonts w:ascii="Times New Roman" w:eastAsia="Times New Roman" w:hAnsi="Times New Roman" w:cs="Times New Roman"/>
          <w:sz w:val="24"/>
          <w:szCs w:val="24"/>
          <w:lang w:eastAsia="es-CO"/>
        </w:rPr>
      </w:pPr>
      <w:r w:rsidRPr="00A550EA">
        <w:rPr>
          <w:rFonts w:ascii="Times New Roman" w:eastAsia="Times New Roman" w:hAnsi="Times New Roman" w:cs="Times New Roman"/>
          <w:sz w:val="24"/>
          <w:szCs w:val="24"/>
          <w:lang w:eastAsia="es-CO"/>
        </w:rPr>
        <w:t>Fuente: elaboración propia</w:t>
      </w:r>
    </w:p>
    <w:p w14:paraId="6D972D66" w14:textId="3073E0B9" w:rsidR="000239AE" w:rsidRPr="00A550EA" w:rsidRDefault="000239AE" w:rsidP="00A550EA">
      <w:pPr>
        <w:tabs>
          <w:tab w:val="left" w:pos="2010"/>
        </w:tabs>
        <w:spacing w:line="360" w:lineRule="auto"/>
        <w:jc w:val="both"/>
        <w:rPr>
          <w:rFonts w:ascii="Times New Roman" w:hAnsi="Times New Roman" w:cs="Times New Roman"/>
          <w:b/>
          <w:noProof/>
          <w:sz w:val="24"/>
          <w:szCs w:val="24"/>
          <w:lang w:eastAsia="es-CO"/>
        </w:rPr>
      </w:pPr>
      <w:r w:rsidRPr="00A550EA">
        <w:rPr>
          <w:rFonts w:ascii="Times New Roman" w:hAnsi="Times New Roman" w:cs="Times New Roman"/>
          <w:b/>
          <w:noProof/>
          <w:sz w:val="24"/>
          <w:szCs w:val="24"/>
          <w:lang w:eastAsia="es-CO"/>
        </w:rPr>
        <w:lastRenderedPageBreak/>
        <w:t>Ilustración 1. Equipo de estudiantes de las prácticas de gestión intra-empresaria</w:t>
      </w:r>
      <w:r w:rsidR="00DE2624" w:rsidRPr="00A550EA">
        <w:rPr>
          <w:rFonts w:ascii="Times New Roman" w:hAnsi="Times New Roman" w:cs="Times New Roman"/>
          <w:b/>
          <w:noProof/>
          <w:sz w:val="24"/>
          <w:szCs w:val="24"/>
          <w:lang w:eastAsia="es-CO"/>
        </w:rPr>
        <w:t>l</w:t>
      </w:r>
      <w:r w:rsidRPr="00A550EA">
        <w:rPr>
          <w:rFonts w:ascii="Times New Roman" w:hAnsi="Times New Roman" w:cs="Times New Roman"/>
          <w:b/>
          <w:noProof/>
          <w:sz w:val="24"/>
          <w:szCs w:val="24"/>
          <w:lang w:eastAsia="es-CO"/>
        </w:rPr>
        <w:t xml:space="preserve"> y  estudiantes de intercambio provenientes de Francia</w:t>
      </w:r>
    </w:p>
    <w:p w14:paraId="5BB58E8D" w14:textId="23466E02" w:rsidR="000239AE" w:rsidRPr="00A550EA" w:rsidRDefault="000239AE" w:rsidP="00A550EA">
      <w:pPr>
        <w:tabs>
          <w:tab w:val="left" w:pos="2010"/>
        </w:tabs>
        <w:spacing w:line="360" w:lineRule="auto"/>
        <w:jc w:val="both"/>
        <w:rPr>
          <w:rFonts w:ascii="Times New Roman" w:hAnsi="Times New Roman" w:cs="Times New Roman"/>
          <w:noProof/>
          <w:sz w:val="24"/>
          <w:szCs w:val="24"/>
          <w:lang w:eastAsia="es-CO"/>
        </w:rPr>
      </w:pPr>
      <w:r w:rsidRPr="00A550EA">
        <w:rPr>
          <w:rFonts w:ascii="Times New Roman" w:hAnsi="Times New Roman" w:cs="Times New Roman"/>
          <w:noProof/>
          <w:sz w:val="24"/>
          <w:szCs w:val="24"/>
          <w:lang w:eastAsia="es-CO"/>
        </w:rPr>
        <w:drawing>
          <wp:inline distT="0" distB="0" distL="0" distR="0" wp14:anchorId="7F22E372" wp14:editId="2FEFB168">
            <wp:extent cx="2775098" cy="2080583"/>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4060" cy="2087302"/>
                    </a:xfrm>
                    <a:prstGeom prst="rect">
                      <a:avLst/>
                    </a:prstGeom>
                    <a:noFill/>
                  </pic:spPr>
                </pic:pic>
              </a:graphicData>
            </a:graphic>
          </wp:inline>
        </w:drawing>
      </w:r>
      <w:r w:rsidRPr="00A550EA">
        <w:rPr>
          <w:rFonts w:ascii="Times New Roman" w:hAnsi="Times New Roman" w:cs="Times New Roman"/>
          <w:noProof/>
          <w:sz w:val="24"/>
          <w:szCs w:val="24"/>
          <w:lang w:eastAsia="es-CO"/>
        </w:rPr>
        <w:drawing>
          <wp:inline distT="0" distB="0" distL="0" distR="0" wp14:anchorId="5FF7088F" wp14:editId="22E5B7F3">
            <wp:extent cx="2732567" cy="204950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5089" cy="2058892"/>
                    </a:xfrm>
                    <a:prstGeom prst="rect">
                      <a:avLst/>
                    </a:prstGeom>
                    <a:noFill/>
                  </pic:spPr>
                </pic:pic>
              </a:graphicData>
            </a:graphic>
          </wp:inline>
        </w:drawing>
      </w:r>
    </w:p>
    <w:p w14:paraId="7C127926" w14:textId="13966BE0" w:rsidR="000239AE" w:rsidRPr="00A550EA" w:rsidRDefault="000239AE" w:rsidP="00A550EA">
      <w:pPr>
        <w:tabs>
          <w:tab w:val="left" w:pos="2010"/>
        </w:tabs>
        <w:spacing w:line="360" w:lineRule="auto"/>
        <w:jc w:val="both"/>
        <w:rPr>
          <w:rFonts w:ascii="Times New Roman" w:hAnsi="Times New Roman" w:cs="Times New Roman"/>
          <w:sz w:val="24"/>
          <w:szCs w:val="24"/>
        </w:rPr>
      </w:pPr>
      <w:r w:rsidRPr="00A550EA">
        <w:rPr>
          <w:rFonts w:ascii="Times New Roman" w:hAnsi="Times New Roman" w:cs="Times New Roman"/>
          <w:sz w:val="24"/>
          <w:szCs w:val="24"/>
        </w:rPr>
        <w:t>Fuente: elaboración propia</w:t>
      </w:r>
    </w:p>
    <w:p w14:paraId="53314EE8" w14:textId="34B4A722" w:rsidR="00A22514" w:rsidRPr="00A550EA" w:rsidRDefault="000A3BCE" w:rsidP="00A550EA">
      <w:pPr>
        <w:tabs>
          <w:tab w:val="left" w:pos="2010"/>
        </w:tabs>
        <w:spacing w:line="360" w:lineRule="auto"/>
        <w:jc w:val="both"/>
        <w:rPr>
          <w:rFonts w:ascii="Times New Roman" w:hAnsi="Times New Roman" w:cs="Times New Roman"/>
          <w:b/>
          <w:sz w:val="24"/>
          <w:szCs w:val="24"/>
        </w:rPr>
      </w:pPr>
      <w:r w:rsidRPr="00A550EA">
        <w:rPr>
          <w:rFonts w:ascii="Times New Roman" w:hAnsi="Times New Roman" w:cs="Times New Roman"/>
          <w:b/>
          <w:sz w:val="24"/>
          <w:szCs w:val="24"/>
        </w:rPr>
        <w:t>ESPACIOS COLABORATIVOS VIRTUALES</w:t>
      </w:r>
    </w:p>
    <w:p w14:paraId="338456CC" w14:textId="0255F345" w:rsidR="000A3BCE" w:rsidRPr="00A550EA" w:rsidRDefault="005D37C6" w:rsidP="00A550EA">
      <w:pPr>
        <w:tabs>
          <w:tab w:val="left" w:pos="2010"/>
        </w:tabs>
        <w:spacing w:line="360" w:lineRule="auto"/>
        <w:rPr>
          <w:rFonts w:ascii="Times New Roman" w:hAnsi="Times New Roman" w:cs="Times New Roman"/>
          <w:b/>
          <w:noProof/>
          <w:sz w:val="24"/>
          <w:szCs w:val="24"/>
          <w:lang w:eastAsia="es-CO"/>
        </w:rPr>
      </w:pPr>
      <w:r w:rsidRPr="00A550EA">
        <w:rPr>
          <w:rFonts w:ascii="Times New Roman" w:hAnsi="Times New Roman" w:cs="Times New Roman"/>
          <w:b/>
          <w:noProof/>
          <w:sz w:val="24"/>
          <w:szCs w:val="24"/>
          <w:lang w:eastAsia="es-CO"/>
        </w:rPr>
        <w:t>Cuadro 4</w:t>
      </w:r>
      <w:r w:rsidR="000A3BCE" w:rsidRPr="00A550EA">
        <w:rPr>
          <w:rFonts w:ascii="Times New Roman" w:hAnsi="Times New Roman" w:cs="Times New Roman"/>
          <w:b/>
          <w:noProof/>
          <w:sz w:val="24"/>
          <w:szCs w:val="24"/>
          <w:lang w:eastAsia="es-CO"/>
        </w:rPr>
        <w:t>. Espacios colaborativos virtuales</w:t>
      </w:r>
    </w:p>
    <w:tbl>
      <w:tblPr>
        <w:tblW w:w="8689" w:type="dxa"/>
        <w:tblCellMar>
          <w:left w:w="70" w:type="dxa"/>
          <w:right w:w="70" w:type="dxa"/>
        </w:tblCellMar>
        <w:tblLook w:val="04A0" w:firstRow="1" w:lastRow="0" w:firstColumn="1" w:lastColumn="0" w:noHBand="0" w:noVBand="1"/>
      </w:tblPr>
      <w:tblGrid>
        <w:gridCol w:w="2448"/>
        <w:gridCol w:w="2162"/>
        <w:gridCol w:w="2101"/>
        <w:gridCol w:w="1978"/>
      </w:tblGrid>
      <w:tr w:rsidR="00EA139A" w:rsidRPr="00A550EA" w14:paraId="2EE34925" w14:textId="77777777" w:rsidTr="00181FEA">
        <w:trPr>
          <w:trHeight w:val="532"/>
        </w:trPr>
        <w:tc>
          <w:tcPr>
            <w:tcW w:w="2448" w:type="dxa"/>
            <w:tcBorders>
              <w:top w:val="single" w:sz="8" w:space="0" w:color="auto"/>
              <w:left w:val="single" w:sz="8" w:space="0" w:color="auto"/>
              <w:bottom w:val="single" w:sz="8" w:space="0" w:color="auto"/>
              <w:right w:val="single" w:sz="4" w:space="0" w:color="auto"/>
            </w:tcBorders>
            <w:shd w:val="clear" w:color="000000" w:fill="BDD7EE"/>
            <w:vAlign w:val="center"/>
            <w:hideMark/>
          </w:tcPr>
          <w:p w14:paraId="3671A3C8" w14:textId="77777777" w:rsidR="00EA139A" w:rsidRPr="00A550EA" w:rsidRDefault="00EA139A" w:rsidP="00A550EA">
            <w:pPr>
              <w:spacing w:after="0" w:line="360" w:lineRule="auto"/>
              <w:jc w:val="center"/>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 xml:space="preserve">ESPACIOS VIRTUALES </w:t>
            </w:r>
          </w:p>
        </w:tc>
        <w:tc>
          <w:tcPr>
            <w:tcW w:w="2162" w:type="dxa"/>
            <w:tcBorders>
              <w:top w:val="single" w:sz="8" w:space="0" w:color="auto"/>
              <w:left w:val="nil"/>
              <w:bottom w:val="single" w:sz="8" w:space="0" w:color="auto"/>
              <w:right w:val="single" w:sz="4" w:space="0" w:color="auto"/>
            </w:tcBorders>
            <w:shd w:val="clear" w:color="000000" w:fill="BDD7EE"/>
            <w:vAlign w:val="center"/>
            <w:hideMark/>
          </w:tcPr>
          <w:p w14:paraId="40A505D3" w14:textId="77777777" w:rsidR="00EA139A" w:rsidRPr="00A550EA" w:rsidRDefault="00EA139A" w:rsidP="00A550EA">
            <w:pPr>
              <w:spacing w:after="0" w:line="360" w:lineRule="auto"/>
              <w:jc w:val="center"/>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 xml:space="preserve">DESCRIPCIÓN </w:t>
            </w:r>
          </w:p>
        </w:tc>
        <w:tc>
          <w:tcPr>
            <w:tcW w:w="2101" w:type="dxa"/>
            <w:tcBorders>
              <w:top w:val="single" w:sz="8" w:space="0" w:color="auto"/>
              <w:left w:val="nil"/>
              <w:bottom w:val="single" w:sz="8" w:space="0" w:color="auto"/>
              <w:right w:val="single" w:sz="4" w:space="0" w:color="auto"/>
            </w:tcBorders>
            <w:shd w:val="clear" w:color="000000" w:fill="BDD7EE"/>
            <w:vAlign w:val="center"/>
            <w:hideMark/>
          </w:tcPr>
          <w:p w14:paraId="15DD4526" w14:textId="77777777" w:rsidR="00EA139A" w:rsidRPr="00A550EA" w:rsidRDefault="00EA139A" w:rsidP="00A550EA">
            <w:pPr>
              <w:spacing w:after="0" w:line="360" w:lineRule="auto"/>
              <w:jc w:val="center"/>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PARTICIPANTES</w:t>
            </w:r>
          </w:p>
        </w:tc>
        <w:tc>
          <w:tcPr>
            <w:tcW w:w="1978" w:type="dxa"/>
            <w:tcBorders>
              <w:top w:val="single" w:sz="8" w:space="0" w:color="auto"/>
              <w:left w:val="nil"/>
              <w:bottom w:val="single" w:sz="8" w:space="0" w:color="auto"/>
              <w:right w:val="single" w:sz="8" w:space="0" w:color="auto"/>
            </w:tcBorders>
            <w:shd w:val="clear" w:color="000000" w:fill="BDD7EE"/>
            <w:vAlign w:val="center"/>
            <w:hideMark/>
          </w:tcPr>
          <w:p w14:paraId="64B27FF2" w14:textId="77777777" w:rsidR="00EA139A" w:rsidRPr="00A550EA" w:rsidRDefault="00EA139A" w:rsidP="00A550EA">
            <w:pPr>
              <w:spacing w:after="0" w:line="360" w:lineRule="auto"/>
              <w:jc w:val="center"/>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 xml:space="preserve">ACTIVIDADES ESPECÍFICAS </w:t>
            </w:r>
          </w:p>
        </w:tc>
      </w:tr>
      <w:tr w:rsidR="00EA139A" w:rsidRPr="00A550EA" w14:paraId="5A37E933" w14:textId="77777777" w:rsidTr="00181FEA">
        <w:trPr>
          <w:trHeight w:val="1478"/>
        </w:trPr>
        <w:tc>
          <w:tcPr>
            <w:tcW w:w="2448" w:type="dxa"/>
            <w:tcBorders>
              <w:top w:val="nil"/>
              <w:left w:val="single" w:sz="8" w:space="0" w:color="auto"/>
              <w:bottom w:val="single" w:sz="4" w:space="0" w:color="auto"/>
              <w:right w:val="single" w:sz="4" w:space="0" w:color="auto"/>
            </w:tcBorders>
            <w:shd w:val="clear" w:color="000000" w:fill="BDD7EE"/>
            <w:vAlign w:val="center"/>
            <w:hideMark/>
          </w:tcPr>
          <w:p w14:paraId="6079EF4D" w14:textId="11B06806" w:rsidR="00EA139A" w:rsidRPr="00A550EA" w:rsidRDefault="00EA139A" w:rsidP="00A550EA">
            <w:pPr>
              <w:spacing w:after="0" w:line="360" w:lineRule="auto"/>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 xml:space="preserve">Fan page en Facebook de la FACULTAD DE CIENCIAS ADMINISTRATIVAS Y CONTABLES </w:t>
            </w:r>
          </w:p>
        </w:tc>
        <w:tc>
          <w:tcPr>
            <w:tcW w:w="2162" w:type="dxa"/>
            <w:vMerge w:val="restart"/>
            <w:tcBorders>
              <w:top w:val="nil"/>
              <w:left w:val="single" w:sz="4" w:space="0" w:color="auto"/>
              <w:bottom w:val="single" w:sz="8" w:space="0" w:color="000000"/>
              <w:right w:val="single" w:sz="4" w:space="0" w:color="auto"/>
            </w:tcBorders>
            <w:shd w:val="clear" w:color="000000" w:fill="FFF2CC"/>
            <w:vAlign w:val="center"/>
            <w:hideMark/>
          </w:tcPr>
          <w:p w14:paraId="7891AA29" w14:textId="77777777" w:rsidR="00EA139A" w:rsidRPr="00A550EA" w:rsidRDefault="00EA139A" w:rsidP="00A550EA">
            <w:pPr>
              <w:spacing w:after="0" w:line="360" w:lineRule="auto"/>
              <w:jc w:val="center"/>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Ofrecer a los estudiantes y a la comunidad en general un medio libre, pero guiado, de información y comunicación</w:t>
            </w:r>
            <w:r w:rsidRPr="00A550EA">
              <w:rPr>
                <w:rFonts w:ascii="Times New Roman" w:eastAsia="Times New Roman" w:hAnsi="Times New Roman" w:cs="Times New Roman"/>
                <w:color w:val="000000"/>
                <w:sz w:val="24"/>
                <w:szCs w:val="24"/>
                <w:lang w:eastAsia="es-CO"/>
              </w:rPr>
              <w:br/>
            </w:r>
          </w:p>
          <w:p w14:paraId="53665BA0" w14:textId="77777777" w:rsidR="00EA139A" w:rsidRPr="00A550EA" w:rsidRDefault="00EA139A" w:rsidP="00A550EA">
            <w:pPr>
              <w:spacing w:after="0" w:line="360" w:lineRule="auto"/>
              <w:jc w:val="center"/>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br/>
              <w:t xml:space="preserve">Ofrecer a los docentes de las asignaturas </w:t>
            </w:r>
            <w:r w:rsidRPr="00A550EA">
              <w:rPr>
                <w:rFonts w:ascii="Times New Roman" w:eastAsia="Times New Roman" w:hAnsi="Times New Roman" w:cs="Times New Roman"/>
                <w:color w:val="000000"/>
                <w:sz w:val="24"/>
                <w:szCs w:val="24"/>
                <w:lang w:eastAsia="es-CO"/>
              </w:rPr>
              <w:lastRenderedPageBreak/>
              <w:t xml:space="preserve">participantes aplicativos útiles para publicar contenidos y realizar talleres vía web.  </w:t>
            </w:r>
            <w:r w:rsidRPr="00A550EA">
              <w:rPr>
                <w:rFonts w:ascii="Times New Roman" w:eastAsia="Times New Roman" w:hAnsi="Times New Roman" w:cs="Times New Roman"/>
                <w:color w:val="000000"/>
                <w:sz w:val="24"/>
                <w:szCs w:val="24"/>
                <w:lang w:eastAsia="es-CO"/>
              </w:rPr>
              <w:br/>
            </w:r>
          </w:p>
          <w:p w14:paraId="40DE352A" w14:textId="18D5DE65" w:rsidR="00EA139A" w:rsidRPr="00A550EA" w:rsidRDefault="00EA139A" w:rsidP="00A550EA">
            <w:pPr>
              <w:spacing w:after="0" w:line="360" w:lineRule="auto"/>
              <w:jc w:val="center"/>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br/>
              <w:t xml:space="preserve">Ofrecer  a las empresas y comunidad en general un espacio de intercambio con la academia </w:t>
            </w:r>
            <w:r w:rsidRPr="00A550EA">
              <w:rPr>
                <w:rFonts w:ascii="Times New Roman" w:eastAsia="Times New Roman" w:hAnsi="Times New Roman" w:cs="Times New Roman"/>
                <w:color w:val="000000"/>
                <w:sz w:val="24"/>
                <w:szCs w:val="24"/>
                <w:lang w:eastAsia="es-CO"/>
              </w:rPr>
              <w:br/>
              <w:t xml:space="preserve"> </w:t>
            </w:r>
          </w:p>
        </w:tc>
        <w:tc>
          <w:tcPr>
            <w:tcW w:w="2101" w:type="dxa"/>
            <w:tcBorders>
              <w:top w:val="nil"/>
              <w:left w:val="nil"/>
              <w:bottom w:val="single" w:sz="4" w:space="0" w:color="auto"/>
              <w:right w:val="single" w:sz="4" w:space="0" w:color="auto"/>
            </w:tcBorders>
            <w:shd w:val="clear" w:color="000000" w:fill="FFF2CC"/>
            <w:vAlign w:val="center"/>
            <w:hideMark/>
          </w:tcPr>
          <w:p w14:paraId="27AA5E15"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lastRenderedPageBreak/>
              <w:t xml:space="preserve">Estudiantes, egresados, profesores, administrativos y comunidad virtual interesada en la Facultad de Ciencias Administrativas y Contables de la Facultad de Ciencias </w:t>
            </w:r>
            <w:r w:rsidRPr="00A550EA">
              <w:rPr>
                <w:rFonts w:ascii="Times New Roman" w:eastAsia="Times New Roman" w:hAnsi="Times New Roman" w:cs="Times New Roman"/>
                <w:color w:val="000000"/>
                <w:sz w:val="24"/>
                <w:szCs w:val="24"/>
                <w:lang w:eastAsia="es-CO"/>
              </w:rPr>
              <w:lastRenderedPageBreak/>
              <w:t xml:space="preserve">Administrativas y Contables </w:t>
            </w:r>
          </w:p>
        </w:tc>
        <w:tc>
          <w:tcPr>
            <w:tcW w:w="1978" w:type="dxa"/>
            <w:tcBorders>
              <w:top w:val="nil"/>
              <w:left w:val="nil"/>
              <w:bottom w:val="single" w:sz="4" w:space="0" w:color="auto"/>
              <w:right w:val="single" w:sz="8" w:space="0" w:color="auto"/>
            </w:tcBorders>
            <w:shd w:val="clear" w:color="000000" w:fill="FFF2CC"/>
            <w:vAlign w:val="center"/>
            <w:hideMark/>
          </w:tcPr>
          <w:p w14:paraId="4DE80C97"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lastRenderedPageBreak/>
              <w:t xml:space="preserve">Montar contenidos y actividades relacionadas con la Facultad                                                  Estimular y guiar la participación de la comunidad interna y externa  en los temas de la Facultad </w:t>
            </w:r>
          </w:p>
        </w:tc>
      </w:tr>
      <w:tr w:rsidR="00EA139A" w:rsidRPr="00A550EA" w14:paraId="5E61DD8E" w14:textId="77777777" w:rsidTr="00181FEA">
        <w:trPr>
          <w:trHeight w:val="414"/>
        </w:trPr>
        <w:tc>
          <w:tcPr>
            <w:tcW w:w="2448" w:type="dxa"/>
            <w:vMerge w:val="restart"/>
            <w:tcBorders>
              <w:top w:val="nil"/>
              <w:left w:val="single" w:sz="8" w:space="0" w:color="auto"/>
              <w:bottom w:val="single" w:sz="4" w:space="0" w:color="auto"/>
              <w:right w:val="single" w:sz="4" w:space="0" w:color="auto"/>
            </w:tcBorders>
            <w:shd w:val="clear" w:color="000000" w:fill="BDD7EE"/>
            <w:vAlign w:val="center"/>
            <w:hideMark/>
          </w:tcPr>
          <w:p w14:paraId="2DFA3C65" w14:textId="77777777" w:rsidR="00EA139A" w:rsidRPr="00A550EA" w:rsidRDefault="00EA139A" w:rsidP="00A550EA">
            <w:pPr>
              <w:spacing w:after="0" w:line="360" w:lineRule="auto"/>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lastRenderedPageBreak/>
              <w:t>Grupo de Facebook “SOY CONTADOR LASALLISTA”</w:t>
            </w:r>
          </w:p>
        </w:tc>
        <w:tc>
          <w:tcPr>
            <w:tcW w:w="2162" w:type="dxa"/>
            <w:vMerge/>
            <w:tcBorders>
              <w:top w:val="nil"/>
              <w:left w:val="single" w:sz="4" w:space="0" w:color="auto"/>
              <w:bottom w:val="single" w:sz="8" w:space="0" w:color="000000"/>
              <w:right w:val="single" w:sz="4" w:space="0" w:color="auto"/>
            </w:tcBorders>
            <w:vAlign w:val="center"/>
            <w:hideMark/>
          </w:tcPr>
          <w:p w14:paraId="73EBB39F"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c>
          <w:tcPr>
            <w:tcW w:w="2101" w:type="dxa"/>
            <w:vMerge w:val="restart"/>
            <w:tcBorders>
              <w:top w:val="nil"/>
              <w:left w:val="single" w:sz="4" w:space="0" w:color="auto"/>
              <w:bottom w:val="single" w:sz="4" w:space="0" w:color="auto"/>
              <w:right w:val="single" w:sz="4" w:space="0" w:color="auto"/>
            </w:tcBorders>
            <w:shd w:val="clear" w:color="000000" w:fill="FFF2CC"/>
            <w:vAlign w:val="center"/>
            <w:hideMark/>
          </w:tcPr>
          <w:p w14:paraId="3456DF29"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Estudiantes, egresados, profesores, administrativos y comunidad virtual interesada en el programa de Contaduría Pública  Facultad de Ciencias Administrativas y Contables de la Universidad de La Salle</w:t>
            </w:r>
          </w:p>
        </w:tc>
        <w:tc>
          <w:tcPr>
            <w:tcW w:w="1978" w:type="dxa"/>
            <w:vMerge w:val="restart"/>
            <w:tcBorders>
              <w:top w:val="nil"/>
              <w:left w:val="single" w:sz="4" w:space="0" w:color="auto"/>
              <w:bottom w:val="single" w:sz="4" w:space="0" w:color="auto"/>
              <w:right w:val="single" w:sz="8" w:space="0" w:color="auto"/>
            </w:tcBorders>
            <w:shd w:val="clear" w:color="000000" w:fill="FFF2CC"/>
            <w:vAlign w:val="center"/>
            <w:hideMark/>
          </w:tcPr>
          <w:p w14:paraId="03BC003D" w14:textId="52B2A922"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 xml:space="preserve">Montar contenidos y actividades relacionadas con el programa de Contaduría Pública            Estimular y guiar la participación de la comunidad interna y externa  en temas relacionados con  Contaduría Pública </w:t>
            </w:r>
          </w:p>
        </w:tc>
      </w:tr>
      <w:tr w:rsidR="00EA139A" w:rsidRPr="00A550EA" w14:paraId="63A4F084" w14:textId="77777777" w:rsidTr="00181FEA">
        <w:trPr>
          <w:trHeight w:val="414"/>
        </w:trPr>
        <w:tc>
          <w:tcPr>
            <w:tcW w:w="2448" w:type="dxa"/>
            <w:vMerge/>
            <w:tcBorders>
              <w:top w:val="nil"/>
              <w:left w:val="single" w:sz="8" w:space="0" w:color="auto"/>
              <w:bottom w:val="single" w:sz="4" w:space="0" w:color="auto"/>
              <w:right w:val="single" w:sz="4" w:space="0" w:color="auto"/>
            </w:tcBorders>
            <w:vAlign w:val="center"/>
            <w:hideMark/>
          </w:tcPr>
          <w:p w14:paraId="6B7D6FAB" w14:textId="77777777" w:rsidR="00EA139A" w:rsidRPr="00A550EA" w:rsidRDefault="00EA139A" w:rsidP="00A550EA">
            <w:pPr>
              <w:spacing w:after="0" w:line="360" w:lineRule="auto"/>
              <w:rPr>
                <w:rFonts w:ascii="Times New Roman" w:eastAsia="Times New Roman" w:hAnsi="Times New Roman" w:cs="Times New Roman"/>
                <w:b/>
                <w:bCs/>
                <w:color w:val="000000"/>
                <w:sz w:val="24"/>
                <w:szCs w:val="24"/>
                <w:lang w:eastAsia="es-CO"/>
              </w:rPr>
            </w:pPr>
          </w:p>
        </w:tc>
        <w:tc>
          <w:tcPr>
            <w:tcW w:w="2162" w:type="dxa"/>
            <w:vMerge/>
            <w:tcBorders>
              <w:top w:val="nil"/>
              <w:left w:val="single" w:sz="4" w:space="0" w:color="auto"/>
              <w:bottom w:val="single" w:sz="8" w:space="0" w:color="000000"/>
              <w:right w:val="single" w:sz="4" w:space="0" w:color="auto"/>
            </w:tcBorders>
            <w:vAlign w:val="center"/>
            <w:hideMark/>
          </w:tcPr>
          <w:p w14:paraId="4631E037"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c>
          <w:tcPr>
            <w:tcW w:w="2101" w:type="dxa"/>
            <w:vMerge/>
            <w:tcBorders>
              <w:top w:val="nil"/>
              <w:left w:val="single" w:sz="4" w:space="0" w:color="auto"/>
              <w:bottom w:val="single" w:sz="4" w:space="0" w:color="auto"/>
              <w:right w:val="single" w:sz="4" w:space="0" w:color="auto"/>
            </w:tcBorders>
            <w:vAlign w:val="center"/>
            <w:hideMark/>
          </w:tcPr>
          <w:p w14:paraId="027389CE"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c>
          <w:tcPr>
            <w:tcW w:w="1978" w:type="dxa"/>
            <w:vMerge/>
            <w:tcBorders>
              <w:top w:val="nil"/>
              <w:left w:val="single" w:sz="4" w:space="0" w:color="auto"/>
              <w:bottom w:val="single" w:sz="4" w:space="0" w:color="auto"/>
              <w:right w:val="single" w:sz="8" w:space="0" w:color="auto"/>
            </w:tcBorders>
            <w:vAlign w:val="center"/>
            <w:hideMark/>
          </w:tcPr>
          <w:p w14:paraId="257A65ED"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r>
      <w:tr w:rsidR="00EA139A" w:rsidRPr="00A550EA" w14:paraId="0BF73376" w14:textId="77777777" w:rsidTr="00181FEA">
        <w:trPr>
          <w:trHeight w:val="414"/>
        </w:trPr>
        <w:tc>
          <w:tcPr>
            <w:tcW w:w="2448" w:type="dxa"/>
            <w:vMerge/>
            <w:tcBorders>
              <w:top w:val="nil"/>
              <w:left w:val="single" w:sz="8" w:space="0" w:color="auto"/>
              <w:bottom w:val="single" w:sz="4" w:space="0" w:color="auto"/>
              <w:right w:val="single" w:sz="4" w:space="0" w:color="auto"/>
            </w:tcBorders>
            <w:vAlign w:val="center"/>
            <w:hideMark/>
          </w:tcPr>
          <w:p w14:paraId="49ABEA5E" w14:textId="77777777" w:rsidR="00EA139A" w:rsidRPr="00A550EA" w:rsidRDefault="00EA139A" w:rsidP="00A550EA">
            <w:pPr>
              <w:spacing w:after="0" w:line="360" w:lineRule="auto"/>
              <w:rPr>
                <w:rFonts w:ascii="Times New Roman" w:eastAsia="Times New Roman" w:hAnsi="Times New Roman" w:cs="Times New Roman"/>
                <w:b/>
                <w:bCs/>
                <w:color w:val="000000"/>
                <w:sz w:val="24"/>
                <w:szCs w:val="24"/>
                <w:lang w:eastAsia="es-CO"/>
              </w:rPr>
            </w:pPr>
          </w:p>
        </w:tc>
        <w:tc>
          <w:tcPr>
            <w:tcW w:w="2162" w:type="dxa"/>
            <w:vMerge/>
            <w:tcBorders>
              <w:top w:val="nil"/>
              <w:left w:val="single" w:sz="4" w:space="0" w:color="auto"/>
              <w:bottom w:val="single" w:sz="8" w:space="0" w:color="000000"/>
              <w:right w:val="single" w:sz="4" w:space="0" w:color="auto"/>
            </w:tcBorders>
            <w:vAlign w:val="center"/>
            <w:hideMark/>
          </w:tcPr>
          <w:p w14:paraId="634AFFFF"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c>
          <w:tcPr>
            <w:tcW w:w="2101" w:type="dxa"/>
            <w:vMerge/>
            <w:tcBorders>
              <w:top w:val="nil"/>
              <w:left w:val="single" w:sz="4" w:space="0" w:color="auto"/>
              <w:bottom w:val="single" w:sz="4" w:space="0" w:color="auto"/>
              <w:right w:val="single" w:sz="4" w:space="0" w:color="auto"/>
            </w:tcBorders>
            <w:vAlign w:val="center"/>
            <w:hideMark/>
          </w:tcPr>
          <w:p w14:paraId="4F4BD066"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c>
          <w:tcPr>
            <w:tcW w:w="1978" w:type="dxa"/>
            <w:vMerge/>
            <w:tcBorders>
              <w:top w:val="nil"/>
              <w:left w:val="single" w:sz="4" w:space="0" w:color="auto"/>
              <w:bottom w:val="single" w:sz="4" w:space="0" w:color="auto"/>
              <w:right w:val="single" w:sz="8" w:space="0" w:color="auto"/>
            </w:tcBorders>
            <w:vAlign w:val="center"/>
            <w:hideMark/>
          </w:tcPr>
          <w:p w14:paraId="2A86AF13"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r>
      <w:tr w:rsidR="00EA139A" w:rsidRPr="00A550EA" w14:paraId="2C2B48CF" w14:textId="77777777" w:rsidTr="00181FEA">
        <w:trPr>
          <w:trHeight w:val="414"/>
        </w:trPr>
        <w:tc>
          <w:tcPr>
            <w:tcW w:w="2448" w:type="dxa"/>
            <w:vMerge/>
            <w:tcBorders>
              <w:top w:val="nil"/>
              <w:left w:val="single" w:sz="8" w:space="0" w:color="auto"/>
              <w:bottom w:val="single" w:sz="4" w:space="0" w:color="auto"/>
              <w:right w:val="single" w:sz="4" w:space="0" w:color="auto"/>
            </w:tcBorders>
            <w:vAlign w:val="center"/>
            <w:hideMark/>
          </w:tcPr>
          <w:p w14:paraId="257DFB41" w14:textId="77777777" w:rsidR="00EA139A" w:rsidRPr="00A550EA" w:rsidRDefault="00EA139A" w:rsidP="00A550EA">
            <w:pPr>
              <w:spacing w:after="0" w:line="360" w:lineRule="auto"/>
              <w:rPr>
                <w:rFonts w:ascii="Times New Roman" w:eastAsia="Times New Roman" w:hAnsi="Times New Roman" w:cs="Times New Roman"/>
                <w:b/>
                <w:bCs/>
                <w:color w:val="000000"/>
                <w:sz w:val="24"/>
                <w:szCs w:val="24"/>
                <w:lang w:eastAsia="es-CO"/>
              </w:rPr>
            </w:pPr>
          </w:p>
        </w:tc>
        <w:tc>
          <w:tcPr>
            <w:tcW w:w="2162" w:type="dxa"/>
            <w:vMerge/>
            <w:tcBorders>
              <w:top w:val="nil"/>
              <w:left w:val="single" w:sz="4" w:space="0" w:color="auto"/>
              <w:bottom w:val="single" w:sz="8" w:space="0" w:color="000000"/>
              <w:right w:val="single" w:sz="4" w:space="0" w:color="auto"/>
            </w:tcBorders>
            <w:vAlign w:val="center"/>
            <w:hideMark/>
          </w:tcPr>
          <w:p w14:paraId="6D1CA7BB"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c>
          <w:tcPr>
            <w:tcW w:w="2101" w:type="dxa"/>
            <w:vMerge/>
            <w:tcBorders>
              <w:top w:val="nil"/>
              <w:left w:val="single" w:sz="4" w:space="0" w:color="auto"/>
              <w:bottom w:val="single" w:sz="4" w:space="0" w:color="auto"/>
              <w:right w:val="single" w:sz="4" w:space="0" w:color="auto"/>
            </w:tcBorders>
            <w:vAlign w:val="center"/>
            <w:hideMark/>
          </w:tcPr>
          <w:p w14:paraId="7F5B96D5"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c>
          <w:tcPr>
            <w:tcW w:w="1978" w:type="dxa"/>
            <w:vMerge/>
            <w:tcBorders>
              <w:top w:val="nil"/>
              <w:left w:val="single" w:sz="4" w:space="0" w:color="auto"/>
              <w:bottom w:val="single" w:sz="4" w:space="0" w:color="auto"/>
              <w:right w:val="single" w:sz="8" w:space="0" w:color="auto"/>
            </w:tcBorders>
            <w:vAlign w:val="center"/>
            <w:hideMark/>
          </w:tcPr>
          <w:p w14:paraId="77B66AC7"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r>
      <w:tr w:rsidR="00EA139A" w:rsidRPr="00A550EA" w14:paraId="2928848B" w14:textId="77777777" w:rsidTr="00181FEA">
        <w:trPr>
          <w:trHeight w:val="520"/>
        </w:trPr>
        <w:tc>
          <w:tcPr>
            <w:tcW w:w="2448" w:type="dxa"/>
            <w:vMerge/>
            <w:tcBorders>
              <w:top w:val="nil"/>
              <w:left w:val="single" w:sz="8" w:space="0" w:color="auto"/>
              <w:bottom w:val="single" w:sz="4" w:space="0" w:color="auto"/>
              <w:right w:val="single" w:sz="4" w:space="0" w:color="auto"/>
            </w:tcBorders>
            <w:vAlign w:val="center"/>
            <w:hideMark/>
          </w:tcPr>
          <w:p w14:paraId="1394F210" w14:textId="77777777" w:rsidR="00EA139A" w:rsidRPr="00A550EA" w:rsidRDefault="00EA139A" w:rsidP="00A550EA">
            <w:pPr>
              <w:spacing w:after="0" w:line="360" w:lineRule="auto"/>
              <w:rPr>
                <w:rFonts w:ascii="Times New Roman" w:eastAsia="Times New Roman" w:hAnsi="Times New Roman" w:cs="Times New Roman"/>
                <w:b/>
                <w:bCs/>
                <w:color w:val="000000"/>
                <w:sz w:val="24"/>
                <w:szCs w:val="24"/>
                <w:lang w:eastAsia="es-CO"/>
              </w:rPr>
            </w:pPr>
          </w:p>
        </w:tc>
        <w:tc>
          <w:tcPr>
            <w:tcW w:w="2162" w:type="dxa"/>
            <w:vMerge/>
            <w:tcBorders>
              <w:top w:val="nil"/>
              <w:left w:val="single" w:sz="4" w:space="0" w:color="auto"/>
              <w:bottom w:val="single" w:sz="8" w:space="0" w:color="000000"/>
              <w:right w:val="single" w:sz="4" w:space="0" w:color="auto"/>
            </w:tcBorders>
            <w:vAlign w:val="center"/>
            <w:hideMark/>
          </w:tcPr>
          <w:p w14:paraId="54170084"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c>
          <w:tcPr>
            <w:tcW w:w="2101" w:type="dxa"/>
            <w:vMerge/>
            <w:tcBorders>
              <w:top w:val="nil"/>
              <w:left w:val="single" w:sz="4" w:space="0" w:color="auto"/>
              <w:bottom w:val="single" w:sz="4" w:space="0" w:color="auto"/>
              <w:right w:val="single" w:sz="4" w:space="0" w:color="auto"/>
            </w:tcBorders>
            <w:vAlign w:val="center"/>
            <w:hideMark/>
          </w:tcPr>
          <w:p w14:paraId="117BA458"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c>
          <w:tcPr>
            <w:tcW w:w="1978" w:type="dxa"/>
            <w:vMerge/>
            <w:tcBorders>
              <w:top w:val="nil"/>
              <w:left w:val="single" w:sz="4" w:space="0" w:color="auto"/>
              <w:bottom w:val="single" w:sz="4" w:space="0" w:color="auto"/>
              <w:right w:val="single" w:sz="8" w:space="0" w:color="auto"/>
            </w:tcBorders>
            <w:vAlign w:val="center"/>
            <w:hideMark/>
          </w:tcPr>
          <w:p w14:paraId="4F5C7605"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r>
      <w:tr w:rsidR="00EA139A" w:rsidRPr="00A550EA" w14:paraId="50970F85" w14:textId="77777777" w:rsidTr="00181FEA">
        <w:trPr>
          <w:trHeight w:val="1821"/>
        </w:trPr>
        <w:tc>
          <w:tcPr>
            <w:tcW w:w="2448" w:type="dxa"/>
            <w:tcBorders>
              <w:top w:val="nil"/>
              <w:left w:val="single" w:sz="8" w:space="0" w:color="auto"/>
              <w:bottom w:val="single" w:sz="4" w:space="0" w:color="auto"/>
              <w:right w:val="single" w:sz="4" w:space="0" w:color="auto"/>
            </w:tcBorders>
            <w:shd w:val="clear" w:color="000000" w:fill="BDD7EE"/>
            <w:vAlign w:val="center"/>
            <w:hideMark/>
          </w:tcPr>
          <w:p w14:paraId="1271A376" w14:textId="77777777" w:rsidR="00EA139A" w:rsidRPr="00A550EA" w:rsidRDefault="00EA139A" w:rsidP="00A550EA">
            <w:pPr>
              <w:spacing w:after="0" w:line="360" w:lineRule="auto"/>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t>Grupo Facebook “ SEMINARIO Y DESARROLLO DE TRABAJO DE GRADO- LA SALLE”</w:t>
            </w:r>
          </w:p>
        </w:tc>
        <w:tc>
          <w:tcPr>
            <w:tcW w:w="2162" w:type="dxa"/>
            <w:vMerge/>
            <w:tcBorders>
              <w:top w:val="nil"/>
              <w:left w:val="single" w:sz="4" w:space="0" w:color="auto"/>
              <w:bottom w:val="single" w:sz="8" w:space="0" w:color="000000"/>
              <w:right w:val="single" w:sz="4" w:space="0" w:color="auto"/>
            </w:tcBorders>
            <w:vAlign w:val="center"/>
            <w:hideMark/>
          </w:tcPr>
          <w:p w14:paraId="2C98ACFA"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c>
          <w:tcPr>
            <w:tcW w:w="2101" w:type="dxa"/>
            <w:tcBorders>
              <w:top w:val="nil"/>
              <w:left w:val="nil"/>
              <w:bottom w:val="single" w:sz="4" w:space="0" w:color="auto"/>
              <w:right w:val="single" w:sz="4" w:space="0" w:color="auto"/>
            </w:tcBorders>
            <w:shd w:val="clear" w:color="000000" w:fill="FFF2CC"/>
            <w:vAlign w:val="center"/>
            <w:hideMark/>
          </w:tcPr>
          <w:p w14:paraId="7830B4C1" w14:textId="48760F0A"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Estudiantes de las asignaturas Epistemología, Seminario de Grado y desarrollo de Trabajo de Grado</w:t>
            </w:r>
          </w:p>
        </w:tc>
        <w:tc>
          <w:tcPr>
            <w:tcW w:w="1978" w:type="dxa"/>
            <w:tcBorders>
              <w:top w:val="nil"/>
              <w:left w:val="nil"/>
              <w:bottom w:val="single" w:sz="4" w:space="0" w:color="auto"/>
              <w:right w:val="single" w:sz="8" w:space="0" w:color="auto"/>
            </w:tcBorders>
            <w:shd w:val="clear" w:color="000000" w:fill="FFF2CC"/>
            <w:vAlign w:val="center"/>
            <w:hideMark/>
          </w:tcPr>
          <w:p w14:paraId="7F934A51" w14:textId="3F0814A8"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Montar contenidos y actividades relacionadas con la investigación y las modalidades de grado                                                               Estimular y Guiar la participación de la comunidad interna y externa  en estos temas</w:t>
            </w:r>
          </w:p>
        </w:tc>
      </w:tr>
      <w:tr w:rsidR="00EA139A" w:rsidRPr="00A550EA" w14:paraId="1472BE91" w14:textId="77777777" w:rsidTr="00181FEA">
        <w:trPr>
          <w:trHeight w:val="1431"/>
        </w:trPr>
        <w:tc>
          <w:tcPr>
            <w:tcW w:w="2448" w:type="dxa"/>
            <w:tcBorders>
              <w:top w:val="nil"/>
              <w:left w:val="single" w:sz="8" w:space="0" w:color="auto"/>
              <w:bottom w:val="single" w:sz="8" w:space="0" w:color="auto"/>
              <w:right w:val="single" w:sz="4" w:space="0" w:color="auto"/>
            </w:tcBorders>
            <w:shd w:val="clear" w:color="000000" w:fill="BDD7EE"/>
            <w:vAlign w:val="center"/>
            <w:hideMark/>
          </w:tcPr>
          <w:p w14:paraId="36E3BC44" w14:textId="072A6C97" w:rsidR="00EA139A" w:rsidRPr="00A550EA" w:rsidRDefault="00EA139A" w:rsidP="00A550EA">
            <w:pPr>
              <w:spacing w:after="0" w:line="360" w:lineRule="auto"/>
              <w:rPr>
                <w:rFonts w:ascii="Times New Roman" w:eastAsia="Times New Roman" w:hAnsi="Times New Roman" w:cs="Times New Roman"/>
                <w:b/>
                <w:bCs/>
                <w:color w:val="000000"/>
                <w:sz w:val="24"/>
                <w:szCs w:val="24"/>
                <w:lang w:eastAsia="es-CO"/>
              </w:rPr>
            </w:pPr>
            <w:r w:rsidRPr="00A550EA">
              <w:rPr>
                <w:rFonts w:ascii="Times New Roman" w:eastAsia="Times New Roman" w:hAnsi="Times New Roman" w:cs="Times New Roman"/>
                <w:b/>
                <w:bCs/>
                <w:color w:val="000000"/>
                <w:sz w:val="24"/>
                <w:szCs w:val="24"/>
                <w:lang w:eastAsia="es-CO"/>
              </w:rPr>
              <w:lastRenderedPageBreak/>
              <w:t xml:space="preserve">Twitter  de la Facultad de Ciencias Administrativas y Contables </w:t>
            </w:r>
          </w:p>
        </w:tc>
        <w:tc>
          <w:tcPr>
            <w:tcW w:w="2162" w:type="dxa"/>
            <w:vMerge/>
            <w:tcBorders>
              <w:top w:val="nil"/>
              <w:left w:val="single" w:sz="4" w:space="0" w:color="auto"/>
              <w:bottom w:val="single" w:sz="8" w:space="0" w:color="000000"/>
              <w:right w:val="single" w:sz="4" w:space="0" w:color="auto"/>
            </w:tcBorders>
            <w:vAlign w:val="center"/>
            <w:hideMark/>
          </w:tcPr>
          <w:p w14:paraId="59BA3CC4"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p>
        </w:tc>
        <w:tc>
          <w:tcPr>
            <w:tcW w:w="2101" w:type="dxa"/>
            <w:tcBorders>
              <w:top w:val="nil"/>
              <w:left w:val="nil"/>
              <w:bottom w:val="single" w:sz="8" w:space="0" w:color="auto"/>
              <w:right w:val="single" w:sz="4" w:space="0" w:color="auto"/>
            </w:tcBorders>
            <w:shd w:val="clear" w:color="000000" w:fill="FFF2CC"/>
            <w:vAlign w:val="center"/>
            <w:hideMark/>
          </w:tcPr>
          <w:p w14:paraId="58BA10A8"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Estudiantes, egresados, profesores, administrativos y comunidad virtual interesada en la Facultad de Ciencias Administrativas y Contables de la Facultad de Ciencias Administrativas y Contables</w:t>
            </w:r>
          </w:p>
        </w:tc>
        <w:tc>
          <w:tcPr>
            <w:tcW w:w="1978" w:type="dxa"/>
            <w:tcBorders>
              <w:top w:val="nil"/>
              <w:left w:val="nil"/>
              <w:bottom w:val="single" w:sz="8" w:space="0" w:color="auto"/>
              <w:right w:val="single" w:sz="8" w:space="0" w:color="auto"/>
            </w:tcBorders>
            <w:shd w:val="clear" w:color="000000" w:fill="FFF2CC"/>
            <w:vAlign w:val="center"/>
            <w:hideMark/>
          </w:tcPr>
          <w:p w14:paraId="751DD49F" w14:textId="77777777" w:rsidR="00EA139A" w:rsidRPr="00A550EA" w:rsidRDefault="00EA139A" w:rsidP="00A550EA">
            <w:pPr>
              <w:spacing w:after="0" w:line="360" w:lineRule="auto"/>
              <w:rPr>
                <w:rFonts w:ascii="Times New Roman" w:eastAsia="Times New Roman" w:hAnsi="Times New Roman" w:cs="Times New Roman"/>
                <w:color w:val="000000"/>
                <w:sz w:val="24"/>
                <w:szCs w:val="24"/>
                <w:lang w:eastAsia="es-CO"/>
              </w:rPr>
            </w:pPr>
            <w:r w:rsidRPr="00A550EA">
              <w:rPr>
                <w:rFonts w:ascii="Times New Roman" w:eastAsia="Times New Roman" w:hAnsi="Times New Roman" w:cs="Times New Roman"/>
                <w:color w:val="000000"/>
                <w:sz w:val="24"/>
                <w:szCs w:val="24"/>
                <w:lang w:eastAsia="es-CO"/>
              </w:rPr>
              <w:t>Montar contenidos y actividades relacionadas con la Facultad                                                     Estimular y guiar la participación de la comunidad interna y externa  en los temas de la Facultad</w:t>
            </w:r>
          </w:p>
        </w:tc>
      </w:tr>
    </w:tbl>
    <w:p w14:paraId="3594498F" w14:textId="22073267" w:rsidR="00DE2624" w:rsidRPr="00A550EA" w:rsidRDefault="000A3BCE" w:rsidP="00A550EA">
      <w:pPr>
        <w:tabs>
          <w:tab w:val="left" w:pos="2010"/>
        </w:tabs>
        <w:spacing w:line="360" w:lineRule="auto"/>
        <w:rPr>
          <w:rFonts w:ascii="Times New Roman" w:hAnsi="Times New Roman" w:cs="Times New Roman"/>
          <w:noProof/>
          <w:sz w:val="24"/>
          <w:szCs w:val="24"/>
          <w:lang w:eastAsia="es-CO"/>
        </w:rPr>
      </w:pPr>
      <w:r w:rsidRPr="00A550EA">
        <w:rPr>
          <w:rFonts w:ascii="Times New Roman" w:hAnsi="Times New Roman" w:cs="Times New Roman"/>
          <w:noProof/>
          <w:sz w:val="24"/>
          <w:szCs w:val="24"/>
          <w:lang w:eastAsia="es-CO"/>
        </w:rPr>
        <w:t>Fuente: elaboración propia</w:t>
      </w:r>
    </w:p>
    <w:p w14:paraId="21B5F2B7" w14:textId="6399E586" w:rsidR="00886B28" w:rsidRPr="00A550EA" w:rsidRDefault="00B375FE" w:rsidP="00A550EA">
      <w:pPr>
        <w:spacing w:after="0" w:line="360" w:lineRule="auto"/>
        <w:contextualSpacing/>
        <w:mirrorIndents/>
        <w:jc w:val="both"/>
        <w:rPr>
          <w:rFonts w:ascii="Times New Roman" w:hAnsi="Times New Roman" w:cs="Times New Roman"/>
          <w:b/>
          <w:sz w:val="24"/>
          <w:szCs w:val="24"/>
        </w:rPr>
      </w:pPr>
      <w:r>
        <w:rPr>
          <w:rFonts w:ascii="Times New Roman" w:hAnsi="Times New Roman" w:cs="Times New Roman"/>
          <w:b/>
          <w:sz w:val="24"/>
          <w:szCs w:val="24"/>
        </w:rPr>
        <w:t>Có</w:t>
      </w:r>
      <w:r w:rsidRPr="00A550EA">
        <w:rPr>
          <w:rFonts w:ascii="Times New Roman" w:hAnsi="Times New Roman" w:cs="Times New Roman"/>
          <w:b/>
          <w:sz w:val="24"/>
          <w:szCs w:val="24"/>
        </w:rPr>
        <w:t xml:space="preserve">mo ocurre una clase </w:t>
      </w:r>
    </w:p>
    <w:p w14:paraId="33C4BA10" w14:textId="6F9B1FFB" w:rsidR="00860175" w:rsidRPr="00A550EA" w:rsidRDefault="00886B28" w:rsidP="00A550EA">
      <w:pPr>
        <w:spacing w:after="0" w:line="360" w:lineRule="auto"/>
        <w:contextualSpacing/>
        <w:mirrorIndents/>
        <w:jc w:val="both"/>
        <w:rPr>
          <w:rFonts w:ascii="Times New Roman" w:hAnsi="Times New Roman" w:cs="Times New Roman"/>
          <w:sz w:val="24"/>
          <w:szCs w:val="24"/>
        </w:rPr>
      </w:pPr>
      <w:r w:rsidRPr="00A550EA">
        <w:rPr>
          <w:rFonts w:ascii="Times New Roman" w:hAnsi="Times New Roman" w:cs="Times New Roman"/>
          <w:sz w:val="24"/>
          <w:szCs w:val="24"/>
        </w:rPr>
        <w:t>Las clases dentro de este sistema dependen del espacio colaborativo</w:t>
      </w:r>
      <w:r w:rsidR="00DE2624" w:rsidRPr="00A550EA">
        <w:rPr>
          <w:rFonts w:ascii="Times New Roman" w:hAnsi="Times New Roman" w:cs="Times New Roman"/>
          <w:sz w:val="24"/>
          <w:szCs w:val="24"/>
        </w:rPr>
        <w:t xml:space="preserve"> de turno. En un práctica </w:t>
      </w:r>
      <w:proofErr w:type="spellStart"/>
      <w:r w:rsidR="00DE2624" w:rsidRPr="00A550EA">
        <w:rPr>
          <w:rFonts w:ascii="Times New Roman" w:hAnsi="Times New Roman" w:cs="Times New Roman"/>
          <w:sz w:val="24"/>
          <w:szCs w:val="24"/>
        </w:rPr>
        <w:t>intra</w:t>
      </w:r>
      <w:proofErr w:type="spellEnd"/>
      <w:r w:rsidR="00DE2624" w:rsidRPr="00A550EA">
        <w:rPr>
          <w:rFonts w:ascii="Times New Roman" w:hAnsi="Times New Roman" w:cs="Times New Roman"/>
          <w:sz w:val="24"/>
          <w:szCs w:val="24"/>
        </w:rPr>
        <w:t>-</w:t>
      </w:r>
      <w:r w:rsidRPr="00A550EA">
        <w:rPr>
          <w:rFonts w:ascii="Times New Roman" w:hAnsi="Times New Roman" w:cs="Times New Roman"/>
          <w:sz w:val="24"/>
          <w:szCs w:val="24"/>
        </w:rPr>
        <w:t xml:space="preserve">empresarial, por ejemplo, </w:t>
      </w:r>
      <w:r w:rsidR="007B75E8" w:rsidRPr="00A550EA">
        <w:rPr>
          <w:rFonts w:ascii="Times New Roman" w:hAnsi="Times New Roman" w:cs="Times New Roman"/>
          <w:sz w:val="24"/>
          <w:szCs w:val="24"/>
        </w:rPr>
        <w:t>solemos reunirnos en un</w:t>
      </w:r>
      <w:r w:rsidRPr="00A550EA">
        <w:rPr>
          <w:rFonts w:ascii="Times New Roman" w:hAnsi="Times New Roman" w:cs="Times New Roman"/>
          <w:sz w:val="24"/>
          <w:szCs w:val="24"/>
        </w:rPr>
        <w:t xml:space="preserve"> lugar</w:t>
      </w:r>
      <w:r w:rsidR="007B75E8" w:rsidRPr="00A550EA">
        <w:rPr>
          <w:rFonts w:ascii="Times New Roman" w:hAnsi="Times New Roman" w:cs="Times New Roman"/>
          <w:sz w:val="24"/>
          <w:szCs w:val="24"/>
        </w:rPr>
        <w:t xml:space="preserve"> cercano al </w:t>
      </w:r>
      <w:r w:rsidRPr="00A550EA">
        <w:rPr>
          <w:rFonts w:ascii="Times New Roman" w:hAnsi="Times New Roman" w:cs="Times New Roman"/>
          <w:sz w:val="24"/>
          <w:szCs w:val="24"/>
        </w:rPr>
        <w:t>del trabajo y conversar sob</w:t>
      </w:r>
      <w:r w:rsidR="007B75E8" w:rsidRPr="00A550EA">
        <w:rPr>
          <w:rFonts w:ascii="Times New Roman" w:hAnsi="Times New Roman" w:cs="Times New Roman"/>
          <w:sz w:val="24"/>
          <w:szCs w:val="24"/>
        </w:rPr>
        <w:t>re alguna lectura previa o discutir allí mismo conceptos teóricos que enseguida van a aplicar. Los estudiantes toman notas en sus teléfonos, tabletas o cuadernos, lo cual no resulta incómodo. Una vez inician las operaciones e</w:t>
      </w:r>
      <w:r w:rsidR="00655B6A" w:rsidRPr="00A550EA">
        <w:rPr>
          <w:rFonts w:ascii="Times New Roman" w:hAnsi="Times New Roman" w:cs="Times New Roman"/>
          <w:sz w:val="24"/>
          <w:szCs w:val="24"/>
        </w:rPr>
        <w:t xml:space="preserve">n el área de trabajo </w:t>
      </w:r>
      <w:r w:rsidR="007B75E8" w:rsidRPr="00A550EA">
        <w:rPr>
          <w:rFonts w:ascii="Times New Roman" w:hAnsi="Times New Roman" w:cs="Times New Roman"/>
          <w:sz w:val="24"/>
          <w:szCs w:val="24"/>
        </w:rPr>
        <w:t xml:space="preserve">recorremos los puestos interactuando con estudiantes y clientes  en procura de conversar y compartir lo que ocurre durante la jornada.  Los minutos finales de la clase recogen experiencias e impresiones que serán registradas y discutidas </w:t>
      </w:r>
      <w:r w:rsidR="00403E7A" w:rsidRPr="00A550EA">
        <w:rPr>
          <w:rFonts w:ascii="Times New Roman" w:hAnsi="Times New Roman" w:cs="Times New Roman"/>
          <w:sz w:val="24"/>
          <w:szCs w:val="24"/>
        </w:rPr>
        <w:t xml:space="preserve"> posteriormente en ese o</w:t>
      </w:r>
      <w:r w:rsidR="007B75E8" w:rsidRPr="00A550EA">
        <w:rPr>
          <w:rFonts w:ascii="Times New Roman" w:hAnsi="Times New Roman" w:cs="Times New Roman"/>
          <w:sz w:val="24"/>
          <w:szCs w:val="24"/>
        </w:rPr>
        <w:t xml:space="preserve"> en otro espacio. </w:t>
      </w:r>
    </w:p>
    <w:p w14:paraId="3878CED5" w14:textId="313AC5B3" w:rsidR="00D314E5" w:rsidRPr="00A550EA" w:rsidRDefault="00860175" w:rsidP="00A550EA">
      <w:pPr>
        <w:spacing w:after="0" w:line="360" w:lineRule="auto"/>
        <w:contextualSpacing/>
        <w:mirrorIndents/>
        <w:jc w:val="both"/>
        <w:rPr>
          <w:rFonts w:ascii="Times New Roman" w:hAnsi="Times New Roman" w:cs="Times New Roman"/>
          <w:sz w:val="24"/>
          <w:szCs w:val="24"/>
        </w:rPr>
      </w:pPr>
      <w:r w:rsidRPr="00A550EA">
        <w:rPr>
          <w:rFonts w:ascii="Times New Roman" w:hAnsi="Times New Roman" w:cs="Times New Roman"/>
          <w:sz w:val="24"/>
          <w:szCs w:val="24"/>
        </w:rPr>
        <w:t>En</w:t>
      </w:r>
      <w:r w:rsidR="00655B6A" w:rsidRPr="00A550EA">
        <w:rPr>
          <w:rFonts w:ascii="Times New Roman" w:hAnsi="Times New Roman" w:cs="Times New Roman"/>
          <w:sz w:val="24"/>
          <w:szCs w:val="24"/>
        </w:rPr>
        <w:t xml:space="preserve"> cuanto a los </w:t>
      </w:r>
      <w:r w:rsidRPr="00A550EA">
        <w:rPr>
          <w:rFonts w:ascii="Times New Roman" w:hAnsi="Times New Roman" w:cs="Times New Roman"/>
          <w:sz w:val="24"/>
          <w:szCs w:val="24"/>
        </w:rPr>
        <w:t>espacios virtuales</w:t>
      </w:r>
      <w:r w:rsidR="008A36AC" w:rsidRPr="00A550EA">
        <w:rPr>
          <w:rFonts w:ascii="Times New Roman" w:hAnsi="Times New Roman" w:cs="Times New Roman"/>
          <w:sz w:val="24"/>
          <w:szCs w:val="24"/>
        </w:rPr>
        <w:t xml:space="preserve"> y redes sociales</w:t>
      </w:r>
      <w:r w:rsidR="00655B6A" w:rsidRPr="00A550EA">
        <w:rPr>
          <w:rFonts w:ascii="Times New Roman" w:hAnsi="Times New Roman" w:cs="Times New Roman"/>
          <w:sz w:val="24"/>
          <w:szCs w:val="24"/>
        </w:rPr>
        <w:t>, puesto que</w:t>
      </w:r>
      <w:r w:rsidR="008A36AC" w:rsidRPr="00A550EA">
        <w:rPr>
          <w:rFonts w:ascii="Times New Roman" w:hAnsi="Times New Roman" w:cs="Times New Roman"/>
          <w:sz w:val="24"/>
          <w:szCs w:val="24"/>
        </w:rPr>
        <w:t>, por un lado,</w:t>
      </w:r>
      <w:r w:rsidR="00D314E5" w:rsidRPr="00A550EA">
        <w:rPr>
          <w:rFonts w:ascii="Times New Roman" w:hAnsi="Times New Roman" w:cs="Times New Roman"/>
          <w:sz w:val="24"/>
          <w:szCs w:val="24"/>
        </w:rPr>
        <w:t xml:space="preserve"> son del interés de los estudiantes y, por otro lado,</w:t>
      </w:r>
      <w:r w:rsidR="008A36AC" w:rsidRPr="00A550EA">
        <w:rPr>
          <w:rFonts w:ascii="Times New Roman" w:hAnsi="Times New Roman" w:cs="Times New Roman"/>
          <w:sz w:val="24"/>
          <w:szCs w:val="24"/>
        </w:rPr>
        <w:t xml:space="preserve"> </w:t>
      </w:r>
      <w:r w:rsidR="00655B6A" w:rsidRPr="00A550EA">
        <w:rPr>
          <w:rFonts w:ascii="Times New Roman" w:hAnsi="Times New Roman" w:cs="Times New Roman"/>
          <w:sz w:val="24"/>
          <w:szCs w:val="24"/>
        </w:rPr>
        <w:t xml:space="preserve"> no requieren  simultaneidad temporal y presencial, </w:t>
      </w:r>
      <w:r w:rsidR="00483759" w:rsidRPr="00A550EA">
        <w:rPr>
          <w:rFonts w:ascii="Times New Roman" w:hAnsi="Times New Roman" w:cs="Times New Roman"/>
          <w:sz w:val="24"/>
          <w:szCs w:val="24"/>
        </w:rPr>
        <w:t>los usamos</w:t>
      </w:r>
      <w:r w:rsidR="00655B6A" w:rsidRPr="00A550EA">
        <w:rPr>
          <w:rFonts w:ascii="Times New Roman" w:hAnsi="Times New Roman" w:cs="Times New Roman"/>
          <w:sz w:val="24"/>
          <w:szCs w:val="24"/>
        </w:rPr>
        <w:t xml:space="preserve"> dentro y</w:t>
      </w:r>
      <w:r w:rsidR="00483759" w:rsidRPr="00A550EA">
        <w:rPr>
          <w:rFonts w:ascii="Times New Roman" w:hAnsi="Times New Roman" w:cs="Times New Roman"/>
          <w:sz w:val="24"/>
          <w:szCs w:val="24"/>
        </w:rPr>
        <w:t xml:space="preserve"> fuera del espacio de la clase; en Facebook, por ejemplo, hemos construido grupos</w:t>
      </w:r>
      <w:r w:rsidR="00B55509" w:rsidRPr="00A550EA">
        <w:rPr>
          <w:rFonts w:ascii="Times New Roman" w:hAnsi="Times New Roman" w:cs="Times New Roman"/>
          <w:sz w:val="24"/>
          <w:szCs w:val="24"/>
        </w:rPr>
        <w:t xml:space="preserve"> y </w:t>
      </w:r>
      <w:r w:rsidR="00483759" w:rsidRPr="00A550EA">
        <w:rPr>
          <w:rFonts w:ascii="Times New Roman" w:hAnsi="Times New Roman" w:cs="Times New Roman"/>
          <w:i/>
          <w:sz w:val="24"/>
          <w:szCs w:val="24"/>
        </w:rPr>
        <w:t xml:space="preserve"> Fan page </w:t>
      </w:r>
      <w:r w:rsidR="00483759" w:rsidRPr="00A550EA">
        <w:rPr>
          <w:rFonts w:ascii="Times New Roman" w:hAnsi="Times New Roman" w:cs="Times New Roman"/>
          <w:sz w:val="24"/>
          <w:szCs w:val="24"/>
        </w:rPr>
        <w:t xml:space="preserve">para las asignaturas que funcionan independientemente de los temas </w:t>
      </w:r>
      <w:r w:rsidR="00483759" w:rsidRPr="00A550EA">
        <w:rPr>
          <w:rFonts w:ascii="Times New Roman" w:hAnsi="Times New Roman" w:cs="Times New Roman"/>
          <w:sz w:val="24"/>
          <w:szCs w:val="24"/>
        </w:rPr>
        <w:lastRenderedPageBreak/>
        <w:t>vistos presencialmente</w:t>
      </w:r>
      <w:r w:rsidR="00B55509" w:rsidRPr="00A550EA">
        <w:rPr>
          <w:rFonts w:ascii="Times New Roman" w:hAnsi="Times New Roman" w:cs="Times New Roman"/>
          <w:sz w:val="24"/>
          <w:szCs w:val="24"/>
        </w:rPr>
        <w:t>. Presentamos</w:t>
      </w:r>
      <w:r w:rsidR="00483759" w:rsidRPr="00A550EA">
        <w:rPr>
          <w:rFonts w:ascii="Times New Roman" w:hAnsi="Times New Roman" w:cs="Times New Roman"/>
          <w:sz w:val="24"/>
          <w:szCs w:val="24"/>
        </w:rPr>
        <w:t xml:space="preserve"> los temas por medio de</w:t>
      </w:r>
      <w:r w:rsidR="00B55509" w:rsidRPr="00A550EA">
        <w:rPr>
          <w:rFonts w:ascii="Times New Roman" w:hAnsi="Times New Roman" w:cs="Times New Roman"/>
          <w:sz w:val="24"/>
          <w:szCs w:val="24"/>
        </w:rPr>
        <w:t xml:space="preserve"> textos,</w:t>
      </w:r>
      <w:r w:rsidR="00483759" w:rsidRPr="00A550EA">
        <w:rPr>
          <w:rFonts w:ascii="Times New Roman" w:hAnsi="Times New Roman" w:cs="Times New Roman"/>
          <w:sz w:val="24"/>
          <w:szCs w:val="24"/>
        </w:rPr>
        <w:t xml:space="preserve"> </w:t>
      </w:r>
      <w:r w:rsidR="00B55509" w:rsidRPr="00A550EA">
        <w:rPr>
          <w:rFonts w:ascii="Times New Roman" w:hAnsi="Times New Roman" w:cs="Times New Roman"/>
          <w:sz w:val="24"/>
          <w:szCs w:val="24"/>
        </w:rPr>
        <w:t>imágenes y videos, incluso juegos; establecemos espacios de participación y autoevaluación (foros y comentarios</w:t>
      </w:r>
      <w:r w:rsidR="00562AC1" w:rsidRPr="00A550EA">
        <w:rPr>
          <w:rFonts w:ascii="Times New Roman" w:hAnsi="Times New Roman" w:cs="Times New Roman"/>
          <w:sz w:val="24"/>
          <w:szCs w:val="24"/>
        </w:rPr>
        <w:t>),</w:t>
      </w:r>
      <w:r w:rsidR="00B55509" w:rsidRPr="00A550EA">
        <w:rPr>
          <w:rFonts w:ascii="Times New Roman" w:hAnsi="Times New Roman" w:cs="Times New Roman"/>
          <w:sz w:val="24"/>
          <w:szCs w:val="24"/>
        </w:rPr>
        <w:t xml:space="preserve"> sistemas de coevaluación (por medio de</w:t>
      </w:r>
      <w:r w:rsidR="00B55509" w:rsidRPr="00A550EA">
        <w:rPr>
          <w:rFonts w:ascii="Times New Roman" w:hAnsi="Times New Roman" w:cs="Times New Roman"/>
          <w:i/>
          <w:sz w:val="24"/>
          <w:szCs w:val="24"/>
        </w:rPr>
        <w:t xml:space="preserve"> </w:t>
      </w:r>
      <w:proofErr w:type="spellStart"/>
      <w:r w:rsidR="00B55509" w:rsidRPr="00A550EA">
        <w:rPr>
          <w:rFonts w:ascii="Times New Roman" w:hAnsi="Times New Roman" w:cs="Times New Roman"/>
          <w:i/>
          <w:sz w:val="24"/>
          <w:szCs w:val="24"/>
        </w:rPr>
        <w:t>likes</w:t>
      </w:r>
      <w:proofErr w:type="spellEnd"/>
      <w:r w:rsidR="00B55509" w:rsidRPr="00A550EA">
        <w:rPr>
          <w:rFonts w:ascii="Times New Roman" w:hAnsi="Times New Roman" w:cs="Times New Roman"/>
          <w:sz w:val="24"/>
          <w:szCs w:val="24"/>
        </w:rPr>
        <w:t xml:space="preserve"> y comentarios)</w:t>
      </w:r>
      <w:r w:rsidR="00562AC1" w:rsidRPr="00A550EA">
        <w:rPr>
          <w:rFonts w:ascii="Times New Roman" w:hAnsi="Times New Roman" w:cs="Times New Roman"/>
          <w:sz w:val="24"/>
          <w:szCs w:val="24"/>
        </w:rPr>
        <w:t xml:space="preserve"> y, gracias a las estadísticas que permiten Facebook y otras aplicaciones, realizamos procesos de sistematización y evaluación.</w:t>
      </w:r>
    </w:p>
    <w:p w14:paraId="17298FA8" w14:textId="77777777" w:rsidR="00A22514" w:rsidRPr="00A550EA" w:rsidRDefault="00A22514" w:rsidP="00A550EA">
      <w:pPr>
        <w:spacing w:after="0" w:line="360" w:lineRule="auto"/>
        <w:contextualSpacing/>
        <w:mirrorIndents/>
        <w:jc w:val="both"/>
        <w:rPr>
          <w:rFonts w:ascii="Times New Roman" w:hAnsi="Times New Roman" w:cs="Times New Roman"/>
          <w:sz w:val="24"/>
          <w:szCs w:val="24"/>
        </w:rPr>
      </w:pPr>
    </w:p>
    <w:p w14:paraId="42D04D4A" w14:textId="77478E44" w:rsidR="002254F1" w:rsidRPr="00A550EA" w:rsidRDefault="00B375FE" w:rsidP="00A550EA">
      <w:pPr>
        <w:widowControl w:val="0"/>
        <w:autoSpaceDE w:val="0"/>
        <w:autoSpaceDN w:val="0"/>
        <w:adjustRightInd w:val="0"/>
        <w:spacing w:after="0" w:line="360" w:lineRule="auto"/>
        <w:contextualSpacing/>
        <w:mirrorIndents/>
        <w:jc w:val="both"/>
        <w:rPr>
          <w:rFonts w:ascii="Times New Roman" w:hAnsi="Times New Roman" w:cs="Times New Roman"/>
          <w:b/>
          <w:sz w:val="24"/>
          <w:szCs w:val="24"/>
          <w:lang w:val="es-MX"/>
        </w:rPr>
      </w:pPr>
      <w:r>
        <w:rPr>
          <w:rFonts w:ascii="Times New Roman" w:hAnsi="Times New Roman" w:cs="Times New Roman"/>
          <w:b/>
          <w:sz w:val="24"/>
          <w:szCs w:val="24"/>
          <w:lang w:val="es-MX"/>
        </w:rPr>
        <w:t>C</w:t>
      </w:r>
      <w:r w:rsidRPr="00A550EA">
        <w:rPr>
          <w:rFonts w:ascii="Times New Roman" w:hAnsi="Times New Roman" w:cs="Times New Roman"/>
          <w:b/>
          <w:sz w:val="24"/>
          <w:szCs w:val="24"/>
          <w:lang w:val="es-MX"/>
        </w:rPr>
        <w:t xml:space="preserve">onclusiones </w:t>
      </w:r>
    </w:p>
    <w:p w14:paraId="00DB22CE" w14:textId="703F161B" w:rsidR="003A2AB8" w:rsidRDefault="001F2209"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r w:rsidRPr="00A550EA">
        <w:rPr>
          <w:rFonts w:ascii="Times New Roman" w:hAnsi="Times New Roman" w:cs="Times New Roman"/>
          <w:sz w:val="24"/>
          <w:szCs w:val="24"/>
          <w:lang w:val="es-MX"/>
        </w:rPr>
        <w:t>El uso de</w:t>
      </w:r>
      <w:r w:rsidR="002254F1" w:rsidRPr="00A550EA">
        <w:rPr>
          <w:rFonts w:ascii="Times New Roman" w:hAnsi="Times New Roman" w:cs="Times New Roman"/>
          <w:sz w:val="24"/>
          <w:szCs w:val="24"/>
          <w:lang w:val="es-MX"/>
        </w:rPr>
        <w:t xml:space="preserve"> espacio</w:t>
      </w:r>
      <w:r w:rsidRPr="00A550EA">
        <w:rPr>
          <w:rFonts w:ascii="Times New Roman" w:hAnsi="Times New Roman" w:cs="Times New Roman"/>
          <w:sz w:val="24"/>
          <w:szCs w:val="24"/>
          <w:lang w:val="es-MX"/>
        </w:rPr>
        <w:t xml:space="preserve">s colaborativos para complementar y/o remplazar el aula es un </w:t>
      </w:r>
      <w:r w:rsidR="002254F1" w:rsidRPr="00A550EA">
        <w:rPr>
          <w:rFonts w:ascii="Times New Roman" w:hAnsi="Times New Roman" w:cs="Times New Roman"/>
          <w:sz w:val="24"/>
          <w:szCs w:val="24"/>
          <w:lang w:val="es-MX"/>
        </w:rPr>
        <w:t xml:space="preserve">estilo de acción docente </w:t>
      </w:r>
      <w:r w:rsidR="00562AC1" w:rsidRPr="00A550EA">
        <w:rPr>
          <w:rFonts w:ascii="Times New Roman" w:hAnsi="Times New Roman" w:cs="Times New Roman"/>
          <w:sz w:val="24"/>
          <w:szCs w:val="24"/>
          <w:lang w:val="es-MX"/>
        </w:rPr>
        <w:t>que convierte la</w:t>
      </w:r>
      <w:r w:rsidRPr="00A550EA">
        <w:rPr>
          <w:rFonts w:ascii="Times New Roman" w:hAnsi="Times New Roman" w:cs="Times New Roman"/>
          <w:sz w:val="24"/>
          <w:szCs w:val="24"/>
          <w:lang w:val="es-MX"/>
        </w:rPr>
        <w:t xml:space="preserve"> te</w:t>
      </w:r>
      <w:r w:rsidR="00562AC1" w:rsidRPr="00A550EA">
        <w:rPr>
          <w:rFonts w:ascii="Times New Roman" w:hAnsi="Times New Roman" w:cs="Times New Roman"/>
          <w:sz w:val="24"/>
          <w:szCs w:val="24"/>
          <w:lang w:val="es-MX"/>
        </w:rPr>
        <w:t>oría en vivencias que</w:t>
      </w:r>
      <w:r w:rsidR="00D85C79" w:rsidRPr="00A550EA">
        <w:rPr>
          <w:rFonts w:ascii="Times New Roman" w:hAnsi="Times New Roman" w:cs="Times New Roman"/>
          <w:sz w:val="24"/>
          <w:szCs w:val="24"/>
          <w:lang w:val="es-MX"/>
        </w:rPr>
        <w:t xml:space="preserve"> liberan, en cierta medida, la histór</w:t>
      </w:r>
      <w:r w:rsidR="00562AC1" w:rsidRPr="00A550EA">
        <w:rPr>
          <w:rFonts w:ascii="Times New Roman" w:hAnsi="Times New Roman" w:cs="Times New Roman"/>
          <w:sz w:val="24"/>
          <w:szCs w:val="24"/>
          <w:lang w:val="es-MX"/>
        </w:rPr>
        <w:t>ica tensión entre teoría y práctica</w:t>
      </w:r>
      <w:r w:rsidR="00D85C79" w:rsidRPr="00A550EA">
        <w:rPr>
          <w:rFonts w:ascii="Times New Roman" w:hAnsi="Times New Roman" w:cs="Times New Roman"/>
          <w:sz w:val="24"/>
          <w:szCs w:val="24"/>
          <w:lang w:val="es-MX"/>
        </w:rPr>
        <w:t xml:space="preserve"> que</w:t>
      </w:r>
      <w:r w:rsidR="00562AC1" w:rsidRPr="00A550EA">
        <w:rPr>
          <w:rFonts w:ascii="Times New Roman" w:hAnsi="Times New Roman" w:cs="Times New Roman"/>
          <w:sz w:val="24"/>
          <w:szCs w:val="24"/>
          <w:lang w:val="es-MX"/>
        </w:rPr>
        <w:t xml:space="preserve"> han sufrido</w:t>
      </w:r>
      <w:r w:rsidR="00D85C79" w:rsidRPr="00A550EA">
        <w:rPr>
          <w:rFonts w:ascii="Times New Roman" w:hAnsi="Times New Roman" w:cs="Times New Roman"/>
          <w:sz w:val="24"/>
          <w:szCs w:val="24"/>
          <w:lang w:val="es-MX"/>
        </w:rPr>
        <w:t xml:space="preserve"> los docentes.  Un proceso sistematizado y reiterativo </w:t>
      </w:r>
      <w:r w:rsidR="00562AC1" w:rsidRPr="00A550EA">
        <w:rPr>
          <w:rFonts w:ascii="Times New Roman" w:hAnsi="Times New Roman" w:cs="Times New Roman"/>
          <w:sz w:val="24"/>
          <w:szCs w:val="24"/>
          <w:lang w:val="es-MX"/>
        </w:rPr>
        <w:t>de educación</w:t>
      </w:r>
      <w:r w:rsidR="00BC0D7D" w:rsidRPr="00A550EA">
        <w:rPr>
          <w:rFonts w:ascii="Times New Roman" w:hAnsi="Times New Roman" w:cs="Times New Roman"/>
          <w:sz w:val="24"/>
          <w:szCs w:val="24"/>
          <w:lang w:val="es-MX"/>
        </w:rPr>
        <w:t>;</w:t>
      </w:r>
      <w:r w:rsidR="00562AC1" w:rsidRPr="00A550EA">
        <w:rPr>
          <w:rFonts w:ascii="Times New Roman" w:hAnsi="Times New Roman" w:cs="Times New Roman"/>
          <w:sz w:val="24"/>
          <w:szCs w:val="24"/>
          <w:lang w:val="es-MX"/>
        </w:rPr>
        <w:t xml:space="preserve"> a partir de los lugares físicos y virtuales</w:t>
      </w:r>
      <w:r w:rsidR="00BC0D7D" w:rsidRPr="00A550EA">
        <w:rPr>
          <w:rFonts w:ascii="Times New Roman" w:hAnsi="Times New Roman" w:cs="Times New Roman"/>
          <w:sz w:val="24"/>
          <w:szCs w:val="24"/>
          <w:lang w:val="es-MX"/>
        </w:rPr>
        <w:t xml:space="preserve"> que interesan</w:t>
      </w:r>
      <w:r w:rsidR="002C0ACE" w:rsidRPr="00A550EA">
        <w:rPr>
          <w:rFonts w:ascii="Times New Roman" w:hAnsi="Times New Roman" w:cs="Times New Roman"/>
          <w:sz w:val="24"/>
          <w:szCs w:val="24"/>
          <w:lang w:val="es-MX"/>
        </w:rPr>
        <w:t xml:space="preserve"> académica, </w:t>
      </w:r>
      <w:r w:rsidR="008A36AC" w:rsidRPr="00A550EA">
        <w:rPr>
          <w:rFonts w:ascii="Times New Roman" w:hAnsi="Times New Roman" w:cs="Times New Roman"/>
          <w:sz w:val="24"/>
          <w:szCs w:val="24"/>
          <w:lang w:val="es-MX"/>
        </w:rPr>
        <w:t xml:space="preserve">laboral y lúdicamente a </w:t>
      </w:r>
      <w:r w:rsidR="002C0ACE" w:rsidRPr="00A550EA">
        <w:rPr>
          <w:rFonts w:ascii="Times New Roman" w:hAnsi="Times New Roman" w:cs="Times New Roman"/>
          <w:sz w:val="24"/>
          <w:szCs w:val="24"/>
          <w:lang w:val="es-MX"/>
        </w:rPr>
        <w:t>los estudiantes</w:t>
      </w:r>
      <w:r w:rsidR="00BC0D7D" w:rsidRPr="00A550EA">
        <w:rPr>
          <w:rFonts w:ascii="Times New Roman" w:hAnsi="Times New Roman" w:cs="Times New Roman"/>
          <w:sz w:val="24"/>
          <w:szCs w:val="24"/>
          <w:lang w:val="es-MX"/>
        </w:rPr>
        <w:t xml:space="preserve">; </w:t>
      </w:r>
      <w:r w:rsidR="002C0ACE" w:rsidRPr="00A550EA">
        <w:rPr>
          <w:rFonts w:ascii="Times New Roman" w:hAnsi="Times New Roman" w:cs="Times New Roman"/>
          <w:sz w:val="24"/>
          <w:szCs w:val="24"/>
          <w:lang w:val="es-MX"/>
        </w:rPr>
        <w:t>consolida un sistema de aprendizaje que acerca la academia al entorno socio económico, por ende,</w:t>
      </w:r>
      <w:r w:rsidR="00BC0D7D" w:rsidRPr="00A550EA">
        <w:rPr>
          <w:rFonts w:ascii="Times New Roman" w:hAnsi="Times New Roman" w:cs="Times New Roman"/>
          <w:sz w:val="24"/>
          <w:szCs w:val="24"/>
          <w:lang w:val="es-MX"/>
        </w:rPr>
        <w:t xml:space="preserve"> </w:t>
      </w:r>
      <w:r w:rsidR="002C0ACE" w:rsidRPr="00A550EA">
        <w:rPr>
          <w:rFonts w:ascii="Times New Roman" w:hAnsi="Times New Roman" w:cs="Times New Roman"/>
          <w:sz w:val="24"/>
          <w:szCs w:val="24"/>
          <w:lang w:val="es-MX"/>
        </w:rPr>
        <w:t>a las necesidades de las comunidades en las que están insertas las universidades. Desde esta perspectiva, los espacios co</w:t>
      </w:r>
      <w:r w:rsidR="00BC0D7D" w:rsidRPr="00A550EA">
        <w:rPr>
          <w:rFonts w:ascii="Times New Roman" w:hAnsi="Times New Roman" w:cs="Times New Roman"/>
          <w:sz w:val="24"/>
          <w:szCs w:val="24"/>
          <w:lang w:val="es-MX"/>
        </w:rPr>
        <w:t>laborativos son una posible respuesta a la herencia cultural, procedimental y arquitectónica de encierro y control que ha acompañado universidades y escuelas desde su origen.</w:t>
      </w:r>
    </w:p>
    <w:p w14:paraId="3F40073D" w14:textId="77777777" w:rsidR="007D78A2"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p>
    <w:p w14:paraId="16628BB3" w14:textId="77777777" w:rsidR="007D78A2"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p>
    <w:p w14:paraId="5D961204" w14:textId="77777777" w:rsidR="007D78A2"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p>
    <w:p w14:paraId="613E01F0" w14:textId="77777777" w:rsidR="007D78A2"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p>
    <w:p w14:paraId="22DD2FE7" w14:textId="77777777" w:rsidR="007D78A2"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p>
    <w:p w14:paraId="1A8370FC" w14:textId="77777777" w:rsidR="007D78A2"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p>
    <w:p w14:paraId="3F9232A3" w14:textId="77777777" w:rsidR="007D78A2"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p>
    <w:p w14:paraId="66AD6ECE" w14:textId="77777777" w:rsidR="007D78A2"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p>
    <w:p w14:paraId="2680BBA4" w14:textId="77777777" w:rsidR="007D78A2"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p>
    <w:p w14:paraId="33AB3E26" w14:textId="77777777" w:rsidR="007D78A2"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p>
    <w:p w14:paraId="4B7BFACA" w14:textId="77777777" w:rsidR="007D78A2"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p>
    <w:p w14:paraId="6E51000E" w14:textId="77777777" w:rsidR="007D78A2"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p>
    <w:p w14:paraId="1675EDFB" w14:textId="77777777" w:rsidR="007D78A2" w:rsidRPr="00A550EA" w:rsidRDefault="007D78A2"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s-MX"/>
        </w:rPr>
      </w:pPr>
      <w:bookmarkStart w:id="0" w:name="_GoBack"/>
      <w:bookmarkEnd w:id="0"/>
    </w:p>
    <w:p w14:paraId="01FB7D77" w14:textId="62CD041F" w:rsidR="003019D0" w:rsidRPr="00A550EA" w:rsidRDefault="00B375FE" w:rsidP="00A550EA">
      <w:pPr>
        <w:spacing w:after="0" w:line="360" w:lineRule="auto"/>
        <w:contextualSpacing/>
        <w:mirrorIndents/>
        <w:jc w:val="both"/>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lastRenderedPageBreak/>
        <w:t>R</w:t>
      </w:r>
      <w:r w:rsidRPr="00A550EA">
        <w:rPr>
          <w:rFonts w:ascii="Times New Roman" w:eastAsia="Times New Roman" w:hAnsi="Times New Roman" w:cs="Times New Roman"/>
          <w:b/>
          <w:sz w:val="24"/>
          <w:szCs w:val="24"/>
          <w:lang w:eastAsia="es-CO"/>
        </w:rPr>
        <w:t xml:space="preserve">eferencias bibliográficas </w:t>
      </w:r>
    </w:p>
    <w:p w14:paraId="409A1354" w14:textId="0BC40FB9" w:rsidR="00BB77D4" w:rsidRPr="00BB77D4" w:rsidRDefault="00BB77D4" w:rsidP="00BB77D4">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proofErr w:type="spellStart"/>
      <w:r w:rsidRPr="00BB77D4">
        <w:rPr>
          <w:rFonts w:ascii="Times New Roman" w:hAnsi="Times New Roman" w:cs="Times New Roman"/>
          <w:sz w:val="24"/>
          <w:szCs w:val="24"/>
        </w:rPr>
        <w:t>Ali</w:t>
      </w:r>
      <w:r>
        <w:rPr>
          <w:rFonts w:ascii="Times New Roman" w:hAnsi="Times New Roman" w:cs="Times New Roman"/>
          <w:sz w:val="24"/>
          <w:szCs w:val="24"/>
        </w:rPr>
        <w:t>ghiero</w:t>
      </w:r>
      <w:proofErr w:type="spellEnd"/>
      <w:r>
        <w:rPr>
          <w:rFonts w:ascii="Times New Roman" w:hAnsi="Times New Roman" w:cs="Times New Roman"/>
          <w:sz w:val="24"/>
          <w:szCs w:val="24"/>
        </w:rPr>
        <w:t xml:space="preserve">, M., (2003). </w:t>
      </w:r>
      <w:r w:rsidRPr="00BB77D4">
        <w:rPr>
          <w:rFonts w:ascii="Times New Roman" w:hAnsi="Times New Roman" w:cs="Times New Roman"/>
          <w:i/>
          <w:sz w:val="24"/>
          <w:szCs w:val="24"/>
        </w:rPr>
        <w:t>Historia de la educación I, de la antigüedad al 1500</w:t>
      </w:r>
      <w:r>
        <w:rPr>
          <w:rFonts w:ascii="Times New Roman" w:hAnsi="Times New Roman" w:cs="Times New Roman"/>
          <w:sz w:val="24"/>
          <w:szCs w:val="24"/>
        </w:rPr>
        <w:t>. México:</w:t>
      </w:r>
      <w:r w:rsidRPr="00BB77D4">
        <w:rPr>
          <w:rFonts w:ascii="Times New Roman" w:hAnsi="Times New Roman" w:cs="Times New Roman"/>
          <w:sz w:val="24"/>
          <w:szCs w:val="24"/>
        </w:rPr>
        <w:t xml:space="preserve"> Siglo</w:t>
      </w:r>
    </w:p>
    <w:p w14:paraId="51F8C644" w14:textId="0B25D38D" w:rsidR="00BB77D4" w:rsidRDefault="00BB77D4" w:rsidP="00BB77D4">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XXI</w:t>
      </w:r>
      <w:r w:rsidRPr="00BB77D4">
        <w:rPr>
          <w:rFonts w:ascii="Times New Roman" w:hAnsi="Times New Roman" w:cs="Times New Roman"/>
          <w:sz w:val="24"/>
          <w:szCs w:val="24"/>
        </w:rPr>
        <w:t>.</w:t>
      </w:r>
    </w:p>
    <w:p w14:paraId="5D415043" w14:textId="77777777" w:rsidR="00BA11B6" w:rsidRPr="00BA11B6" w:rsidRDefault="00BA11B6" w:rsidP="00BA11B6">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proofErr w:type="spellStart"/>
      <w:r w:rsidRPr="00BA11B6">
        <w:rPr>
          <w:rFonts w:ascii="Times New Roman" w:hAnsi="Times New Roman" w:cs="Times New Roman"/>
          <w:sz w:val="24"/>
          <w:szCs w:val="24"/>
        </w:rPr>
        <w:t>Alvarez</w:t>
      </w:r>
      <w:proofErr w:type="spellEnd"/>
      <w:r w:rsidRPr="00BA11B6">
        <w:rPr>
          <w:rFonts w:ascii="Times New Roman" w:hAnsi="Times New Roman" w:cs="Times New Roman"/>
          <w:sz w:val="24"/>
          <w:szCs w:val="24"/>
        </w:rPr>
        <w:t xml:space="preserve"> Uría, F. y Varela, J. (1991</w:t>
      </w:r>
      <w:r w:rsidRPr="00BA11B6">
        <w:rPr>
          <w:rFonts w:ascii="Times New Roman" w:hAnsi="Times New Roman" w:cs="Times New Roman"/>
          <w:i/>
          <w:sz w:val="24"/>
          <w:szCs w:val="24"/>
        </w:rPr>
        <w:t>). Arqueología de la escuela</w:t>
      </w:r>
      <w:r w:rsidRPr="00BA11B6">
        <w:rPr>
          <w:rFonts w:ascii="Times New Roman" w:hAnsi="Times New Roman" w:cs="Times New Roman"/>
          <w:sz w:val="24"/>
          <w:szCs w:val="24"/>
        </w:rPr>
        <w:t>. Madrid: La</w:t>
      </w:r>
    </w:p>
    <w:p w14:paraId="2C7874F3" w14:textId="5F2ECBFE" w:rsidR="00BA11B6" w:rsidRDefault="00BB77D4" w:rsidP="00BA11B6">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A11B6" w:rsidRPr="00BA11B6">
        <w:rPr>
          <w:rFonts w:ascii="Times New Roman" w:hAnsi="Times New Roman" w:cs="Times New Roman"/>
          <w:sz w:val="24"/>
          <w:szCs w:val="24"/>
        </w:rPr>
        <w:t>piqueta</w:t>
      </w:r>
      <w:proofErr w:type="gramEnd"/>
      <w:r w:rsidR="00BA11B6" w:rsidRPr="00BA11B6">
        <w:rPr>
          <w:rFonts w:ascii="Times New Roman" w:hAnsi="Times New Roman" w:cs="Times New Roman"/>
          <w:sz w:val="24"/>
          <w:szCs w:val="24"/>
        </w:rPr>
        <w:t>.</w:t>
      </w:r>
    </w:p>
    <w:p w14:paraId="39F9AF65" w14:textId="6F4FCD6C" w:rsidR="00C857DA" w:rsidRPr="009C07E7" w:rsidRDefault="00C857DA" w:rsidP="00BA11B6">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lang w:val="en-US"/>
        </w:rPr>
      </w:pPr>
      <w:proofErr w:type="spellStart"/>
      <w:r>
        <w:rPr>
          <w:rFonts w:ascii="Times New Roman" w:hAnsi="Times New Roman" w:cs="Times New Roman"/>
          <w:sz w:val="24"/>
          <w:szCs w:val="24"/>
        </w:rPr>
        <w:t>Avi</w:t>
      </w:r>
      <w:proofErr w:type="spellEnd"/>
      <w:r>
        <w:rPr>
          <w:rFonts w:ascii="Times New Roman" w:hAnsi="Times New Roman" w:cs="Times New Roman"/>
          <w:sz w:val="24"/>
          <w:szCs w:val="24"/>
        </w:rPr>
        <w:t xml:space="preserve">, B. </w:t>
      </w:r>
      <w:r w:rsidRPr="00C857DA">
        <w:rPr>
          <w:rFonts w:ascii="Times New Roman" w:hAnsi="Times New Roman" w:cs="Times New Roman"/>
          <w:sz w:val="24"/>
          <w:szCs w:val="24"/>
        </w:rPr>
        <w:t xml:space="preserve">(2010). La implicación de las nuevas tecnologías en el aprendizaje colaborativo. </w:t>
      </w:r>
      <w:proofErr w:type="spellStart"/>
      <w:r w:rsidRPr="009C07E7">
        <w:rPr>
          <w:rFonts w:ascii="Times New Roman" w:hAnsi="Times New Roman" w:cs="Times New Roman"/>
          <w:i/>
          <w:sz w:val="24"/>
          <w:szCs w:val="24"/>
          <w:lang w:val="en-US"/>
        </w:rPr>
        <w:t>Tendencias</w:t>
      </w:r>
      <w:proofErr w:type="spellEnd"/>
      <w:r w:rsidRPr="009C07E7">
        <w:rPr>
          <w:rFonts w:ascii="Times New Roman" w:hAnsi="Times New Roman" w:cs="Times New Roman"/>
          <w:i/>
          <w:sz w:val="24"/>
          <w:szCs w:val="24"/>
          <w:lang w:val="en-US"/>
        </w:rPr>
        <w:t xml:space="preserve"> </w:t>
      </w:r>
      <w:proofErr w:type="spellStart"/>
      <w:r w:rsidRPr="009C07E7">
        <w:rPr>
          <w:rFonts w:ascii="Times New Roman" w:hAnsi="Times New Roman" w:cs="Times New Roman"/>
          <w:i/>
          <w:sz w:val="24"/>
          <w:szCs w:val="24"/>
          <w:lang w:val="en-US"/>
        </w:rPr>
        <w:t>pedagógicas</w:t>
      </w:r>
      <w:proofErr w:type="spellEnd"/>
      <w:r w:rsidRPr="009C07E7">
        <w:rPr>
          <w:rFonts w:ascii="Times New Roman" w:hAnsi="Times New Roman" w:cs="Times New Roman"/>
          <w:sz w:val="24"/>
          <w:szCs w:val="24"/>
          <w:lang w:val="en-US"/>
        </w:rPr>
        <w:t>, (16), 89-106.</w:t>
      </w:r>
    </w:p>
    <w:p w14:paraId="43C29C91" w14:textId="77777777" w:rsidR="000A316E" w:rsidRPr="00A550EA" w:rsidRDefault="000A316E"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proofErr w:type="spellStart"/>
      <w:r w:rsidRPr="009C07E7">
        <w:rPr>
          <w:rFonts w:ascii="Times New Roman" w:hAnsi="Times New Roman" w:cs="Times New Roman"/>
          <w:sz w:val="24"/>
          <w:szCs w:val="24"/>
          <w:lang w:val="en-US"/>
        </w:rPr>
        <w:t>Balram</w:t>
      </w:r>
      <w:proofErr w:type="spellEnd"/>
      <w:r w:rsidRPr="009C07E7">
        <w:rPr>
          <w:rFonts w:ascii="Times New Roman" w:hAnsi="Times New Roman" w:cs="Times New Roman"/>
          <w:sz w:val="24"/>
          <w:szCs w:val="24"/>
          <w:lang w:val="en-US"/>
        </w:rPr>
        <w:t xml:space="preserve">, S., &amp; </w:t>
      </w:r>
      <w:proofErr w:type="spellStart"/>
      <w:r w:rsidRPr="009C07E7">
        <w:rPr>
          <w:rFonts w:ascii="Times New Roman" w:hAnsi="Times New Roman" w:cs="Times New Roman"/>
          <w:sz w:val="24"/>
          <w:szCs w:val="24"/>
          <w:lang w:val="en-US"/>
        </w:rPr>
        <w:t>Dragićević</w:t>
      </w:r>
      <w:proofErr w:type="spellEnd"/>
      <w:r w:rsidRPr="009C07E7">
        <w:rPr>
          <w:rFonts w:ascii="Times New Roman" w:hAnsi="Times New Roman" w:cs="Times New Roman"/>
          <w:sz w:val="24"/>
          <w:szCs w:val="24"/>
          <w:lang w:val="en-US"/>
        </w:rPr>
        <w:t xml:space="preserve">, S. (2008). </w:t>
      </w:r>
      <w:r w:rsidRPr="00A550EA">
        <w:rPr>
          <w:rFonts w:ascii="Times New Roman" w:hAnsi="Times New Roman" w:cs="Times New Roman"/>
          <w:i/>
          <w:sz w:val="24"/>
          <w:szCs w:val="24"/>
          <w:lang w:val="en-US"/>
        </w:rPr>
        <w:t>Collaborative spaces for GIS-based multimedia cartography in blended environments</w:t>
      </w:r>
      <w:r w:rsidRPr="00A550EA">
        <w:rPr>
          <w:rFonts w:ascii="Times New Roman" w:hAnsi="Times New Roman" w:cs="Times New Roman"/>
          <w:sz w:val="24"/>
          <w:szCs w:val="24"/>
          <w:lang w:val="en-US"/>
        </w:rPr>
        <w:t xml:space="preserve">. </w:t>
      </w:r>
      <w:proofErr w:type="spellStart"/>
      <w:r w:rsidRPr="00A550EA">
        <w:rPr>
          <w:rFonts w:ascii="Times New Roman" w:hAnsi="Times New Roman" w:cs="Times New Roman"/>
          <w:sz w:val="24"/>
          <w:szCs w:val="24"/>
        </w:rPr>
        <w:t>Computers</w:t>
      </w:r>
      <w:proofErr w:type="spellEnd"/>
      <w:r w:rsidRPr="00A550EA">
        <w:rPr>
          <w:rFonts w:ascii="Times New Roman" w:hAnsi="Times New Roman" w:cs="Times New Roman"/>
          <w:sz w:val="24"/>
          <w:szCs w:val="24"/>
        </w:rPr>
        <w:t xml:space="preserve"> &amp; </w:t>
      </w:r>
      <w:proofErr w:type="spellStart"/>
      <w:r w:rsidRPr="00A550EA">
        <w:rPr>
          <w:rFonts w:ascii="Times New Roman" w:hAnsi="Times New Roman" w:cs="Times New Roman"/>
          <w:sz w:val="24"/>
          <w:szCs w:val="24"/>
        </w:rPr>
        <w:t>Education</w:t>
      </w:r>
      <w:proofErr w:type="spellEnd"/>
      <w:r w:rsidRPr="00A550EA">
        <w:rPr>
          <w:rFonts w:ascii="Times New Roman" w:hAnsi="Times New Roman" w:cs="Times New Roman"/>
          <w:sz w:val="24"/>
          <w:szCs w:val="24"/>
        </w:rPr>
        <w:t>, 50, 371-385.</w:t>
      </w:r>
    </w:p>
    <w:p w14:paraId="1BFD4F94" w14:textId="28D572FE" w:rsidR="000A316E" w:rsidRDefault="000A316E"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lang w:val="en-US"/>
        </w:rPr>
      </w:pPr>
      <w:proofErr w:type="spellStart"/>
      <w:r w:rsidRPr="00A550EA">
        <w:rPr>
          <w:rFonts w:ascii="Times New Roman" w:hAnsi="Times New Roman" w:cs="Times New Roman"/>
          <w:sz w:val="24"/>
          <w:szCs w:val="24"/>
        </w:rPr>
        <w:t>Bayen</w:t>
      </w:r>
      <w:proofErr w:type="spellEnd"/>
      <w:r w:rsidRPr="00A550EA">
        <w:rPr>
          <w:rFonts w:ascii="Times New Roman" w:hAnsi="Times New Roman" w:cs="Times New Roman"/>
          <w:sz w:val="24"/>
          <w:szCs w:val="24"/>
        </w:rPr>
        <w:t xml:space="preserve">, M. &amp; Pont, A. G. (1978). </w:t>
      </w:r>
      <w:r w:rsidRPr="00A550EA">
        <w:rPr>
          <w:rFonts w:ascii="Times New Roman" w:hAnsi="Times New Roman" w:cs="Times New Roman"/>
          <w:i/>
          <w:sz w:val="24"/>
          <w:szCs w:val="24"/>
        </w:rPr>
        <w:t>Historia de las universidades</w:t>
      </w:r>
      <w:r w:rsidRPr="00A550EA">
        <w:rPr>
          <w:rFonts w:ascii="Times New Roman" w:hAnsi="Times New Roman" w:cs="Times New Roman"/>
          <w:sz w:val="24"/>
          <w:szCs w:val="24"/>
        </w:rPr>
        <w:t xml:space="preserve">. </w:t>
      </w:r>
      <w:proofErr w:type="spellStart"/>
      <w:r w:rsidR="00D70900">
        <w:rPr>
          <w:rFonts w:ascii="Times New Roman" w:hAnsi="Times New Roman" w:cs="Times New Roman"/>
          <w:sz w:val="24"/>
          <w:szCs w:val="24"/>
          <w:lang w:val="en-US"/>
        </w:rPr>
        <w:t>España</w:t>
      </w:r>
      <w:proofErr w:type="spellEnd"/>
      <w:r w:rsidRPr="00A550EA">
        <w:rPr>
          <w:rFonts w:ascii="Times New Roman" w:hAnsi="Times New Roman" w:cs="Times New Roman"/>
          <w:sz w:val="24"/>
          <w:szCs w:val="24"/>
          <w:lang w:val="en-US"/>
        </w:rPr>
        <w:t xml:space="preserve">: </w:t>
      </w:r>
      <w:proofErr w:type="spellStart"/>
      <w:r w:rsidRPr="00A550EA">
        <w:rPr>
          <w:rFonts w:ascii="Times New Roman" w:hAnsi="Times New Roman" w:cs="Times New Roman"/>
          <w:sz w:val="24"/>
          <w:szCs w:val="24"/>
          <w:lang w:val="en-US"/>
        </w:rPr>
        <w:t>Oikos</w:t>
      </w:r>
      <w:proofErr w:type="spellEnd"/>
      <w:r w:rsidRPr="00A550EA">
        <w:rPr>
          <w:rFonts w:ascii="Times New Roman" w:hAnsi="Times New Roman" w:cs="Times New Roman"/>
          <w:sz w:val="24"/>
          <w:szCs w:val="24"/>
          <w:lang w:val="en-US"/>
        </w:rPr>
        <w:t>-tau.</w:t>
      </w:r>
    </w:p>
    <w:p w14:paraId="2C20142E" w14:textId="626CFBFC" w:rsidR="00D70900" w:rsidRPr="00A550EA" w:rsidRDefault="00D70900"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lang w:val="en-US"/>
        </w:rPr>
      </w:pPr>
      <w:proofErr w:type="spellStart"/>
      <w:r w:rsidRPr="009C07E7">
        <w:rPr>
          <w:rFonts w:ascii="Times New Roman" w:hAnsi="Times New Roman" w:cs="Times New Roman"/>
          <w:sz w:val="24"/>
          <w:szCs w:val="24"/>
        </w:rPr>
        <w:t>Bont</w:t>
      </w:r>
      <w:proofErr w:type="spellEnd"/>
      <w:r w:rsidRPr="009C07E7">
        <w:rPr>
          <w:rFonts w:ascii="Times New Roman" w:hAnsi="Times New Roman" w:cs="Times New Roman"/>
          <w:sz w:val="24"/>
          <w:szCs w:val="24"/>
        </w:rPr>
        <w:t xml:space="preserve">, M. (2005). Orden Medieval: Origen de la Universidad y Medicina del Medioevo. </w:t>
      </w:r>
      <w:proofErr w:type="spellStart"/>
      <w:r w:rsidRPr="00D70900">
        <w:rPr>
          <w:rFonts w:ascii="Times New Roman" w:hAnsi="Times New Roman" w:cs="Times New Roman"/>
          <w:sz w:val="24"/>
          <w:szCs w:val="24"/>
          <w:lang w:val="en-US"/>
        </w:rPr>
        <w:t>Comunidad</w:t>
      </w:r>
      <w:proofErr w:type="spellEnd"/>
      <w:r w:rsidRPr="00D70900">
        <w:rPr>
          <w:rFonts w:ascii="Times New Roman" w:hAnsi="Times New Roman" w:cs="Times New Roman"/>
          <w:sz w:val="24"/>
          <w:szCs w:val="24"/>
          <w:lang w:val="en-US"/>
        </w:rPr>
        <w:t xml:space="preserve"> y </w:t>
      </w:r>
      <w:proofErr w:type="spellStart"/>
      <w:r w:rsidRPr="00D70900">
        <w:rPr>
          <w:rFonts w:ascii="Times New Roman" w:hAnsi="Times New Roman" w:cs="Times New Roman"/>
          <w:sz w:val="24"/>
          <w:szCs w:val="24"/>
          <w:lang w:val="en-US"/>
        </w:rPr>
        <w:t>Salud</w:t>
      </w:r>
      <w:proofErr w:type="spellEnd"/>
      <w:r w:rsidRPr="00D70900">
        <w:rPr>
          <w:rFonts w:ascii="Times New Roman" w:hAnsi="Times New Roman" w:cs="Times New Roman"/>
          <w:sz w:val="24"/>
          <w:szCs w:val="24"/>
          <w:lang w:val="en-US"/>
        </w:rPr>
        <w:t>, 3(1), 37-51.</w:t>
      </w:r>
    </w:p>
    <w:p w14:paraId="5FE29FA1" w14:textId="77777777" w:rsidR="000A316E" w:rsidRPr="00A550EA" w:rsidRDefault="000A316E"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lang w:val="en-US"/>
        </w:rPr>
      </w:pPr>
      <w:r w:rsidRPr="00A550EA">
        <w:rPr>
          <w:rFonts w:ascii="Times New Roman" w:hAnsi="Times New Roman" w:cs="Times New Roman"/>
          <w:sz w:val="24"/>
          <w:szCs w:val="24"/>
          <w:lang w:val="en-US"/>
        </w:rPr>
        <w:t xml:space="preserve">Boucher, C., Smyth, A., &amp; Johnstone, M.-J. (2004). </w:t>
      </w:r>
      <w:r w:rsidRPr="00A550EA">
        <w:rPr>
          <w:rFonts w:ascii="Times New Roman" w:hAnsi="Times New Roman" w:cs="Times New Roman"/>
          <w:i/>
          <w:sz w:val="24"/>
          <w:szCs w:val="24"/>
          <w:lang w:val="en-US"/>
        </w:rPr>
        <w:t>Creating Collaborative Spaces: The pleasures and perils of doing multi-disciplinary, multi-partner qualitative research.</w:t>
      </w:r>
      <w:r w:rsidRPr="00A550EA">
        <w:rPr>
          <w:rFonts w:ascii="Times New Roman" w:hAnsi="Times New Roman" w:cs="Times New Roman"/>
          <w:sz w:val="24"/>
          <w:szCs w:val="24"/>
          <w:lang w:val="en-US"/>
        </w:rPr>
        <w:t xml:space="preserve"> Journal of higher education policy and management, 26(3), 419–428.</w:t>
      </w:r>
    </w:p>
    <w:p w14:paraId="66C0EF69" w14:textId="7676994E" w:rsidR="000E7104" w:rsidRPr="009C07E7" w:rsidRDefault="000E7104"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proofErr w:type="spellStart"/>
      <w:r w:rsidRPr="00A550EA">
        <w:rPr>
          <w:rFonts w:ascii="Times New Roman" w:hAnsi="Times New Roman" w:cs="Times New Roman"/>
          <w:sz w:val="24"/>
          <w:szCs w:val="24"/>
          <w:lang w:val="en-US"/>
        </w:rPr>
        <w:t>Bricall</w:t>
      </w:r>
      <w:proofErr w:type="spellEnd"/>
      <w:r w:rsidRPr="00A550EA">
        <w:rPr>
          <w:rFonts w:ascii="Times New Roman" w:hAnsi="Times New Roman" w:cs="Times New Roman"/>
          <w:sz w:val="24"/>
          <w:szCs w:val="24"/>
          <w:lang w:val="en-US"/>
        </w:rPr>
        <w:t xml:space="preserve">, J. (1998). </w:t>
      </w:r>
      <w:r w:rsidRPr="00A550EA">
        <w:rPr>
          <w:rFonts w:ascii="Times New Roman" w:hAnsi="Times New Roman" w:cs="Times New Roman"/>
          <w:i/>
          <w:sz w:val="24"/>
          <w:szCs w:val="24"/>
          <w:lang w:val="en-US"/>
        </w:rPr>
        <w:t xml:space="preserve">La </w:t>
      </w:r>
      <w:proofErr w:type="spellStart"/>
      <w:r w:rsidRPr="00A550EA">
        <w:rPr>
          <w:rFonts w:ascii="Times New Roman" w:hAnsi="Times New Roman" w:cs="Times New Roman"/>
          <w:i/>
          <w:sz w:val="24"/>
          <w:szCs w:val="24"/>
          <w:lang w:val="en-US"/>
        </w:rPr>
        <w:t>universidad</w:t>
      </w:r>
      <w:proofErr w:type="spellEnd"/>
      <w:r w:rsidRPr="00A550EA">
        <w:rPr>
          <w:rFonts w:ascii="Times New Roman" w:hAnsi="Times New Roman" w:cs="Times New Roman"/>
          <w:i/>
          <w:sz w:val="24"/>
          <w:szCs w:val="24"/>
          <w:lang w:val="en-US"/>
        </w:rPr>
        <w:t xml:space="preserve"> </w:t>
      </w:r>
      <w:proofErr w:type="spellStart"/>
      <w:r w:rsidRPr="00A550EA">
        <w:rPr>
          <w:rFonts w:ascii="Times New Roman" w:hAnsi="Times New Roman" w:cs="Times New Roman"/>
          <w:i/>
          <w:sz w:val="24"/>
          <w:szCs w:val="24"/>
          <w:lang w:val="en-US"/>
        </w:rPr>
        <w:t>en</w:t>
      </w:r>
      <w:proofErr w:type="spellEnd"/>
      <w:r w:rsidRPr="00A550EA">
        <w:rPr>
          <w:rFonts w:ascii="Times New Roman" w:hAnsi="Times New Roman" w:cs="Times New Roman"/>
          <w:i/>
          <w:sz w:val="24"/>
          <w:szCs w:val="24"/>
          <w:lang w:val="en-US"/>
        </w:rPr>
        <w:t xml:space="preserve"> el </w:t>
      </w:r>
      <w:proofErr w:type="spellStart"/>
      <w:r w:rsidRPr="00A550EA">
        <w:rPr>
          <w:rFonts w:ascii="Times New Roman" w:hAnsi="Times New Roman" w:cs="Times New Roman"/>
          <w:i/>
          <w:sz w:val="24"/>
          <w:szCs w:val="24"/>
          <w:lang w:val="en-US"/>
        </w:rPr>
        <w:t>cambio</w:t>
      </w:r>
      <w:proofErr w:type="spellEnd"/>
      <w:r w:rsidRPr="00A550EA">
        <w:rPr>
          <w:rFonts w:ascii="Times New Roman" w:hAnsi="Times New Roman" w:cs="Times New Roman"/>
          <w:i/>
          <w:sz w:val="24"/>
          <w:szCs w:val="24"/>
          <w:lang w:val="en-US"/>
        </w:rPr>
        <w:t xml:space="preserve"> de </w:t>
      </w:r>
      <w:proofErr w:type="spellStart"/>
      <w:r w:rsidRPr="00A550EA">
        <w:rPr>
          <w:rFonts w:ascii="Times New Roman" w:hAnsi="Times New Roman" w:cs="Times New Roman"/>
          <w:i/>
          <w:sz w:val="24"/>
          <w:szCs w:val="24"/>
          <w:lang w:val="en-US"/>
        </w:rPr>
        <w:t>siglo</w:t>
      </w:r>
      <w:proofErr w:type="spellEnd"/>
      <w:r w:rsidRPr="00A550EA">
        <w:rPr>
          <w:rFonts w:ascii="Times New Roman" w:hAnsi="Times New Roman" w:cs="Times New Roman"/>
          <w:sz w:val="24"/>
          <w:szCs w:val="24"/>
          <w:lang w:val="en-US"/>
        </w:rPr>
        <w:t xml:space="preserve">. </w:t>
      </w:r>
      <w:r w:rsidRPr="009C07E7">
        <w:rPr>
          <w:rFonts w:ascii="Times New Roman" w:hAnsi="Times New Roman" w:cs="Times New Roman"/>
          <w:sz w:val="24"/>
          <w:szCs w:val="24"/>
        </w:rPr>
        <w:t>Madrid: Alianza</w:t>
      </w:r>
    </w:p>
    <w:p w14:paraId="5E5A6654" w14:textId="2B9EA441" w:rsidR="00CB7448" w:rsidRDefault="00CB7448" w:rsidP="00CB7448">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lang w:val="en-US"/>
        </w:rPr>
      </w:pPr>
      <w:r w:rsidRPr="009C07E7">
        <w:rPr>
          <w:rFonts w:ascii="Times New Roman" w:hAnsi="Times New Roman" w:cs="Times New Roman"/>
          <w:sz w:val="24"/>
          <w:szCs w:val="24"/>
        </w:rPr>
        <w:t xml:space="preserve">Brunner, J. (1990). </w:t>
      </w:r>
      <w:r w:rsidRPr="009C07E7">
        <w:rPr>
          <w:rFonts w:ascii="Times New Roman" w:hAnsi="Times New Roman" w:cs="Times New Roman"/>
          <w:i/>
          <w:sz w:val="24"/>
          <w:szCs w:val="24"/>
        </w:rPr>
        <w:t>Educación superior en América Latina: cambios y desafíos</w:t>
      </w:r>
      <w:r w:rsidRPr="009C07E7">
        <w:rPr>
          <w:rFonts w:ascii="Times New Roman" w:hAnsi="Times New Roman" w:cs="Times New Roman"/>
          <w:sz w:val="24"/>
          <w:szCs w:val="24"/>
        </w:rPr>
        <w:t xml:space="preserve">. </w:t>
      </w:r>
      <w:r w:rsidRPr="00CB7448">
        <w:rPr>
          <w:rFonts w:ascii="Times New Roman" w:hAnsi="Times New Roman" w:cs="Times New Roman"/>
          <w:sz w:val="24"/>
          <w:szCs w:val="24"/>
          <w:lang w:val="en-US"/>
        </w:rPr>
        <w:t>Santiago de</w:t>
      </w:r>
      <w:r>
        <w:rPr>
          <w:rFonts w:ascii="Times New Roman" w:hAnsi="Times New Roman" w:cs="Times New Roman"/>
          <w:sz w:val="24"/>
          <w:szCs w:val="24"/>
          <w:lang w:val="en-US"/>
        </w:rPr>
        <w:t xml:space="preserve"> </w:t>
      </w:r>
      <w:r w:rsidRPr="00CB7448">
        <w:rPr>
          <w:rFonts w:ascii="Times New Roman" w:hAnsi="Times New Roman" w:cs="Times New Roman"/>
          <w:sz w:val="24"/>
          <w:szCs w:val="24"/>
          <w:lang w:val="en-US"/>
        </w:rPr>
        <w:t>Ch</w:t>
      </w:r>
      <w:r>
        <w:rPr>
          <w:rFonts w:ascii="Times New Roman" w:hAnsi="Times New Roman" w:cs="Times New Roman"/>
          <w:sz w:val="24"/>
          <w:szCs w:val="24"/>
          <w:lang w:val="en-US"/>
        </w:rPr>
        <w:t xml:space="preserve">ile: </w:t>
      </w:r>
      <w:proofErr w:type="spellStart"/>
      <w:r>
        <w:rPr>
          <w:rFonts w:ascii="Times New Roman" w:hAnsi="Times New Roman" w:cs="Times New Roman"/>
          <w:sz w:val="24"/>
          <w:szCs w:val="24"/>
          <w:lang w:val="en-US"/>
        </w:rPr>
        <w:t>Fondo</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Cultura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Económica</w:t>
      </w:r>
      <w:proofErr w:type="spellEnd"/>
      <w:r w:rsidRPr="00CB7448">
        <w:rPr>
          <w:rFonts w:ascii="Times New Roman" w:hAnsi="Times New Roman" w:cs="Times New Roman"/>
          <w:sz w:val="24"/>
          <w:szCs w:val="24"/>
          <w:lang w:val="en-US"/>
        </w:rPr>
        <w:t>.</w:t>
      </w:r>
    </w:p>
    <w:p w14:paraId="3CD1000E" w14:textId="5B471A73" w:rsidR="0072588C" w:rsidRPr="00A550EA" w:rsidRDefault="0072588C" w:rsidP="00CB7448">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lang w:val="en-US"/>
        </w:rPr>
      </w:pPr>
      <w:r w:rsidRPr="009C07E7">
        <w:rPr>
          <w:rFonts w:ascii="Times New Roman" w:hAnsi="Times New Roman" w:cs="Times New Roman"/>
          <w:sz w:val="24"/>
          <w:szCs w:val="24"/>
        </w:rPr>
        <w:t xml:space="preserve">Calzadilla, M. E. (2002). Aprendizaje colaborativo y tecnologías de la información y la comunicación. </w:t>
      </w:r>
      <w:proofErr w:type="spellStart"/>
      <w:r w:rsidRPr="0072588C">
        <w:rPr>
          <w:rFonts w:ascii="Times New Roman" w:hAnsi="Times New Roman" w:cs="Times New Roman"/>
          <w:i/>
          <w:sz w:val="24"/>
          <w:szCs w:val="24"/>
          <w:lang w:val="en-US"/>
        </w:rPr>
        <w:t>Revista</w:t>
      </w:r>
      <w:proofErr w:type="spellEnd"/>
      <w:r w:rsidRPr="0072588C">
        <w:rPr>
          <w:rFonts w:ascii="Times New Roman" w:hAnsi="Times New Roman" w:cs="Times New Roman"/>
          <w:i/>
          <w:sz w:val="24"/>
          <w:szCs w:val="24"/>
          <w:lang w:val="en-US"/>
        </w:rPr>
        <w:t xml:space="preserve"> </w:t>
      </w:r>
      <w:proofErr w:type="spellStart"/>
      <w:r w:rsidRPr="0072588C">
        <w:rPr>
          <w:rFonts w:ascii="Times New Roman" w:hAnsi="Times New Roman" w:cs="Times New Roman"/>
          <w:i/>
          <w:sz w:val="24"/>
          <w:szCs w:val="24"/>
          <w:lang w:val="en-US"/>
        </w:rPr>
        <w:t>Iberoamericana</w:t>
      </w:r>
      <w:proofErr w:type="spellEnd"/>
      <w:r w:rsidRPr="0072588C">
        <w:rPr>
          <w:rFonts w:ascii="Times New Roman" w:hAnsi="Times New Roman" w:cs="Times New Roman"/>
          <w:i/>
          <w:sz w:val="24"/>
          <w:szCs w:val="24"/>
          <w:lang w:val="en-US"/>
        </w:rPr>
        <w:t xml:space="preserve"> de </w:t>
      </w:r>
      <w:proofErr w:type="spellStart"/>
      <w:r w:rsidRPr="0072588C">
        <w:rPr>
          <w:rFonts w:ascii="Times New Roman" w:hAnsi="Times New Roman" w:cs="Times New Roman"/>
          <w:i/>
          <w:sz w:val="24"/>
          <w:szCs w:val="24"/>
          <w:lang w:val="en-US"/>
        </w:rPr>
        <w:t>educación</w:t>
      </w:r>
      <w:proofErr w:type="spellEnd"/>
      <w:r w:rsidRPr="0072588C">
        <w:rPr>
          <w:rFonts w:ascii="Times New Roman" w:hAnsi="Times New Roman" w:cs="Times New Roman"/>
          <w:sz w:val="24"/>
          <w:szCs w:val="24"/>
          <w:lang w:val="en-US"/>
        </w:rPr>
        <w:t>, 1(10).</w:t>
      </w:r>
    </w:p>
    <w:p w14:paraId="1412CC8A" w14:textId="77777777" w:rsidR="000A316E" w:rsidRPr="009C07E7" w:rsidRDefault="000A316E"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A550EA">
        <w:rPr>
          <w:rFonts w:ascii="Times New Roman" w:hAnsi="Times New Roman" w:cs="Times New Roman"/>
          <w:sz w:val="24"/>
          <w:szCs w:val="24"/>
          <w:lang w:val="en-US"/>
        </w:rPr>
        <w:t xml:space="preserve">Clarence, S. (2012). </w:t>
      </w:r>
      <w:r w:rsidRPr="00A550EA">
        <w:rPr>
          <w:rFonts w:ascii="Times New Roman" w:hAnsi="Times New Roman" w:cs="Times New Roman"/>
          <w:i/>
          <w:sz w:val="24"/>
          <w:szCs w:val="24"/>
          <w:lang w:val="en-US"/>
        </w:rPr>
        <w:t>Making inter-disciplinary spaces for talk about and change in student writing and literacy development</w:t>
      </w:r>
      <w:r w:rsidRPr="00A550EA">
        <w:rPr>
          <w:rFonts w:ascii="Times New Roman" w:hAnsi="Times New Roman" w:cs="Times New Roman"/>
          <w:sz w:val="24"/>
          <w:szCs w:val="24"/>
          <w:lang w:val="en-US"/>
        </w:rPr>
        <w:t xml:space="preserve">. </w:t>
      </w:r>
      <w:proofErr w:type="spellStart"/>
      <w:r w:rsidRPr="009C07E7">
        <w:rPr>
          <w:rFonts w:ascii="Times New Roman" w:hAnsi="Times New Roman" w:cs="Times New Roman"/>
          <w:sz w:val="24"/>
          <w:szCs w:val="24"/>
        </w:rPr>
        <w:t>Teaching</w:t>
      </w:r>
      <w:proofErr w:type="spellEnd"/>
      <w:r w:rsidRPr="009C07E7">
        <w:rPr>
          <w:rFonts w:ascii="Times New Roman" w:hAnsi="Times New Roman" w:cs="Times New Roman"/>
          <w:sz w:val="24"/>
          <w:szCs w:val="24"/>
        </w:rPr>
        <w:t xml:space="preserve"> in </w:t>
      </w:r>
      <w:proofErr w:type="spellStart"/>
      <w:r w:rsidRPr="009C07E7">
        <w:rPr>
          <w:rFonts w:ascii="Times New Roman" w:hAnsi="Times New Roman" w:cs="Times New Roman"/>
          <w:sz w:val="24"/>
          <w:szCs w:val="24"/>
        </w:rPr>
        <w:t>Higher</w:t>
      </w:r>
      <w:proofErr w:type="spellEnd"/>
      <w:r w:rsidRPr="009C07E7">
        <w:rPr>
          <w:rFonts w:ascii="Times New Roman" w:hAnsi="Times New Roman" w:cs="Times New Roman"/>
          <w:sz w:val="24"/>
          <w:szCs w:val="24"/>
        </w:rPr>
        <w:t xml:space="preserve"> </w:t>
      </w:r>
      <w:proofErr w:type="spellStart"/>
      <w:r w:rsidRPr="009C07E7">
        <w:rPr>
          <w:rFonts w:ascii="Times New Roman" w:hAnsi="Times New Roman" w:cs="Times New Roman"/>
          <w:sz w:val="24"/>
          <w:szCs w:val="24"/>
        </w:rPr>
        <w:t>Education</w:t>
      </w:r>
      <w:proofErr w:type="spellEnd"/>
      <w:r w:rsidRPr="009C07E7">
        <w:rPr>
          <w:rFonts w:ascii="Times New Roman" w:hAnsi="Times New Roman" w:cs="Times New Roman"/>
          <w:sz w:val="24"/>
          <w:szCs w:val="24"/>
        </w:rPr>
        <w:t>, 17(2), 127-137.</w:t>
      </w:r>
    </w:p>
    <w:p w14:paraId="4CF6BDD0" w14:textId="5347826F" w:rsidR="0072588C" w:rsidRPr="009C07E7" w:rsidRDefault="0072588C"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proofErr w:type="spellStart"/>
      <w:r w:rsidRPr="009C07E7">
        <w:rPr>
          <w:rFonts w:ascii="Times New Roman" w:hAnsi="Times New Roman" w:cs="Times New Roman"/>
          <w:sz w:val="24"/>
          <w:szCs w:val="24"/>
        </w:rPr>
        <w:t>Coll</w:t>
      </w:r>
      <w:proofErr w:type="spellEnd"/>
      <w:r w:rsidRPr="009C07E7">
        <w:rPr>
          <w:rFonts w:ascii="Times New Roman" w:hAnsi="Times New Roman" w:cs="Times New Roman"/>
          <w:sz w:val="24"/>
          <w:szCs w:val="24"/>
        </w:rPr>
        <w:t xml:space="preserve">, C. (Ed.). (2008). </w:t>
      </w:r>
      <w:r w:rsidRPr="009C07E7">
        <w:rPr>
          <w:rFonts w:ascii="Times New Roman" w:hAnsi="Times New Roman" w:cs="Times New Roman"/>
          <w:i/>
          <w:sz w:val="24"/>
          <w:szCs w:val="24"/>
        </w:rPr>
        <w:t>Psicología de la educación virtual: aprender y enseñar con las tecnologías de la información y la comunicación</w:t>
      </w:r>
      <w:r w:rsidRPr="009C07E7">
        <w:rPr>
          <w:rFonts w:ascii="Times New Roman" w:hAnsi="Times New Roman" w:cs="Times New Roman"/>
          <w:sz w:val="24"/>
          <w:szCs w:val="24"/>
        </w:rPr>
        <w:t>. Madrid: Ediciones Morata.</w:t>
      </w:r>
    </w:p>
    <w:p w14:paraId="0DF46D05" w14:textId="4674461A" w:rsidR="00D63F74" w:rsidRPr="009C07E7" w:rsidRDefault="00D63F74"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9C07E7">
        <w:rPr>
          <w:rFonts w:ascii="Times New Roman" w:hAnsi="Times New Roman" w:cs="Times New Roman"/>
          <w:sz w:val="24"/>
          <w:szCs w:val="24"/>
        </w:rPr>
        <w:t xml:space="preserve">Comenio, J. A. (1922). </w:t>
      </w:r>
      <w:r w:rsidRPr="009C07E7">
        <w:rPr>
          <w:rFonts w:ascii="Times New Roman" w:hAnsi="Times New Roman" w:cs="Times New Roman"/>
          <w:i/>
          <w:sz w:val="24"/>
          <w:szCs w:val="24"/>
        </w:rPr>
        <w:t>Didáctica Magna</w:t>
      </w:r>
      <w:r w:rsidRPr="009C07E7">
        <w:rPr>
          <w:rFonts w:ascii="Times New Roman" w:hAnsi="Times New Roman" w:cs="Times New Roman"/>
          <w:sz w:val="24"/>
          <w:szCs w:val="24"/>
        </w:rPr>
        <w:t>. Madrid: Editorial Porrúa.</w:t>
      </w:r>
    </w:p>
    <w:p w14:paraId="09D2EA2E" w14:textId="3089ABC3" w:rsidR="00DD70A7" w:rsidRPr="009C07E7" w:rsidRDefault="00DD70A7"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proofErr w:type="spellStart"/>
      <w:r w:rsidRPr="009C07E7">
        <w:rPr>
          <w:rFonts w:ascii="Times New Roman" w:hAnsi="Times New Roman" w:cs="Times New Roman"/>
          <w:sz w:val="24"/>
          <w:szCs w:val="24"/>
        </w:rPr>
        <w:t>Cortese</w:t>
      </w:r>
      <w:proofErr w:type="spellEnd"/>
      <w:r w:rsidRPr="009C07E7">
        <w:rPr>
          <w:rFonts w:ascii="Times New Roman" w:hAnsi="Times New Roman" w:cs="Times New Roman"/>
          <w:sz w:val="24"/>
          <w:szCs w:val="24"/>
        </w:rPr>
        <w:t xml:space="preserve">, M., &amp; Ferrari, M. (2006). Algunas reflexiones sobre el contrato fundacional y el mandato social de la escuela especial. En P. </w:t>
      </w:r>
      <w:proofErr w:type="spellStart"/>
      <w:r w:rsidRPr="009C07E7">
        <w:rPr>
          <w:rFonts w:ascii="Times New Roman" w:hAnsi="Times New Roman" w:cs="Times New Roman"/>
          <w:sz w:val="24"/>
          <w:szCs w:val="24"/>
        </w:rPr>
        <w:t>Vain</w:t>
      </w:r>
      <w:proofErr w:type="spellEnd"/>
      <w:r w:rsidRPr="009C07E7">
        <w:rPr>
          <w:rFonts w:ascii="Times New Roman" w:hAnsi="Times New Roman" w:cs="Times New Roman"/>
          <w:sz w:val="24"/>
          <w:szCs w:val="24"/>
        </w:rPr>
        <w:t xml:space="preserve">, </w:t>
      </w:r>
      <w:r w:rsidRPr="009C07E7">
        <w:rPr>
          <w:rFonts w:ascii="Times New Roman" w:hAnsi="Times New Roman" w:cs="Times New Roman"/>
          <w:i/>
          <w:sz w:val="24"/>
          <w:szCs w:val="24"/>
        </w:rPr>
        <w:t>Educación Especial.</w:t>
      </w:r>
      <w:r w:rsidRPr="009C07E7">
        <w:rPr>
          <w:rFonts w:ascii="Times New Roman" w:hAnsi="Times New Roman" w:cs="Times New Roman"/>
          <w:sz w:val="24"/>
          <w:szCs w:val="24"/>
        </w:rPr>
        <w:t xml:space="preserve"> Inclusión Educativa: Nuevas formas de exclusión, 16-33.</w:t>
      </w:r>
    </w:p>
    <w:p w14:paraId="4369FA53" w14:textId="4271B39C" w:rsidR="00C4167B" w:rsidRPr="00A550EA" w:rsidRDefault="00C4167B"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lang w:val="en-US"/>
        </w:rPr>
      </w:pPr>
      <w:r w:rsidRPr="009C07E7">
        <w:rPr>
          <w:rFonts w:ascii="Times New Roman" w:hAnsi="Times New Roman" w:cs="Times New Roman"/>
          <w:sz w:val="24"/>
          <w:szCs w:val="24"/>
        </w:rPr>
        <w:t xml:space="preserve">Criado, B. D. (1994). </w:t>
      </w:r>
      <w:r w:rsidRPr="009C07E7">
        <w:rPr>
          <w:rFonts w:ascii="Times New Roman" w:hAnsi="Times New Roman" w:cs="Times New Roman"/>
          <w:i/>
          <w:sz w:val="24"/>
          <w:szCs w:val="24"/>
        </w:rPr>
        <w:t>Historia de la Educación en España y América</w:t>
      </w:r>
      <w:r w:rsidRPr="009C07E7">
        <w:rPr>
          <w:rFonts w:ascii="Times New Roman" w:hAnsi="Times New Roman" w:cs="Times New Roman"/>
          <w:sz w:val="24"/>
          <w:szCs w:val="24"/>
        </w:rPr>
        <w:t xml:space="preserve">. </w:t>
      </w:r>
      <w:r>
        <w:rPr>
          <w:rFonts w:ascii="Times New Roman" w:hAnsi="Times New Roman" w:cs="Times New Roman"/>
          <w:sz w:val="24"/>
          <w:szCs w:val="24"/>
          <w:lang w:val="en-US"/>
        </w:rPr>
        <w:t xml:space="preserve">Madrid: </w:t>
      </w:r>
      <w:proofErr w:type="spellStart"/>
      <w:r>
        <w:rPr>
          <w:rFonts w:ascii="Times New Roman" w:hAnsi="Times New Roman" w:cs="Times New Roman"/>
          <w:sz w:val="24"/>
          <w:szCs w:val="24"/>
          <w:lang w:val="en-US"/>
        </w:rPr>
        <w:t>Morata</w:t>
      </w:r>
      <w:proofErr w:type="spellEnd"/>
      <w:r>
        <w:rPr>
          <w:rFonts w:ascii="Times New Roman" w:hAnsi="Times New Roman" w:cs="Times New Roman"/>
          <w:sz w:val="24"/>
          <w:szCs w:val="24"/>
          <w:lang w:val="en-US"/>
        </w:rPr>
        <w:t xml:space="preserve"> </w:t>
      </w:r>
    </w:p>
    <w:p w14:paraId="303D96F0" w14:textId="77777777" w:rsidR="000A316E" w:rsidRPr="00A550EA" w:rsidRDefault="000A316E"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lang w:val="en-US"/>
        </w:rPr>
      </w:pPr>
      <w:proofErr w:type="spellStart"/>
      <w:r w:rsidRPr="00A550EA">
        <w:rPr>
          <w:rFonts w:ascii="Times New Roman" w:hAnsi="Times New Roman" w:cs="Times New Roman"/>
          <w:sz w:val="24"/>
          <w:szCs w:val="24"/>
          <w:lang w:val="en-US"/>
        </w:rPr>
        <w:t>D’Agustino</w:t>
      </w:r>
      <w:proofErr w:type="spellEnd"/>
      <w:r w:rsidRPr="00A550EA">
        <w:rPr>
          <w:rFonts w:ascii="Times New Roman" w:hAnsi="Times New Roman" w:cs="Times New Roman"/>
          <w:sz w:val="24"/>
          <w:szCs w:val="24"/>
          <w:lang w:val="en-US"/>
        </w:rPr>
        <w:t xml:space="preserve">, S. (2013). </w:t>
      </w:r>
      <w:r w:rsidRPr="00A550EA">
        <w:rPr>
          <w:rFonts w:ascii="Times New Roman" w:hAnsi="Times New Roman" w:cs="Times New Roman"/>
          <w:i/>
          <w:sz w:val="24"/>
          <w:szCs w:val="24"/>
          <w:lang w:val="en-US"/>
        </w:rPr>
        <w:t xml:space="preserve">Immersive Environments, Augmented Realities, and Virtual </w:t>
      </w:r>
      <w:r w:rsidRPr="00A550EA">
        <w:rPr>
          <w:rFonts w:ascii="Times New Roman" w:hAnsi="Times New Roman" w:cs="Times New Roman"/>
          <w:i/>
          <w:sz w:val="24"/>
          <w:szCs w:val="24"/>
          <w:lang w:val="en-US"/>
        </w:rPr>
        <w:lastRenderedPageBreak/>
        <w:t>Worlds : Assessing Future Trends in Education. Hershey PA: Information Science Reference.</w:t>
      </w:r>
      <w:r w:rsidRPr="00A550EA">
        <w:rPr>
          <w:rFonts w:ascii="Times New Roman" w:hAnsi="Times New Roman" w:cs="Times New Roman"/>
          <w:sz w:val="24"/>
          <w:szCs w:val="24"/>
          <w:lang w:val="en-US"/>
        </w:rPr>
        <w:t xml:space="preserve"> </w:t>
      </w:r>
      <w:proofErr w:type="spellStart"/>
      <w:r w:rsidRPr="00A550EA">
        <w:rPr>
          <w:rFonts w:ascii="Times New Roman" w:hAnsi="Times New Roman" w:cs="Times New Roman"/>
          <w:sz w:val="24"/>
          <w:szCs w:val="24"/>
          <w:lang w:val="en-US"/>
        </w:rPr>
        <w:t>Recuperado</w:t>
      </w:r>
      <w:proofErr w:type="spellEnd"/>
      <w:r w:rsidRPr="00A550EA">
        <w:rPr>
          <w:rFonts w:ascii="Times New Roman" w:hAnsi="Times New Roman" w:cs="Times New Roman"/>
          <w:sz w:val="24"/>
          <w:szCs w:val="24"/>
          <w:lang w:val="en-US"/>
        </w:rPr>
        <w:t xml:space="preserve"> a </w:t>
      </w:r>
      <w:proofErr w:type="spellStart"/>
      <w:r w:rsidRPr="00A550EA">
        <w:rPr>
          <w:rFonts w:ascii="Times New Roman" w:hAnsi="Times New Roman" w:cs="Times New Roman"/>
          <w:sz w:val="24"/>
          <w:szCs w:val="24"/>
          <w:lang w:val="en-US"/>
        </w:rPr>
        <w:t>partir</w:t>
      </w:r>
      <w:proofErr w:type="spellEnd"/>
      <w:r w:rsidRPr="00A550EA">
        <w:rPr>
          <w:rFonts w:ascii="Times New Roman" w:hAnsi="Times New Roman" w:cs="Times New Roman"/>
          <w:sz w:val="24"/>
          <w:szCs w:val="24"/>
          <w:lang w:val="en-US"/>
        </w:rPr>
        <w:t xml:space="preserve"> de http://ezproxy.unal.edu.co/login?url=http://search.ebscohost.com/login.aspx?direct=true&amp;db=edsebk&amp;AN=483427&amp;lang=es&amp;site=eds-live</w:t>
      </w:r>
    </w:p>
    <w:p w14:paraId="45D42FA2" w14:textId="77777777" w:rsidR="000A316E" w:rsidRPr="00A550EA" w:rsidRDefault="000A316E"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A550EA">
        <w:rPr>
          <w:rFonts w:ascii="Times New Roman" w:hAnsi="Times New Roman" w:cs="Times New Roman"/>
          <w:sz w:val="24"/>
          <w:szCs w:val="24"/>
          <w:lang w:val="en-US"/>
        </w:rPr>
        <w:t xml:space="preserve">Davis, J. M. (2013). </w:t>
      </w:r>
      <w:r w:rsidRPr="00A550EA">
        <w:rPr>
          <w:rFonts w:ascii="Times New Roman" w:hAnsi="Times New Roman" w:cs="Times New Roman"/>
          <w:i/>
          <w:sz w:val="24"/>
          <w:szCs w:val="24"/>
          <w:lang w:val="en-US"/>
        </w:rPr>
        <w:t>Supporting creativity, inclusion and collaborative multi-professional learning</w:t>
      </w:r>
      <w:r w:rsidRPr="00A550EA">
        <w:rPr>
          <w:rFonts w:ascii="Times New Roman" w:hAnsi="Times New Roman" w:cs="Times New Roman"/>
          <w:sz w:val="24"/>
          <w:szCs w:val="24"/>
          <w:lang w:val="en-US"/>
        </w:rPr>
        <w:t xml:space="preserve">. </w:t>
      </w:r>
      <w:proofErr w:type="spellStart"/>
      <w:r w:rsidRPr="00A550EA">
        <w:rPr>
          <w:rFonts w:ascii="Times New Roman" w:hAnsi="Times New Roman" w:cs="Times New Roman"/>
          <w:sz w:val="24"/>
          <w:szCs w:val="24"/>
        </w:rPr>
        <w:t>Improving</w:t>
      </w:r>
      <w:proofErr w:type="spellEnd"/>
      <w:r w:rsidRPr="00A550EA">
        <w:rPr>
          <w:rFonts w:ascii="Times New Roman" w:hAnsi="Times New Roman" w:cs="Times New Roman"/>
          <w:sz w:val="24"/>
          <w:szCs w:val="24"/>
        </w:rPr>
        <w:t xml:space="preserve"> </w:t>
      </w:r>
      <w:proofErr w:type="spellStart"/>
      <w:r w:rsidRPr="00A550EA">
        <w:rPr>
          <w:rFonts w:ascii="Times New Roman" w:hAnsi="Times New Roman" w:cs="Times New Roman"/>
          <w:sz w:val="24"/>
          <w:szCs w:val="24"/>
        </w:rPr>
        <w:t>Schools</w:t>
      </w:r>
      <w:proofErr w:type="spellEnd"/>
      <w:r w:rsidRPr="00A550EA">
        <w:rPr>
          <w:rFonts w:ascii="Times New Roman" w:hAnsi="Times New Roman" w:cs="Times New Roman"/>
          <w:sz w:val="24"/>
          <w:szCs w:val="24"/>
        </w:rPr>
        <w:t>, 16(1), 5.</w:t>
      </w:r>
    </w:p>
    <w:p w14:paraId="78342766" w14:textId="77777777" w:rsidR="000A316E" w:rsidRDefault="000A316E"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A550EA">
        <w:rPr>
          <w:rFonts w:ascii="Times New Roman" w:hAnsi="Times New Roman" w:cs="Times New Roman"/>
          <w:sz w:val="24"/>
          <w:szCs w:val="24"/>
        </w:rPr>
        <w:t xml:space="preserve">De la Fuente, V. (1885). </w:t>
      </w:r>
      <w:r w:rsidRPr="00A550EA">
        <w:rPr>
          <w:rFonts w:ascii="Times New Roman" w:hAnsi="Times New Roman" w:cs="Times New Roman"/>
          <w:i/>
          <w:iCs/>
          <w:sz w:val="24"/>
          <w:szCs w:val="24"/>
        </w:rPr>
        <w:t xml:space="preserve">Historia de las universidades, colegios y demás establecimientos de enseñanza en España </w:t>
      </w:r>
      <w:r w:rsidRPr="00A550EA">
        <w:rPr>
          <w:rFonts w:ascii="Times New Roman" w:hAnsi="Times New Roman" w:cs="Times New Roman"/>
          <w:sz w:val="24"/>
          <w:szCs w:val="24"/>
        </w:rPr>
        <w:t xml:space="preserve">(vol. 2). Impr. </w:t>
      </w:r>
      <w:proofErr w:type="gramStart"/>
      <w:r w:rsidRPr="00A550EA">
        <w:rPr>
          <w:rFonts w:ascii="Times New Roman" w:hAnsi="Times New Roman" w:cs="Times New Roman"/>
          <w:sz w:val="24"/>
          <w:szCs w:val="24"/>
        </w:rPr>
        <w:t>de</w:t>
      </w:r>
      <w:proofErr w:type="gramEnd"/>
      <w:r w:rsidRPr="00A550EA">
        <w:rPr>
          <w:rFonts w:ascii="Times New Roman" w:hAnsi="Times New Roman" w:cs="Times New Roman"/>
          <w:sz w:val="24"/>
          <w:szCs w:val="24"/>
        </w:rPr>
        <w:t xml:space="preserve"> la viuda e hija de </w:t>
      </w:r>
      <w:proofErr w:type="spellStart"/>
      <w:r w:rsidRPr="00A550EA">
        <w:rPr>
          <w:rFonts w:ascii="Times New Roman" w:hAnsi="Times New Roman" w:cs="Times New Roman"/>
          <w:sz w:val="24"/>
          <w:szCs w:val="24"/>
        </w:rPr>
        <w:t>Fuentenebro</w:t>
      </w:r>
      <w:proofErr w:type="spellEnd"/>
      <w:r w:rsidRPr="00A550EA">
        <w:rPr>
          <w:rFonts w:ascii="Times New Roman" w:hAnsi="Times New Roman" w:cs="Times New Roman"/>
          <w:sz w:val="24"/>
          <w:szCs w:val="24"/>
        </w:rPr>
        <w:t>.</w:t>
      </w:r>
    </w:p>
    <w:p w14:paraId="5CDB750A" w14:textId="4FBDFAE8" w:rsidR="001103C5" w:rsidRPr="00A550EA" w:rsidRDefault="001103C5"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1103C5">
        <w:rPr>
          <w:rFonts w:ascii="Times New Roman" w:hAnsi="Times New Roman" w:cs="Times New Roman"/>
          <w:sz w:val="24"/>
          <w:szCs w:val="24"/>
        </w:rPr>
        <w:t xml:space="preserve">De </w:t>
      </w:r>
      <w:proofErr w:type="spellStart"/>
      <w:r w:rsidRPr="001103C5">
        <w:rPr>
          <w:rFonts w:ascii="Times New Roman" w:hAnsi="Times New Roman" w:cs="Times New Roman"/>
          <w:sz w:val="24"/>
          <w:szCs w:val="24"/>
        </w:rPr>
        <w:t>Zubiría</w:t>
      </w:r>
      <w:proofErr w:type="spellEnd"/>
      <w:r w:rsidRPr="001103C5">
        <w:rPr>
          <w:rFonts w:ascii="Times New Roman" w:hAnsi="Times New Roman" w:cs="Times New Roman"/>
          <w:sz w:val="24"/>
          <w:szCs w:val="24"/>
        </w:rPr>
        <w:t xml:space="preserve">, J. (2001). </w:t>
      </w:r>
      <w:r w:rsidRPr="001103C5">
        <w:rPr>
          <w:rFonts w:ascii="Times New Roman" w:hAnsi="Times New Roman" w:cs="Times New Roman"/>
          <w:i/>
          <w:sz w:val="24"/>
          <w:szCs w:val="24"/>
        </w:rPr>
        <w:t>De la escuela nueva al constructivismo. Un análisis crítico</w:t>
      </w:r>
      <w:r w:rsidRPr="001103C5">
        <w:rPr>
          <w:rFonts w:ascii="Times New Roman" w:hAnsi="Times New Roman" w:cs="Times New Roman"/>
          <w:sz w:val="24"/>
          <w:szCs w:val="24"/>
        </w:rPr>
        <w:t>. Bogotá: Editorial Magisterio.</w:t>
      </w:r>
    </w:p>
    <w:p w14:paraId="03D87430" w14:textId="258B429C" w:rsidR="000A316E" w:rsidRDefault="000A316E"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9C07E7">
        <w:rPr>
          <w:rFonts w:ascii="Times New Roman" w:hAnsi="Times New Roman" w:cs="Times New Roman"/>
          <w:sz w:val="24"/>
          <w:szCs w:val="24"/>
          <w:lang w:val="en-US"/>
        </w:rPr>
        <w:t xml:space="preserve">Duffy, P. D., &amp; </w:t>
      </w:r>
      <w:proofErr w:type="spellStart"/>
      <w:r w:rsidRPr="009C07E7">
        <w:rPr>
          <w:rFonts w:ascii="Times New Roman" w:hAnsi="Times New Roman" w:cs="Times New Roman"/>
          <w:sz w:val="24"/>
          <w:szCs w:val="24"/>
          <w:lang w:val="en-US"/>
        </w:rPr>
        <w:t>Bruns</w:t>
      </w:r>
      <w:proofErr w:type="spellEnd"/>
      <w:r w:rsidRPr="009C07E7">
        <w:rPr>
          <w:rFonts w:ascii="Times New Roman" w:hAnsi="Times New Roman" w:cs="Times New Roman"/>
          <w:sz w:val="24"/>
          <w:szCs w:val="24"/>
          <w:lang w:val="en-US"/>
        </w:rPr>
        <w:t xml:space="preserve">, A. (2006). </w:t>
      </w:r>
      <w:r w:rsidRPr="00A550EA">
        <w:rPr>
          <w:rFonts w:ascii="Times New Roman" w:hAnsi="Times New Roman" w:cs="Times New Roman"/>
          <w:i/>
          <w:sz w:val="24"/>
          <w:szCs w:val="24"/>
          <w:lang w:val="en-US"/>
        </w:rPr>
        <w:t>The use of blogs, wikis and RSS in education: A conversation of possibilities</w:t>
      </w:r>
      <w:r w:rsidRPr="00A550EA">
        <w:rPr>
          <w:rFonts w:ascii="Times New Roman" w:hAnsi="Times New Roman" w:cs="Times New Roman"/>
          <w:sz w:val="24"/>
          <w:szCs w:val="24"/>
          <w:lang w:val="en-US"/>
        </w:rPr>
        <w:t xml:space="preserve">. </w:t>
      </w:r>
      <w:r w:rsidRPr="00A550EA">
        <w:rPr>
          <w:rFonts w:ascii="Times New Roman" w:hAnsi="Times New Roman" w:cs="Times New Roman"/>
          <w:sz w:val="24"/>
          <w:szCs w:val="24"/>
        </w:rPr>
        <w:t xml:space="preserve">Recuperado a partir de </w:t>
      </w:r>
      <w:hyperlink r:id="rId10" w:history="1">
        <w:r w:rsidR="00DD70A7" w:rsidRPr="00F15943">
          <w:rPr>
            <w:rStyle w:val="Hipervnculo"/>
            <w:rFonts w:ascii="Times New Roman" w:hAnsi="Times New Roman" w:cs="Times New Roman"/>
            <w:sz w:val="24"/>
            <w:szCs w:val="24"/>
          </w:rPr>
          <w:t>http://eprints.qut.edu.au/5398</w:t>
        </w:r>
      </w:hyperlink>
    </w:p>
    <w:p w14:paraId="6E0827F4" w14:textId="0B20FAFC" w:rsidR="00DD70A7" w:rsidRPr="00A550EA" w:rsidRDefault="00DD70A7"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DD70A7">
        <w:rPr>
          <w:rFonts w:ascii="Times New Roman" w:hAnsi="Times New Roman" w:cs="Times New Roman"/>
          <w:sz w:val="24"/>
          <w:szCs w:val="24"/>
        </w:rPr>
        <w:t xml:space="preserve">Fernández, E., (1990). </w:t>
      </w:r>
      <w:r w:rsidRPr="00DD70A7">
        <w:rPr>
          <w:rFonts w:ascii="Times New Roman" w:hAnsi="Times New Roman" w:cs="Times New Roman"/>
          <w:i/>
          <w:sz w:val="24"/>
          <w:szCs w:val="24"/>
        </w:rPr>
        <w:t>La cara oculta de la escuela</w:t>
      </w:r>
      <w:r w:rsidRPr="00DD70A7">
        <w:rPr>
          <w:rFonts w:ascii="Times New Roman" w:hAnsi="Times New Roman" w:cs="Times New Roman"/>
          <w:sz w:val="24"/>
          <w:szCs w:val="24"/>
        </w:rPr>
        <w:t>. Madrid: Siglo XXI.</w:t>
      </w:r>
    </w:p>
    <w:p w14:paraId="5623213F" w14:textId="77777777" w:rsidR="00967482" w:rsidRPr="00F54A63" w:rsidRDefault="000A316E"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A550EA">
        <w:rPr>
          <w:rFonts w:ascii="Times New Roman" w:eastAsia="Calibri" w:hAnsi="Times New Roman" w:cs="Times New Roman"/>
          <w:sz w:val="24"/>
          <w:szCs w:val="24"/>
        </w:rPr>
        <w:t xml:space="preserve">Fernández, M. R. &amp; Valverde, J. (2014). </w:t>
      </w:r>
      <w:r w:rsidRPr="00A550EA">
        <w:rPr>
          <w:rFonts w:ascii="Times New Roman" w:eastAsia="Calibri" w:hAnsi="Times New Roman" w:cs="Times New Roman"/>
          <w:i/>
          <w:sz w:val="24"/>
          <w:szCs w:val="24"/>
          <w:lang w:val="en-US"/>
        </w:rPr>
        <w:t xml:space="preserve">A Community of Practice: An Intervention Model based on Computer Supported Collaborative Learning. </w:t>
      </w:r>
      <w:r w:rsidRPr="00A550EA">
        <w:rPr>
          <w:rFonts w:ascii="Times New Roman" w:eastAsia="Calibri" w:hAnsi="Times New Roman" w:cs="Times New Roman"/>
          <w:i/>
          <w:sz w:val="24"/>
          <w:szCs w:val="24"/>
        </w:rPr>
        <w:t>Comunidades de práctica: un modelo de intervención desde el aprendizaje colaborativo en entornos virtuales</w:t>
      </w:r>
      <w:r w:rsidRPr="00A550EA">
        <w:rPr>
          <w:rFonts w:ascii="Times New Roman" w:eastAsia="Calibri" w:hAnsi="Times New Roman" w:cs="Times New Roman"/>
          <w:sz w:val="24"/>
          <w:szCs w:val="24"/>
        </w:rPr>
        <w:t xml:space="preserve">., </w:t>
      </w:r>
      <w:r w:rsidRPr="00F54A63">
        <w:rPr>
          <w:rFonts w:ascii="Times New Roman" w:hAnsi="Times New Roman" w:cs="Times New Roman"/>
          <w:sz w:val="24"/>
          <w:szCs w:val="24"/>
        </w:rPr>
        <w:t>21(42), 97-105.</w:t>
      </w:r>
      <w:r w:rsidR="00967482" w:rsidRPr="00F54A63">
        <w:rPr>
          <w:rFonts w:ascii="Times New Roman" w:hAnsi="Times New Roman" w:cs="Times New Roman"/>
          <w:sz w:val="24"/>
          <w:szCs w:val="24"/>
        </w:rPr>
        <w:t xml:space="preserve"> </w:t>
      </w:r>
    </w:p>
    <w:p w14:paraId="0E1A983F" w14:textId="7C848FC4" w:rsidR="00F54A63" w:rsidRPr="00F54A63" w:rsidRDefault="00F54A63"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F54A63">
        <w:rPr>
          <w:rFonts w:ascii="Times New Roman" w:hAnsi="Times New Roman" w:cs="Times New Roman"/>
          <w:sz w:val="24"/>
          <w:szCs w:val="24"/>
        </w:rPr>
        <w:t xml:space="preserve">Frigerio, G., </w:t>
      </w:r>
      <w:proofErr w:type="spellStart"/>
      <w:r w:rsidRPr="00F54A63">
        <w:rPr>
          <w:rFonts w:ascii="Times New Roman" w:hAnsi="Times New Roman" w:cs="Times New Roman"/>
          <w:sz w:val="24"/>
          <w:szCs w:val="24"/>
        </w:rPr>
        <w:t>Poggi</w:t>
      </w:r>
      <w:proofErr w:type="spellEnd"/>
      <w:r w:rsidRPr="00F54A63">
        <w:rPr>
          <w:rFonts w:ascii="Times New Roman" w:hAnsi="Times New Roman" w:cs="Times New Roman"/>
          <w:sz w:val="24"/>
          <w:szCs w:val="24"/>
        </w:rPr>
        <w:t xml:space="preserve">, M., &amp; </w:t>
      </w:r>
      <w:proofErr w:type="spellStart"/>
      <w:r w:rsidRPr="00F54A63">
        <w:rPr>
          <w:rFonts w:ascii="Times New Roman" w:hAnsi="Times New Roman" w:cs="Times New Roman"/>
          <w:sz w:val="24"/>
          <w:szCs w:val="24"/>
        </w:rPr>
        <w:t>Tiramonti</w:t>
      </w:r>
      <w:proofErr w:type="spellEnd"/>
      <w:r w:rsidRPr="00F54A63">
        <w:rPr>
          <w:rFonts w:ascii="Times New Roman" w:hAnsi="Times New Roman" w:cs="Times New Roman"/>
          <w:sz w:val="24"/>
          <w:szCs w:val="24"/>
        </w:rPr>
        <w:t xml:space="preserve">, G. (1992). </w:t>
      </w:r>
      <w:r w:rsidRPr="00F54A63">
        <w:rPr>
          <w:rFonts w:ascii="Times New Roman" w:hAnsi="Times New Roman" w:cs="Times New Roman"/>
          <w:i/>
          <w:sz w:val="24"/>
          <w:szCs w:val="24"/>
        </w:rPr>
        <w:t>Las instituciones educativas. Cara y ceca</w:t>
      </w:r>
      <w:r w:rsidRPr="00F54A63">
        <w:rPr>
          <w:rFonts w:ascii="Times New Roman" w:hAnsi="Times New Roman" w:cs="Times New Roman"/>
          <w:sz w:val="24"/>
          <w:szCs w:val="24"/>
        </w:rPr>
        <w:t xml:space="preserve">. </w:t>
      </w:r>
      <w:r w:rsidRPr="00F54A63">
        <w:rPr>
          <w:rFonts w:ascii="Times New Roman" w:hAnsi="Times New Roman" w:cs="Times New Roman"/>
          <w:i/>
          <w:sz w:val="24"/>
          <w:szCs w:val="24"/>
        </w:rPr>
        <w:t>Elementos para su comprensión</w:t>
      </w:r>
      <w:r w:rsidRPr="00F54A63">
        <w:rPr>
          <w:rFonts w:ascii="Times New Roman" w:hAnsi="Times New Roman" w:cs="Times New Roman"/>
          <w:sz w:val="24"/>
          <w:szCs w:val="24"/>
        </w:rPr>
        <w:t>. Buenos Aires: Troquel.</w:t>
      </w:r>
    </w:p>
    <w:p w14:paraId="226B9C97" w14:textId="4E72D525" w:rsidR="002F4FE8" w:rsidRPr="009C07E7" w:rsidRDefault="00A205E2"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lang w:val="en-US"/>
        </w:rPr>
      </w:pPr>
      <w:proofErr w:type="spellStart"/>
      <w:r>
        <w:rPr>
          <w:rFonts w:ascii="Times New Roman" w:hAnsi="Times New Roman" w:cs="Times New Roman"/>
          <w:sz w:val="24"/>
          <w:szCs w:val="24"/>
        </w:rPr>
        <w:t>Freinet</w:t>
      </w:r>
      <w:proofErr w:type="spellEnd"/>
      <w:r>
        <w:rPr>
          <w:rFonts w:ascii="Times New Roman" w:hAnsi="Times New Roman" w:cs="Times New Roman"/>
          <w:sz w:val="24"/>
          <w:szCs w:val="24"/>
        </w:rPr>
        <w:t xml:space="preserve">, C. </w:t>
      </w:r>
      <w:r w:rsidR="002F4FE8" w:rsidRPr="002F4FE8">
        <w:rPr>
          <w:rFonts w:ascii="Times New Roman" w:hAnsi="Times New Roman" w:cs="Times New Roman"/>
          <w:sz w:val="24"/>
          <w:szCs w:val="24"/>
        </w:rPr>
        <w:t xml:space="preserve">(1977). </w:t>
      </w:r>
      <w:r w:rsidR="002F4FE8" w:rsidRPr="002F4FE8">
        <w:rPr>
          <w:rFonts w:ascii="Times New Roman" w:hAnsi="Times New Roman" w:cs="Times New Roman"/>
          <w:i/>
          <w:sz w:val="24"/>
          <w:szCs w:val="24"/>
        </w:rPr>
        <w:t>Nacimiento de una pedagogía popular:(historia de la Escuela Moderna)</w:t>
      </w:r>
      <w:r w:rsidR="002F4FE8" w:rsidRPr="002F4FE8">
        <w:rPr>
          <w:rFonts w:ascii="Times New Roman" w:hAnsi="Times New Roman" w:cs="Times New Roman"/>
          <w:sz w:val="24"/>
          <w:szCs w:val="24"/>
        </w:rPr>
        <w:t xml:space="preserve">. </w:t>
      </w:r>
      <w:r w:rsidR="002F4FE8" w:rsidRPr="009C07E7">
        <w:rPr>
          <w:rFonts w:ascii="Times New Roman" w:hAnsi="Times New Roman" w:cs="Times New Roman"/>
          <w:sz w:val="24"/>
          <w:szCs w:val="24"/>
          <w:lang w:val="en-US"/>
        </w:rPr>
        <w:t>Barcelona:</w:t>
      </w:r>
      <w:r w:rsidRPr="009C07E7">
        <w:rPr>
          <w:rFonts w:ascii="Times New Roman" w:hAnsi="Times New Roman" w:cs="Times New Roman"/>
          <w:sz w:val="24"/>
          <w:szCs w:val="24"/>
          <w:lang w:val="en-US"/>
        </w:rPr>
        <w:t xml:space="preserve"> </w:t>
      </w:r>
      <w:proofErr w:type="spellStart"/>
      <w:r w:rsidR="002F4FE8" w:rsidRPr="009C07E7">
        <w:rPr>
          <w:rFonts w:ascii="Times New Roman" w:hAnsi="Times New Roman" w:cs="Times New Roman"/>
          <w:sz w:val="24"/>
          <w:szCs w:val="24"/>
          <w:lang w:val="en-US"/>
        </w:rPr>
        <w:t>Laia</w:t>
      </w:r>
      <w:proofErr w:type="spellEnd"/>
      <w:r w:rsidR="002F4FE8" w:rsidRPr="009C07E7">
        <w:rPr>
          <w:rFonts w:ascii="Times New Roman" w:hAnsi="Times New Roman" w:cs="Times New Roman"/>
          <w:sz w:val="24"/>
          <w:szCs w:val="24"/>
          <w:lang w:val="en-US"/>
        </w:rPr>
        <w:t>.</w:t>
      </w:r>
    </w:p>
    <w:p w14:paraId="5114411F" w14:textId="1FD40E22" w:rsidR="00FE5604" w:rsidRPr="009C07E7" w:rsidRDefault="00FE5604" w:rsidP="00FE5604">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lang w:val="en-US"/>
        </w:rPr>
      </w:pPr>
      <w:proofErr w:type="spellStart"/>
      <w:r w:rsidRPr="009C07E7">
        <w:rPr>
          <w:rFonts w:ascii="Times New Roman" w:hAnsi="Times New Roman" w:cs="Times New Roman"/>
          <w:sz w:val="24"/>
          <w:szCs w:val="24"/>
          <w:lang w:val="en-US"/>
        </w:rPr>
        <w:t>Freinet</w:t>
      </w:r>
      <w:proofErr w:type="spellEnd"/>
      <w:r w:rsidRPr="009C07E7">
        <w:rPr>
          <w:rFonts w:ascii="Times New Roman" w:hAnsi="Times New Roman" w:cs="Times New Roman"/>
          <w:sz w:val="24"/>
          <w:szCs w:val="24"/>
          <w:lang w:val="en-US"/>
        </w:rPr>
        <w:t xml:space="preserve">, C. (1990): </w:t>
      </w:r>
      <w:r w:rsidRPr="009C07E7">
        <w:rPr>
          <w:rFonts w:ascii="Times New Roman" w:hAnsi="Times New Roman" w:cs="Times New Roman"/>
          <w:i/>
          <w:sz w:val="24"/>
          <w:szCs w:val="24"/>
          <w:lang w:val="en-US"/>
        </w:rPr>
        <w:t xml:space="preserve">Cooperative Learning and Social Change: Selected writings of Celestin </w:t>
      </w:r>
      <w:proofErr w:type="spellStart"/>
      <w:r w:rsidRPr="009C07E7">
        <w:rPr>
          <w:rFonts w:ascii="Times New Roman" w:hAnsi="Times New Roman" w:cs="Times New Roman"/>
          <w:i/>
          <w:sz w:val="24"/>
          <w:szCs w:val="24"/>
          <w:lang w:val="en-US"/>
        </w:rPr>
        <w:t>Freinet</w:t>
      </w:r>
      <w:proofErr w:type="spellEnd"/>
      <w:r w:rsidRPr="009C07E7">
        <w:rPr>
          <w:rFonts w:ascii="Times New Roman" w:hAnsi="Times New Roman" w:cs="Times New Roman"/>
          <w:i/>
          <w:sz w:val="24"/>
          <w:szCs w:val="24"/>
          <w:lang w:val="en-US"/>
        </w:rPr>
        <w:t>.</w:t>
      </w:r>
      <w:r w:rsidRPr="009C07E7">
        <w:rPr>
          <w:rFonts w:ascii="Times New Roman" w:hAnsi="Times New Roman" w:cs="Times New Roman"/>
          <w:sz w:val="24"/>
          <w:szCs w:val="24"/>
          <w:lang w:val="en-US"/>
        </w:rPr>
        <w:t xml:space="preserve"> (D. </w:t>
      </w:r>
      <w:proofErr w:type="spellStart"/>
      <w:r w:rsidRPr="009C07E7">
        <w:rPr>
          <w:rFonts w:ascii="Times New Roman" w:hAnsi="Times New Roman" w:cs="Times New Roman"/>
          <w:sz w:val="24"/>
          <w:szCs w:val="24"/>
          <w:lang w:val="en-US"/>
        </w:rPr>
        <w:t>Clandfield</w:t>
      </w:r>
      <w:proofErr w:type="spellEnd"/>
      <w:r w:rsidRPr="009C07E7">
        <w:rPr>
          <w:rFonts w:ascii="Times New Roman" w:hAnsi="Times New Roman" w:cs="Times New Roman"/>
          <w:sz w:val="24"/>
          <w:szCs w:val="24"/>
          <w:lang w:val="en-US"/>
        </w:rPr>
        <w:t xml:space="preserve"> and J. </w:t>
      </w:r>
      <w:proofErr w:type="spellStart"/>
      <w:r w:rsidRPr="009C07E7">
        <w:rPr>
          <w:rFonts w:ascii="Times New Roman" w:hAnsi="Times New Roman" w:cs="Times New Roman"/>
          <w:sz w:val="24"/>
          <w:szCs w:val="24"/>
          <w:lang w:val="en-US"/>
        </w:rPr>
        <w:t>Sivell</w:t>
      </w:r>
      <w:proofErr w:type="spellEnd"/>
      <w:r w:rsidRPr="009C07E7">
        <w:rPr>
          <w:rFonts w:ascii="Times New Roman" w:hAnsi="Times New Roman" w:cs="Times New Roman"/>
          <w:sz w:val="24"/>
          <w:szCs w:val="24"/>
          <w:lang w:val="en-US"/>
        </w:rPr>
        <w:t xml:space="preserve"> Eds. &amp; Trans.). [Translated excerpts with historical introduction.] Toronto: Our Schools Our Selves / O.I.S.E. Press.</w:t>
      </w:r>
    </w:p>
    <w:p w14:paraId="76F5C641" w14:textId="3068036D" w:rsidR="002F4FE8" w:rsidRDefault="00FE5604"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proofErr w:type="spellStart"/>
      <w:r w:rsidRPr="009C07E7">
        <w:rPr>
          <w:rFonts w:ascii="Times New Roman" w:hAnsi="Times New Roman" w:cs="Times New Roman"/>
          <w:sz w:val="24"/>
          <w:szCs w:val="24"/>
          <w:lang w:val="en-US"/>
        </w:rPr>
        <w:t>Freinet</w:t>
      </w:r>
      <w:proofErr w:type="spellEnd"/>
      <w:r w:rsidRPr="009C07E7">
        <w:rPr>
          <w:rFonts w:ascii="Times New Roman" w:hAnsi="Times New Roman" w:cs="Times New Roman"/>
          <w:sz w:val="24"/>
          <w:szCs w:val="24"/>
          <w:lang w:val="en-US"/>
        </w:rPr>
        <w:t>, C.</w:t>
      </w:r>
      <w:r w:rsidR="002F4FE8" w:rsidRPr="009C07E7">
        <w:rPr>
          <w:rFonts w:ascii="Times New Roman" w:hAnsi="Times New Roman" w:cs="Times New Roman"/>
          <w:sz w:val="24"/>
          <w:szCs w:val="24"/>
          <w:lang w:val="en-US"/>
        </w:rPr>
        <w:t xml:space="preserve"> (1993): </w:t>
      </w:r>
      <w:r w:rsidR="002F4FE8" w:rsidRPr="009C07E7">
        <w:rPr>
          <w:rFonts w:ascii="Times New Roman" w:hAnsi="Times New Roman" w:cs="Times New Roman"/>
          <w:i/>
          <w:sz w:val="24"/>
          <w:szCs w:val="24"/>
          <w:lang w:val="en-US"/>
        </w:rPr>
        <w:t>Education through work</w:t>
      </w:r>
      <w:r w:rsidR="002F4FE8" w:rsidRPr="009C07E7">
        <w:rPr>
          <w:rFonts w:ascii="Times New Roman" w:hAnsi="Times New Roman" w:cs="Times New Roman"/>
          <w:sz w:val="24"/>
          <w:szCs w:val="24"/>
          <w:lang w:val="en-US"/>
        </w:rPr>
        <w:t xml:space="preserve">. (J. </w:t>
      </w:r>
      <w:proofErr w:type="spellStart"/>
      <w:r w:rsidR="002F4FE8" w:rsidRPr="009C07E7">
        <w:rPr>
          <w:rFonts w:ascii="Times New Roman" w:hAnsi="Times New Roman" w:cs="Times New Roman"/>
          <w:sz w:val="24"/>
          <w:szCs w:val="24"/>
          <w:lang w:val="en-US"/>
        </w:rPr>
        <w:t>Sivell</w:t>
      </w:r>
      <w:proofErr w:type="spellEnd"/>
      <w:r w:rsidR="002F4FE8" w:rsidRPr="009C07E7">
        <w:rPr>
          <w:rFonts w:ascii="Times New Roman" w:hAnsi="Times New Roman" w:cs="Times New Roman"/>
          <w:sz w:val="24"/>
          <w:szCs w:val="24"/>
          <w:lang w:val="en-US"/>
        </w:rPr>
        <w:t xml:space="preserve">, Trans.). Lewiston NY: Edwin </w:t>
      </w:r>
      <w:proofErr w:type="spellStart"/>
      <w:r w:rsidR="002F4FE8" w:rsidRPr="009C07E7">
        <w:rPr>
          <w:rFonts w:ascii="Times New Roman" w:hAnsi="Times New Roman" w:cs="Times New Roman"/>
          <w:sz w:val="24"/>
          <w:szCs w:val="24"/>
          <w:lang w:val="en-US"/>
        </w:rPr>
        <w:t>Mellen</w:t>
      </w:r>
      <w:proofErr w:type="spellEnd"/>
      <w:r w:rsidR="002F4FE8" w:rsidRPr="009C07E7">
        <w:rPr>
          <w:rFonts w:ascii="Times New Roman" w:hAnsi="Times New Roman" w:cs="Times New Roman"/>
          <w:sz w:val="24"/>
          <w:szCs w:val="24"/>
          <w:lang w:val="en-US"/>
        </w:rPr>
        <w:t xml:space="preserve"> Press. </w:t>
      </w:r>
      <w:r w:rsidR="002F4FE8" w:rsidRPr="002F4FE8">
        <w:rPr>
          <w:rFonts w:ascii="Times New Roman" w:hAnsi="Times New Roman" w:cs="Times New Roman"/>
          <w:sz w:val="24"/>
          <w:szCs w:val="24"/>
        </w:rPr>
        <w:t xml:space="preserve">[Original </w:t>
      </w:r>
      <w:proofErr w:type="spellStart"/>
      <w:r w:rsidR="002F4FE8" w:rsidRPr="002F4FE8">
        <w:rPr>
          <w:rFonts w:ascii="Times New Roman" w:hAnsi="Times New Roman" w:cs="Times New Roman"/>
          <w:sz w:val="24"/>
          <w:szCs w:val="24"/>
        </w:rPr>
        <w:t>work</w:t>
      </w:r>
      <w:proofErr w:type="spellEnd"/>
      <w:r w:rsidR="002F4FE8" w:rsidRPr="002F4FE8">
        <w:rPr>
          <w:rFonts w:ascii="Times New Roman" w:hAnsi="Times New Roman" w:cs="Times New Roman"/>
          <w:sz w:val="24"/>
          <w:szCs w:val="24"/>
        </w:rPr>
        <w:t xml:space="preserve"> </w:t>
      </w:r>
      <w:proofErr w:type="spellStart"/>
      <w:r w:rsidR="002F4FE8" w:rsidRPr="002F4FE8">
        <w:rPr>
          <w:rFonts w:ascii="Times New Roman" w:hAnsi="Times New Roman" w:cs="Times New Roman"/>
          <w:sz w:val="24"/>
          <w:szCs w:val="24"/>
        </w:rPr>
        <w:t>published</w:t>
      </w:r>
      <w:proofErr w:type="spellEnd"/>
      <w:r w:rsidR="002F4FE8" w:rsidRPr="002F4FE8">
        <w:rPr>
          <w:rFonts w:ascii="Times New Roman" w:hAnsi="Times New Roman" w:cs="Times New Roman"/>
          <w:sz w:val="24"/>
          <w:szCs w:val="24"/>
        </w:rPr>
        <w:t xml:space="preserve"> in 1949 and </w:t>
      </w:r>
      <w:proofErr w:type="spellStart"/>
      <w:r w:rsidR="002F4FE8" w:rsidRPr="002F4FE8">
        <w:rPr>
          <w:rFonts w:ascii="Times New Roman" w:hAnsi="Times New Roman" w:cs="Times New Roman"/>
          <w:sz w:val="24"/>
          <w:szCs w:val="24"/>
        </w:rPr>
        <w:t>revised</w:t>
      </w:r>
      <w:proofErr w:type="spellEnd"/>
      <w:r w:rsidR="002F4FE8" w:rsidRPr="002F4FE8">
        <w:rPr>
          <w:rFonts w:ascii="Times New Roman" w:hAnsi="Times New Roman" w:cs="Times New Roman"/>
          <w:sz w:val="24"/>
          <w:szCs w:val="24"/>
        </w:rPr>
        <w:t xml:space="preserve"> in 1967.]</w:t>
      </w:r>
    </w:p>
    <w:p w14:paraId="275DC0E4" w14:textId="52BDA891" w:rsidR="00967482" w:rsidRDefault="00967482" w:rsidP="00967482">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967482">
        <w:rPr>
          <w:rFonts w:ascii="Times New Roman" w:hAnsi="Times New Roman" w:cs="Times New Roman"/>
          <w:sz w:val="24"/>
          <w:szCs w:val="24"/>
        </w:rPr>
        <w:t xml:space="preserve">Gómez, M. (2006). </w:t>
      </w:r>
      <w:r w:rsidRPr="00967482">
        <w:rPr>
          <w:rFonts w:ascii="Times New Roman" w:hAnsi="Times New Roman" w:cs="Times New Roman"/>
          <w:i/>
          <w:sz w:val="24"/>
          <w:szCs w:val="24"/>
        </w:rPr>
        <w:t>Una reflexión sobre la contabilidad como racionalidad instrumental en el capitalismo</w:t>
      </w:r>
      <w:r w:rsidRPr="00967482">
        <w:rPr>
          <w:rFonts w:ascii="Times New Roman" w:hAnsi="Times New Roman" w:cs="Times New Roman"/>
          <w:sz w:val="24"/>
          <w:szCs w:val="24"/>
        </w:rPr>
        <w:t>. Contaduría Universidad de Antioquia, 49, 87-94.</w:t>
      </w:r>
    </w:p>
    <w:p w14:paraId="39ADBFA5" w14:textId="1A0504D8" w:rsidR="00BF2BB0" w:rsidRDefault="00BF2BB0" w:rsidP="00967482">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BF2BB0">
        <w:rPr>
          <w:rFonts w:ascii="Times New Roman" w:hAnsi="Times New Roman" w:cs="Times New Roman"/>
          <w:sz w:val="24"/>
          <w:szCs w:val="24"/>
        </w:rPr>
        <w:t xml:space="preserve">Gómez, M. T., &amp; López, N. (2010). </w:t>
      </w:r>
      <w:r w:rsidRPr="00BF2BB0">
        <w:rPr>
          <w:rFonts w:ascii="Times New Roman" w:hAnsi="Times New Roman" w:cs="Times New Roman"/>
          <w:i/>
          <w:sz w:val="24"/>
          <w:szCs w:val="24"/>
        </w:rPr>
        <w:t>Uso de Facebook para actividades académicas colaborativas en educación media y universitaria</w:t>
      </w:r>
      <w:r w:rsidRPr="00BF2BB0">
        <w:rPr>
          <w:rFonts w:ascii="Times New Roman" w:hAnsi="Times New Roman" w:cs="Times New Roman"/>
          <w:sz w:val="24"/>
          <w:szCs w:val="24"/>
        </w:rPr>
        <w:t>. Recuperado el, 20.</w:t>
      </w:r>
      <w:r>
        <w:rPr>
          <w:rFonts w:ascii="Times New Roman" w:hAnsi="Times New Roman" w:cs="Times New Roman"/>
          <w:sz w:val="24"/>
          <w:szCs w:val="24"/>
        </w:rPr>
        <w:t xml:space="preserve">01. 2016 de </w:t>
      </w:r>
    </w:p>
    <w:p w14:paraId="40859BDE" w14:textId="35BF42C9" w:rsidR="00BF2BB0" w:rsidRDefault="00BF2BB0" w:rsidP="00BF2BB0">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hyperlink r:id="rId11" w:history="1">
        <w:r w:rsidRPr="0072510E">
          <w:rPr>
            <w:rStyle w:val="Hipervnculo"/>
            <w:rFonts w:ascii="Times New Roman" w:hAnsi="Times New Roman" w:cs="Times New Roman"/>
            <w:sz w:val="24"/>
            <w:szCs w:val="24"/>
          </w:rPr>
          <w:t>http://scholar.google.com/scholar?cluster=16445467329446912499&amp;hl=es&amp;as_sdt=0</w:t>
        </w:r>
      </w:hyperlink>
      <w:r>
        <w:rPr>
          <w:rFonts w:ascii="Times New Roman" w:hAnsi="Times New Roman" w:cs="Times New Roman"/>
          <w:sz w:val="24"/>
          <w:szCs w:val="24"/>
        </w:rPr>
        <w:t>,</w:t>
      </w:r>
    </w:p>
    <w:p w14:paraId="2697338D" w14:textId="03F1FA9C" w:rsidR="00BF2BB0" w:rsidRDefault="00BF2BB0" w:rsidP="00BF2BB0">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BF2BB0">
        <w:rPr>
          <w:rFonts w:ascii="Times New Roman" w:hAnsi="Times New Roman" w:cs="Times New Roman"/>
          <w:sz w:val="24"/>
          <w:szCs w:val="24"/>
        </w:rPr>
        <w:t xml:space="preserve">Gros, B., Silva, J., &amp; </w:t>
      </w:r>
      <w:proofErr w:type="spellStart"/>
      <w:r w:rsidRPr="00BF2BB0">
        <w:rPr>
          <w:rFonts w:ascii="Times New Roman" w:hAnsi="Times New Roman" w:cs="Times New Roman"/>
          <w:sz w:val="24"/>
          <w:szCs w:val="24"/>
        </w:rPr>
        <w:t>Barberá</w:t>
      </w:r>
      <w:proofErr w:type="spellEnd"/>
      <w:r w:rsidRPr="00BF2BB0">
        <w:rPr>
          <w:rFonts w:ascii="Times New Roman" w:hAnsi="Times New Roman" w:cs="Times New Roman"/>
          <w:sz w:val="24"/>
          <w:szCs w:val="24"/>
        </w:rPr>
        <w:t xml:space="preserve">, E. (2006). Metodologías para el análisis de espacios virtuales colaborativos. </w:t>
      </w:r>
      <w:r w:rsidRPr="00C857DA">
        <w:rPr>
          <w:rFonts w:ascii="Times New Roman" w:hAnsi="Times New Roman" w:cs="Times New Roman"/>
          <w:i/>
          <w:sz w:val="24"/>
          <w:szCs w:val="24"/>
        </w:rPr>
        <w:t>RED. Revista de Educación a Distancia</w:t>
      </w:r>
      <w:r w:rsidRPr="00BF2BB0">
        <w:rPr>
          <w:rFonts w:ascii="Times New Roman" w:hAnsi="Times New Roman" w:cs="Times New Roman"/>
          <w:sz w:val="24"/>
          <w:szCs w:val="24"/>
        </w:rPr>
        <w:t>, 16.</w:t>
      </w:r>
    </w:p>
    <w:p w14:paraId="497E5BCF" w14:textId="25E6E977" w:rsidR="00BF2BB0" w:rsidRDefault="00BF2BB0" w:rsidP="00BF2BB0">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r w:rsidRPr="00BF2BB0">
        <w:rPr>
          <w:rFonts w:ascii="Times New Roman" w:hAnsi="Times New Roman" w:cs="Times New Roman"/>
          <w:sz w:val="24"/>
          <w:szCs w:val="24"/>
        </w:rPr>
        <w:t xml:space="preserve">Gros, B. (2008). </w:t>
      </w:r>
      <w:r w:rsidRPr="00BF2BB0">
        <w:rPr>
          <w:rFonts w:ascii="Times New Roman" w:hAnsi="Times New Roman" w:cs="Times New Roman"/>
          <w:i/>
          <w:sz w:val="24"/>
          <w:szCs w:val="24"/>
        </w:rPr>
        <w:t>El aprendizaje colaborativo a través de la red: límites y posibilidades</w:t>
      </w:r>
      <w:r w:rsidRPr="00BF2BB0">
        <w:rPr>
          <w:rFonts w:ascii="Times New Roman" w:hAnsi="Times New Roman" w:cs="Times New Roman"/>
          <w:sz w:val="24"/>
          <w:szCs w:val="24"/>
        </w:rPr>
        <w:t>. Sólo para uso Docente Distribución Gratuita, 112.</w:t>
      </w:r>
    </w:p>
    <w:p w14:paraId="71D2F586" w14:textId="77777777" w:rsidR="003A2AB8" w:rsidRDefault="001103C5" w:rsidP="00BF2BB0">
      <w:pPr>
        <w:widowControl w:val="0"/>
        <w:autoSpaceDE w:val="0"/>
        <w:autoSpaceDN w:val="0"/>
        <w:adjustRightInd w:val="0"/>
        <w:spacing w:after="0" w:line="360" w:lineRule="auto"/>
        <w:contextualSpacing/>
        <w:mirrorIndents/>
        <w:jc w:val="both"/>
        <w:rPr>
          <w:rFonts w:ascii="Times New Roman" w:hAnsi="Times New Roman" w:cs="Times New Roman"/>
          <w:i/>
          <w:sz w:val="24"/>
          <w:szCs w:val="24"/>
        </w:rPr>
      </w:pPr>
      <w:r w:rsidRPr="001103C5">
        <w:rPr>
          <w:rFonts w:ascii="Times New Roman" w:hAnsi="Times New Roman" w:cs="Times New Roman"/>
          <w:sz w:val="24"/>
          <w:szCs w:val="24"/>
        </w:rPr>
        <w:t>He</w:t>
      </w:r>
      <w:r>
        <w:rPr>
          <w:rFonts w:ascii="Times New Roman" w:hAnsi="Times New Roman" w:cs="Times New Roman"/>
          <w:sz w:val="24"/>
          <w:szCs w:val="24"/>
        </w:rPr>
        <w:t>rrera, M., &amp; Cortés, M.</w:t>
      </w:r>
      <w:r w:rsidRPr="001103C5">
        <w:rPr>
          <w:rFonts w:ascii="Times New Roman" w:hAnsi="Times New Roman" w:cs="Times New Roman"/>
          <w:sz w:val="24"/>
          <w:szCs w:val="24"/>
        </w:rPr>
        <w:t xml:space="preserve"> (1999). </w:t>
      </w:r>
      <w:r w:rsidRPr="001103C5">
        <w:rPr>
          <w:rFonts w:ascii="Times New Roman" w:hAnsi="Times New Roman" w:cs="Times New Roman"/>
          <w:i/>
          <w:sz w:val="24"/>
          <w:szCs w:val="24"/>
        </w:rPr>
        <w:t>Modernización y escuela nueva en Colombia, 1914-</w:t>
      </w:r>
      <w:r w:rsidR="003A2AB8">
        <w:rPr>
          <w:rFonts w:ascii="Times New Roman" w:hAnsi="Times New Roman" w:cs="Times New Roman"/>
          <w:i/>
          <w:sz w:val="24"/>
          <w:szCs w:val="24"/>
        </w:rPr>
        <w:t xml:space="preserve"> </w:t>
      </w:r>
    </w:p>
    <w:p w14:paraId="75BAE716" w14:textId="486C13DA" w:rsidR="001103C5" w:rsidRPr="00967482" w:rsidRDefault="003A2AB8" w:rsidP="00BF2BB0">
      <w:pPr>
        <w:widowControl w:val="0"/>
        <w:autoSpaceDE w:val="0"/>
        <w:autoSpaceDN w:val="0"/>
        <w:adjustRightInd w:val="0"/>
        <w:spacing w:after="0" w:line="360" w:lineRule="auto"/>
        <w:contextualSpacing/>
        <w:mirrorIndents/>
        <w:jc w:val="both"/>
        <w:rPr>
          <w:rFonts w:ascii="Times New Roman" w:hAnsi="Times New Roman" w:cs="Times New Roman"/>
          <w:sz w:val="24"/>
          <w:szCs w:val="24"/>
        </w:rPr>
      </w:pPr>
      <w:r>
        <w:rPr>
          <w:rFonts w:ascii="Times New Roman" w:hAnsi="Times New Roman" w:cs="Times New Roman"/>
          <w:i/>
          <w:sz w:val="24"/>
          <w:szCs w:val="24"/>
        </w:rPr>
        <w:t xml:space="preserve">           </w:t>
      </w:r>
      <w:r w:rsidR="001103C5" w:rsidRPr="001103C5">
        <w:rPr>
          <w:rFonts w:ascii="Times New Roman" w:hAnsi="Times New Roman" w:cs="Times New Roman"/>
          <w:i/>
          <w:sz w:val="24"/>
          <w:szCs w:val="24"/>
        </w:rPr>
        <w:t>1951</w:t>
      </w:r>
      <w:r w:rsidR="001103C5" w:rsidRPr="001103C5">
        <w:rPr>
          <w:rFonts w:ascii="Times New Roman" w:hAnsi="Times New Roman" w:cs="Times New Roman"/>
          <w:sz w:val="24"/>
          <w:szCs w:val="24"/>
        </w:rPr>
        <w:t xml:space="preserve">. </w:t>
      </w:r>
      <w:r w:rsidR="001103C5">
        <w:rPr>
          <w:rFonts w:ascii="Times New Roman" w:hAnsi="Times New Roman" w:cs="Times New Roman"/>
          <w:sz w:val="24"/>
          <w:szCs w:val="24"/>
        </w:rPr>
        <w:t xml:space="preserve">Bogotá: </w:t>
      </w:r>
      <w:r w:rsidR="001103C5" w:rsidRPr="001103C5">
        <w:rPr>
          <w:rFonts w:ascii="Times New Roman" w:hAnsi="Times New Roman" w:cs="Times New Roman"/>
          <w:sz w:val="24"/>
          <w:szCs w:val="24"/>
        </w:rPr>
        <w:t>U. Pedagógica Nacional.</w:t>
      </w:r>
    </w:p>
    <w:p w14:paraId="47E19478" w14:textId="77777777" w:rsidR="000A316E" w:rsidRPr="00A550EA" w:rsidRDefault="000A316E" w:rsidP="00A550EA">
      <w:pPr>
        <w:widowControl w:val="0"/>
        <w:autoSpaceDE w:val="0"/>
        <w:autoSpaceDN w:val="0"/>
        <w:adjustRightInd w:val="0"/>
        <w:spacing w:after="0" w:line="360" w:lineRule="auto"/>
        <w:ind w:left="720" w:hanging="720"/>
        <w:contextualSpacing/>
        <w:mirrorIndents/>
        <w:jc w:val="both"/>
        <w:rPr>
          <w:rFonts w:ascii="Times New Roman" w:eastAsia="Calibri" w:hAnsi="Times New Roman" w:cs="Times New Roman"/>
          <w:sz w:val="24"/>
          <w:szCs w:val="24"/>
          <w:lang w:val="en-US"/>
        </w:rPr>
      </w:pPr>
      <w:proofErr w:type="spellStart"/>
      <w:r w:rsidRPr="00A550EA">
        <w:rPr>
          <w:rFonts w:ascii="Times New Roman" w:eastAsia="Calibri" w:hAnsi="Times New Roman" w:cs="Times New Roman"/>
          <w:sz w:val="24"/>
          <w:szCs w:val="24"/>
        </w:rPr>
        <w:t>Johonnot</w:t>
      </w:r>
      <w:proofErr w:type="spellEnd"/>
      <w:r w:rsidRPr="00A550EA">
        <w:rPr>
          <w:rFonts w:ascii="Times New Roman" w:eastAsia="Calibri" w:hAnsi="Times New Roman" w:cs="Times New Roman"/>
          <w:sz w:val="24"/>
          <w:szCs w:val="24"/>
        </w:rPr>
        <w:t xml:space="preserve">, J. (1887) </w:t>
      </w:r>
      <w:r w:rsidRPr="00A550EA">
        <w:rPr>
          <w:rFonts w:ascii="Times New Roman" w:eastAsia="Calibri" w:hAnsi="Times New Roman" w:cs="Times New Roman"/>
          <w:i/>
          <w:sz w:val="24"/>
          <w:szCs w:val="24"/>
        </w:rPr>
        <w:t>Principios y práctica de la enseñanza</w:t>
      </w:r>
      <w:r w:rsidRPr="00A550EA">
        <w:rPr>
          <w:rFonts w:ascii="Times New Roman" w:eastAsia="Calibri" w:hAnsi="Times New Roman" w:cs="Times New Roman"/>
          <w:sz w:val="24"/>
          <w:szCs w:val="24"/>
        </w:rPr>
        <w:t xml:space="preserve">. </w:t>
      </w:r>
      <w:r w:rsidRPr="00A550EA">
        <w:rPr>
          <w:rFonts w:ascii="Times New Roman" w:eastAsia="Calibri" w:hAnsi="Times New Roman" w:cs="Times New Roman"/>
          <w:sz w:val="24"/>
          <w:szCs w:val="24"/>
          <w:lang w:val="en-US"/>
        </w:rPr>
        <w:t xml:space="preserve">New York. </w:t>
      </w:r>
      <w:proofErr w:type="spellStart"/>
      <w:r w:rsidRPr="00A550EA">
        <w:rPr>
          <w:rFonts w:ascii="Times New Roman" w:eastAsia="Calibri" w:hAnsi="Times New Roman" w:cs="Times New Roman"/>
          <w:sz w:val="24"/>
          <w:szCs w:val="24"/>
          <w:lang w:val="en-US"/>
        </w:rPr>
        <w:t>Apletton</w:t>
      </w:r>
      <w:proofErr w:type="spellEnd"/>
      <w:r w:rsidRPr="00A550EA">
        <w:rPr>
          <w:rFonts w:ascii="Times New Roman" w:eastAsia="Calibri" w:hAnsi="Times New Roman" w:cs="Times New Roman"/>
          <w:sz w:val="24"/>
          <w:szCs w:val="24"/>
          <w:lang w:val="en-US"/>
        </w:rPr>
        <w:t>.</w:t>
      </w:r>
    </w:p>
    <w:p w14:paraId="34098F9E" w14:textId="77777777" w:rsidR="000A316E" w:rsidRPr="00A550EA" w:rsidRDefault="000A316E" w:rsidP="00A550EA">
      <w:pPr>
        <w:spacing w:after="0" w:line="360" w:lineRule="auto"/>
        <w:contextualSpacing/>
        <w:mirrorIndents/>
        <w:jc w:val="both"/>
        <w:rPr>
          <w:rFonts w:ascii="Times New Roman" w:eastAsia="Calibri" w:hAnsi="Times New Roman" w:cs="Times New Roman"/>
          <w:sz w:val="24"/>
          <w:szCs w:val="24"/>
          <w:lang w:val="en-US"/>
        </w:rPr>
      </w:pPr>
      <w:r w:rsidRPr="00A550EA">
        <w:rPr>
          <w:rFonts w:ascii="Times New Roman" w:eastAsia="Calibri" w:hAnsi="Times New Roman" w:cs="Times New Roman"/>
          <w:sz w:val="24"/>
          <w:szCs w:val="24"/>
          <w:lang w:val="en-US"/>
        </w:rPr>
        <w:t xml:space="preserve">Kraft, N. (1995). </w:t>
      </w:r>
      <w:r w:rsidRPr="00A550EA">
        <w:rPr>
          <w:rFonts w:ascii="Times New Roman" w:eastAsia="Calibri" w:hAnsi="Times New Roman" w:cs="Times New Roman"/>
          <w:i/>
          <w:sz w:val="24"/>
          <w:szCs w:val="24"/>
          <w:lang w:val="en-US"/>
        </w:rPr>
        <w:t xml:space="preserve">The </w:t>
      </w:r>
      <w:proofErr w:type="spellStart"/>
      <w:r w:rsidRPr="00A550EA">
        <w:rPr>
          <w:rFonts w:ascii="Times New Roman" w:eastAsia="Calibri" w:hAnsi="Times New Roman" w:cs="Times New Roman"/>
          <w:i/>
          <w:sz w:val="24"/>
          <w:szCs w:val="24"/>
          <w:lang w:val="en-US"/>
        </w:rPr>
        <w:t>dilemas</w:t>
      </w:r>
      <w:proofErr w:type="spellEnd"/>
      <w:r w:rsidRPr="00A550EA">
        <w:rPr>
          <w:rFonts w:ascii="Times New Roman" w:eastAsia="Calibri" w:hAnsi="Times New Roman" w:cs="Times New Roman"/>
          <w:i/>
          <w:sz w:val="24"/>
          <w:szCs w:val="24"/>
          <w:lang w:val="en-US"/>
        </w:rPr>
        <w:t xml:space="preserve"> of deskilling: reflections of a staff developer</w:t>
      </w:r>
      <w:r w:rsidRPr="00A550EA">
        <w:rPr>
          <w:rFonts w:ascii="Times New Roman" w:eastAsia="Calibri" w:hAnsi="Times New Roman" w:cs="Times New Roman"/>
          <w:sz w:val="24"/>
          <w:szCs w:val="24"/>
          <w:lang w:val="en-US"/>
        </w:rPr>
        <w:t xml:space="preserve">. Journal of  </w:t>
      </w:r>
    </w:p>
    <w:p w14:paraId="6DD779EF" w14:textId="77777777" w:rsidR="000A316E" w:rsidRDefault="000A316E" w:rsidP="00A550EA">
      <w:pPr>
        <w:spacing w:after="0" w:line="360" w:lineRule="auto"/>
        <w:contextualSpacing/>
        <w:mirrorIndents/>
        <w:jc w:val="both"/>
        <w:rPr>
          <w:rFonts w:ascii="Times New Roman" w:eastAsia="Calibri" w:hAnsi="Times New Roman" w:cs="Times New Roman"/>
          <w:sz w:val="24"/>
          <w:szCs w:val="24"/>
          <w:lang w:val="en-US"/>
        </w:rPr>
      </w:pPr>
      <w:r w:rsidRPr="00A550EA">
        <w:rPr>
          <w:rFonts w:ascii="Times New Roman" w:eastAsia="Calibri" w:hAnsi="Times New Roman" w:cs="Times New Roman"/>
          <w:sz w:val="24"/>
          <w:szCs w:val="24"/>
          <w:lang w:val="en-US"/>
        </w:rPr>
        <w:t xml:space="preserve">           Staff development (EU), 16 (3), 31-35.</w:t>
      </w:r>
    </w:p>
    <w:p w14:paraId="33717D34" w14:textId="77777777" w:rsidR="008160DB" w:rsidRPr="009C07E7" w:rsidRDefault="008160DB" w:rsidP="00A550EA">
      <w:pPr>
        <w:spacing w:after="0" w:line="360" w:lineRule="auto"/>
        <w:contextualSpacing/>
        <w:mirrorIndents/>
        <w:jc w:val="both"/>
        <w:rPr>
          <w:rFonts w:ascii="Times New Roman" w:eastAsia="Calibri" w:hAnsi="Times New Roman" w:cs="Times New Roman"/>
          <w:i/>
          <w:sz w:val="24"/>
          <w:szCs w:val="24"/>
        </w:rPr>
      </w:pPr>
      <w:proofErr w:type="spellStart"/>
      <w:r w:rsidRPr="008160DB">
        <w:rPr>
          <w:rFonts w:ascii="Times New Roman" w:eastAsia="Calibri" w:hAnsi="Times New Roman" w:cs="Times New Roman"/>
          <w:sz w:val="24"/>
          <w:szCs w:val="24"/>
          <w:lang w:val="en-US"/>
        </w:rPr>
        <w:t>Juarros</w:t>
      </w:r>
      <w:proofErr w:type="spellEnd"/>
      <w:r w:rsidRPr="008160DB">
        <w:rPr>
          <w:rFonts w:ascii="Times New Roman" w:eastAsia="Calibri" w:hAnsi="Times New Roman" w:cs="Times New Roman"/>
          <w:sz w:val="24"/>
          <w:szCs w:val="24"/>
          <w:lang w:val="en-US"/>
        </w:rPr>
        <w:t xml:space="preserve">, F., &amp; </w:t>
      </w:r>
      <w:proofErr w:type="spellStart"/>
      <w:r w:rsidRPr="008160DB">
        <w:rPr>
          <w:rFonts w:ascii="Times New Roman" w:eastAsia="Calibri" w:hAnsi="Times New Roman" w:cs="Times New Roman"/>
          <w:sz w:val="24"/>
          <w:szCs w:val="24"/>
          <w:lang w:val="en-US"/>
        </w:rPr>
        <w:t>Llomovatte</w:t>
      </w:r>
      <w:proofErr w:type="spellEnd"/>
      <w:r w:rsidRPr="008160DB">
        <w:rPr>
          <w:rFonts w:ascii="Times New Roman" w:eastAsia="Calibri" w:hAnsi="Times New Roman" w:cs="Times New Roman"/>
          <w:sz w:val="24"/>
          <w:szCs w:val="24"/>
          <w:lang w:val="en-US"/>
        </w:rPr>
        <w:t xml:space="preserve">, S. (2006). </w:t>
      </w:r>
      <w:proofErr w:type="spellStart"/>
      <w:r w:rsidRPr="009C07E7">
        <w:rPr>
          <w:rFonts w:ascii="Times New Roman" w:eastAsia="Calibri" w:hAnsi="Times New Roman" w:cs="Times New Roman"/>
          <w:i/>
          <w:sz w:val="24"/>
          <w:szCs w:val="24"/>
        </w:rPr>
        <w:t>Vinculacion</w:t>
      </w:r>
      <w:proofErr w:type="spellEnd"/>
      <w:r w:rsidRPr="009C07E7">
        <w:rPr>
          <w:rFonts w:ascii="Times New Roman" w:eastAsia="Calibri" w:hAnsi="Times New Roman" w:cs="Times New Roman"/>
          <w:i/>
          <w:sz w:val="24"/>
          <w:szCs w:val="24"/>
        </w:rPr>
        <w:t xml:space="preserve"> Universidad-Empresa: Miradas </w:t>
      </w:r>
      <w:proofErr w:type="gramStart"/>
      <w:r w:rsidRPr="009C07E7">
        <w:rPr>
          <w:rFonts w:ascii="Times New Roman" w:eastAsia="Calibri" w:hAnsi="Times New Roman" w:cs="Times New Roman"/>
          <w:i/>
          <w:sz w:val="24"/>
          <w:szCs w:val="24"/>
        </w:rPr>
        <w:t>Criticas</w:t>
      </w:r>
      <w:proofErr w:type="gramEnd"/>
      <w:r w:rsidRPr="009C07E7">
        <w:rPr>
          <w:rFonts w:ascii="Times New Roman" w:eastAsia="Calibri" w:hAnsi="Times New Roman" w:cs="Times New Roman"/>
          <w:i/>
          <w:sz w:val="24"/>
          <w:szCs w:val="24"/>
        </w:rPr>
        <w:t xml:space="preserve"> </w:t>
      </w:r>
    </w:p>
    <w:p w14:paraId="10BE59A9" w14:textId="194B70E0" w:rsidR="008160DB" w:rsidRPr="009C07E7" w:rsidRDefault="008160DB" w:rsidP="00A550EA">
      <w:pPr>
        <w:spacing w:after="0" w:line="360" w:lineRule="auto"/>
        <w:contextualSpacing/>
        <w:mirrorIndents/>
        <w:jc w:val="both"/>
        <w:rPr>
          <w:rFonts w:ascii="Times New Roman" w:eastAsia="Calibri" w:hAnsi="Times New Roman" w:cs="Times New Roman"/>
          <w:sz w:val="24"/>
          <w:szCs w:val="24"/>
        </w:rPr>
      </w:pPr>
      <w:r w:rsidRPr="009C07E7">
        <w:rPr>
          <w:rFonts w:ascii="Times New Roman" w:eastAsia="Calibri" w:hAnsi="Times New Roman" w:cs="Times New Roman"/>
          <w:i/>
          <w:sz w:val="24"/>
          <w:szCs w:val="24"/>
        </w:rPr>
        <w:t xml:space="preserve">           Desde La Universidad Pública</w:t>
      </w:r>
      <w:r w:rsidRPr="009C07E7">
        <w:rPr>
          <w:rFonts w:ascii="Times New Roman" w:eastAsia="Calibri" w:hAnsi="Times New Roman" w:cs="Times New Roman"/>
          <w:sz w:val="24"/>
          <w:szCs w:val="24"/>
        </w:rPr>
        <w:t xml:space="preserve">. </w:t>
      </w:r>
      <w:proofErr w:type="spellStart"/>
      <w:r w:rsidRPr="009C07E7">
        <w:rPr>
          <w:rFonts w:ascii="Times New Roman" w:eastAsia="Calibri" w:hAnsi="Times New Roman" w:cs="Times New Roman"/>
          <w:sz w:val="24"/>
          <w:szCs w:val="24"/>
        </w:rPr>
        <w:t>Mio</w:t>
      </w:r>
      <w:proofErr w:type="spellEnd"/>
      <w:r w:rsidRPr="009C07E7">
        <w:rPr>
          <w:rFonts w:ascii="Times New Roman" w:eastAsia="Calibri" w:hAnsi="Times New Roman" w:cs="Times New Roman"/>
          <w:sz w:val="24"/>
          <w:szCs w:val="24"/>
        </w:rPr>
        <w:t xml:space="preserve"> y </w:t>
      </w:r>
      <w:proofErr w:type="spellStart"/>
      <w:r w:rsidRPr="009C07E7">
        <w:rPr>
          <w:rFonts w:ascii="Times New Roman" w:eastAsia="Calibri" w:hAnsi="Times New Roman" w:cs="Times New Roman"/>
          <w:sz w:val="24"/>
          <w:szCs w:val="24"/>
        </w:rPr>
        <w:t>Davila</w:t>
      </w:r>
      <w:proofErr w:type="spellEnd"/>
      <w:r w:rsidRPr="009C07E7">
        <w:rPr>
          <w:rFonts w:ascii="Times New Roman" w:eastAsia="Calibri" w:hAnsi="Times New Roman" w:cs="Times New Roman"/>
          <w:sz w:val="24"/>
          <w:szCs w:val="24"/>
        </w:rPr>
        <w:t>.</w:t>
      </w:r>
    </w:p>
    <w:p w14:paraId="7E6DC859" w14:textId="2904C37A" w:rsidR="000A316E" w:rsidRPr="00A550EA" w:rsidRDefault="000A316E" w:rsidP="00A550EA">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lang w:val="en-US"/>
        </w:rPr>
      </w:pPr>
      <w:proofErr w:type="spellStart"/>
      <w:r w:rsidRPr="00A550EA">
        <w:rPr>
          <w:rFonts w:ascii="Times New Roman" w:hAnsi="Times New Roman" w:cs="Times New Roman"/>
          <w:sz w:val="24"/>
          <w:szCs w:val="24"/>
          <w:lang w:val="en-US"/>
        </w:rPr>
        <w:t>Lippman</w:t>
      </w:r>
      <w:proofErr w:type="spellEnd"/>
      <w:r w:rsidR="003908C0" w:rsidRPr="00A550EA">
        <w:rPr>
          <w:rFonts w:ascii="Times New Roman" w:hAnsi="Times New Roman" w:cs="Times New Roman"/>
          <w:sz w:val="24"/>
          <w:szCs w:val="24"/>
          <w:lang w:val="en-US"/>
        </w:rPr>
        <w:t xml:space="preserve">, P. </w:t>
      </w:r>
      <w:r w:rsidRPr="00A550EA">
        <w:rPr>
          <w:rFonts w:ascii="Times New Roman" w:hAnsi="Times New Roman" w:cs="Times New Roman"/>
          <w:sz w:val="24"/>
          <w:szCs w:val="24"/>
          <w:lang w:val="en-US"/>
        </w:rPr>
        <w:t xml:space="preserve"> (2013</w:t>
      </w:r>
      <w:r w:rsidR="00BC5B6B" w:rsidRPr="00A550EA">
        <w:rPr>
          <w:rFonts w:ascii="Times New Roman" w:hAnsi="Times New Roman" w:cs="Times New Roman"/>
          <w:sz w:val="24"/>
          <w:szCs w:val="24"/>
          <w:lang w:val="en-US"/>
        </w:rPr>
        <w:t>a</w:t>
      </w:r>
      <w:r w:rsidRPr="00A550EA">
        <w:rPr>
          <w:rFonts w:ascii="Times New Roman" w:hAnsi="Times New Roman" w:cs="Times New Roman"/>
          <w:sz w:val="24"/>
          <w:szCs w:val="24"/>
          <w:lang w:val="en-US"/>
        </w:rPr>
        <w:t xml:space="preserve">). </w:t>
      </w:r>
      <w:r w:rsidRPr="00A550EA">
        <w:rPr>
          <w:rFonts w:ascii="Times New Roman" w:hAnsi="Times New Roman" w:cs="Times New Roman"/>
          <w:i/>
          <w:sz w:val="24"/>
          <w:szCs w:val="24"/>
          <w:lang w:val="en-US"/>
        </w:rPr>
        <w:t>Collaborative Spaces</w:t>
      </w:r>
      <w:r w:rsidRPr="00A550EA">
        <w:rPr>
          <w:rFonts w:ascii="Times New Roman" w:hAnsi="Times New Roman" w:cs="Times New Roman"/>
          <w:sz w:val="24"/>
          <w:szCs w:val="24"/>
          <w:lang w:val="en-US"/>
        </w:rPr>
        <w:t xml:space="preserve">. </w:t>
      </w:r>
      <w:r w:rsidRPr="00A550EA">
        <w:rPr>
          <w:rFonts w:ascii="Times New Roman" w:hAnsi="Times New Roman" w:cs="Times New Roman"/>
          <w:i/>
          <w:iCs/>
          <w:sz w:val="24"/>
          <w:szCs w:val="24"/>
          <w:lang w:val="en-US"/>
        </w:rPr>
        <w:t>T.H.E. Journal</w:t>
      </w:r>
      <w:r w:rsidRPr="00A550EA">
        <w:rPr>
          <w:rFonts w:ascii="Times New Roman" w:hAnsi="Times New Roman" w:cs="Times New Roman"/>
          <w:sz w:val="24"/>
          <w:szCs w:val="24"/>
          <w:lang w:val="en-US"/>
        </w:rPr>
        <w:t xml:space="preserve">, </w:t>
      </w:r>
      <w:r w:rsidRPr="00A550EA">
        <w:rPr>
          <w:rFonts w:ascii="Times New Roman" w:hAnsi="Times New Roman" w:cs="Times New Roman"/>
          <w:i/>
          <w:iCs/>
          <w:sz w:val="24"/>
          <w:szCs w:val="24"/>
          <w:lang w:val="en-US"/>
        </w:rPr>
        <w:t>40</w:t>
      </w:r>
      <w:r w:rsidRPr="00A550EA">
        <w:rPr>
          <w:rFonts w:ascii="Times New Roman" w:hAnsi="Times New Roman" w:cs="Times New Roman"/>
          <w:sz w:val="24"/>
          <w:szCs w:val="24"/>
          <w:lang w:val="en-US"/>
        </w:rPr>
        <w:t>(1), 32-37.</w:t>
      </w:r>
    </w:p>
    <w:p w14:paraId="1844B0DC" w14:textId="77777777" w:rsidR="00194F7E" w:rsidRDefault="003908C0" w:rsidP="00A550EA">
      <w:pPr>
        <w:widowControl w:val="0"/>
        <w:autoSpaceDE w:val="0"/>
        <w:autoSpaceDN w:val="0"/>
        <w:adjustRightInd w:val="0"/>
        <w:spacing w:after="0" w:line="360" w:lineRule="auto"/>
        <w:contextualSpacing/>
        <w:mirrorIndents/>
        <w:jc w:val="both"/>
        <w:rPr>
          <w:rFonts w:ascii="Times New Roman" w:hAnsi="Times New Roman" w:cs="Times New Roman"/>
          <w:sz w:val="24"/>
          <w:szCs w:val="24"/>
          <w:lang w:val="en-US"/>
        </w:rPr>
      </w:pPr>
      <w:proofErr w:type="spellStart"/>
      <w:r w:rsidRPr="00A550EA">
        <w:rPr>
          <w:rFonts w:ascii="Times New Roman" w:hAnsi="Times New Roman" w:cs="Times New Roman"/>
          <w:sz w:val="24"/>
          <w:szCs w:val="24"/>
          <w:lang w:val="en-US"/>
        </w:rPr>
        <w:t>Lippman</w:t>
      </w:r>
      <w:proofErr w:type="spellEnd"/>
      <w:r w:rsidRPr="00A550EA">
        <w:rPr>
          <w:rFonts w:ascii="Times New Roman" w:hAnsi="Times New Roman" w:cs="Times New Roman"/>
          <w:sz w:val="24"/>
          <w:szCs w:val="24"/>
          <w:lang w:val="en-US"/>
        </w:rPr>
        <w:t>, P.</w:t>
      </w:r>
      <w:r w:rsidR="00BC5B6B" w:rsidRPr="00A550EA">
        <w:rPr>
          <w:rFonts w:ascii="Times New Roman" w:hAnsi="Times New Roman" w:cs="Times New Roman"/>
          <w:sz w:val="24"/>
          <w:szCs w:val="24"/>
          <w:lang w:val="en-US"/>
        </w:rPr>
        <w:t xml:space="preserve"> </w:t>
      </w:r>
      <w:r w:rsidR="000A316E" w:rsidRPr="00A550EA">
        <w:rPr>
          <w:rFonts w:ascii="Times New Roman" w:hAnsi="Times New Roman" w:cs="Times New Roman"/>
          <w:sz w:val="24"/>
          <w:szCs w:val="24"/>
          <w:lang w:val="en-US"/>
        </w:rPr>
        <w:t>(2013</w:t>
      </w:r>
      <w:r w:rsidR="00BC5B6B" w:rsidRPr="00A550EA">
        <w:rPr>
          <w:rFonts w:ascii="Times New Roman" w:hAnsi="Times New Roman" w:cs="Times New Roman"/>
          <w:sz w:val="24"/>
          <w:szCs w:val="24"/>
          <w:lang w:val="en-US"/>
        </w:rPr>
        <w:t>b</w:t>
      </w:r>
      <w:r w:rsidR="000A316E" w:rsidRPr="00A550EA">
        <w:rPr>
          <w:rFonts w:ascii="Times New Roman" w:hAnsi="Times New Roman" w:cs="Times New Roman"/>
          <w:sz w:val="24"/>
          <w:szCs w:val="24"/>
          <w:lang w:val="en-US"/>
        </w:rPr>
        <w:t xml:space="preserve">). </w:t>
      </w:r>
      <w:r w:rsidR="000E7104" w:rsidRPr="00A550EA">
        <w:rPr>
          <w:rFonts w:ascii="Times New Roman" w:hAnsi="Times New Roman" w:cs="Times New Roman"/>
          <w:sz w:val="24"/>
          <w:szCs w:val="24"/>
          <w:lang w:val="en-US"/>
        </w:rPr>
        <w:t>Designing collaborative spaces</w:t>
      </w:r>
      <w:r w:rsidR="000A316E" w:rsidRPr="00A550EA">
        <w:rPr>
          <w:rFonts w:ascii="Times New Roman" w:hAnsi="Times New Roman" w:cs="Times New Roman"/>
          <w:sz w:val="24"/>
          <w:szCs w:val="24"/>
          <w:lang w:val="en-US"/>
        </w:rPr>
        <w:t xml:space="preserve">. </w:t>
      </w:r>
      <w:r w:rsidRPr="00A550EA">
        <w:rPr>
          <w:rFonts w:ascii="Times New Roman" w:hAnsi="Times New Roman" w:cs="Times New Roman"/>
          <w:i/>
          <w:iCs/>
          <w:sz w:val="24"/>
          <w:szCs w:val="24"/>
          <w:lang w:val="en-US"/>
        </w:rPr>
        <w:t xml:space="preserve">Campus </w:t>
      </w:r>
      <w:r w:rsidR="000A316E" w:rsidRPr="00A550EA">
        <w:rPr>
          <w:rFonts w:ascii="Times New Roman" w:hAnsi="Times New Roman" w:cs="Times New Roman"/>
          <w:i/>
          <w:iCs/>
          <w:sz w:val="24"/>
          <w:szCs w:val="24"/>
          <w:lang w:val="en-US"/>
        </w:rPr>
        <w:t>Technology Magazine</w:t>
      </w:r>
      <w:r w:rsidR="000A316E" w:rsidRPr="00A550EA">
        <w:rPr>
          <w:rFonts w:ascii="Times New Roman" w:hAnsi="Times New Roman" w:cs="Times New Roman"/>
          <w:sz w:val="24"/>
          <w:szCs w:val="24"/>
          <w:lang w:val="en-US"/>
        </w:rPr>
        <w:t xml:space="preserve">, </w:t>
      </w:r>
    </w:p>
    <w:p w14:paraId="61FDC5CC" w14:textId="560A68B1" w:rsidR="000A316E" w:rsidRPr="00A550EA" w:rsidRDefault="00194F7E" w:rsidP="00A550EA">
      <w:pPr>
        <w:widowControl w:val="0"/>
        <w:autoSpaceDE w:val="0"/>
        <w:autoSpaceDN w:val="0"/>
        <w:adjustRightInd w:val="0"/>
        <w:spacing w:after="0" w:line="360" w:lineRule="auto"/>
        <w:contextualSpacing/>
        <w:mirrorIndents/>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             </w:t>
      </w:r>
      <w:r w:rsidR="000A316E" w:rsidRPr="00A550EA">
        <w:rPr>
          <w:rFonts w:ascii="Times New Roman" w:hAnsi="Times New Roman" w:cs="Times New Roman"/>
          <w:iCs/>
          <w:sz w:val="24"/>
          <w:szCs w:val="24"/>
          <w:lang w:val="en-US"/>
        </w:rPr>
        <w:t>26</w:t>
      </w:r>
      <w:r w:rsidR="000A316E" w:rsidRPr="00A550EA">
        <w:rPr>
          <w:rFonts w:ascii="Times New Roman" w:hAnsi="Times New Roman" w:cs="Times New Roman"/>
          <w:sz w:val="24"/>
          <w:szCs w:val="24"/>
          <w:lang w:val="en-US"/>
        </w:rPr>
        <w:t>(9), 21.</w:t>
      </w:r>
    </w:p>
    <w:p w14:paraId="5F99FBAC" w14:textId="77777777" w:rsidR="000A316E" w:rsidRPr="00A550EA" w:rsidRDefault="000A316E" w:rsidP="00A550EA">
      <w:pPr>
        <w:spacing w:after="0" w:line="360" w:lineRule="auto"/>
        <w:contextualSpacing/>
        <w:mirrorIndents/>
        <w:jc w:val="both"/>
        <w:rPr>
          <w:rFonts w:ascii="Times New Roman" w:eastAsia="Calibri" w:hAnsi="Times New Roman" w:cs="Times New Roman"/>
          <w:i/>
          <w:sz w:val="24"/>
          <w:szCs w:val="24"/>
          <w:lang w:val="en-US"/>
        </w:rPr>
      </w:pPr>
      <w:r w:rsidRPr="00A550EA">
        <w:rPr>
          <w:rFonts w:ascii="Times New Roman" w:eastAsia="Calibri" w:hAnsi="Times New Roman" w:cs="Times New Roman"/>
          <w:sz w:val="24"/>
          <w:szCs w:val="24"/>
          <w:lang w:val="en-US"/>
        </w:rPr>
        <w:t xml:space="preserve">Mac Daniel, O. (1977). </w:t>
      </w:r>
      <w:r w:rsidRPr="00A550EA">
        <w:rPr>
          <w:rFonts w:ascii="Times New Roman" w:eastAsia="Calibri" w:hAnsi="Times New Roman" w:cs="Times New Roman"/>
          <w:i/>
          <w:sz w:val="24"/>
          <w:szCs w:val="24"/>
          <w:lang w:val="en-US"/>
        </w:rPr>
        <w:t xml:space="preserve">Les </w:t>
      </w:r>
      <w:proofErr w:type="spellStart"/>
      <w:r w:rsidRPr="00A550EA">
        <w:rPr>
          <w:rFonts w:ascii="Times New Roman" w:eastAsia="Calibri" w:hAnsi="Times New Roman" w:cs="Times New Roman"/>
          <w:i/>
          <w:sz w:val="24"/>
          <w:szCs w:val="24"/>
          <w:lang w:val="en-US"/>
        </w:rPr>
        <w:t>etablissements</w:t>
      </w:r>
      <w:proofErr w:type="spellEnd"/>
      <w:r w:rsidRPr="00A550EA">
        <w:rPr>
          <w:rFonts w:ascii="Times New Roman" w:eastAsia="Calibri" w:hAnsi="Times New Roman" w:cs="Times New Roman"/>
          <w:i/>
          <w:sz w:val="24"/>
          <w:szCs w:val="24"/>
          <w:lang w:val="en-US"/>
        </w:rPr>
        <w:t xml:space="preserve"> </w:t>
      </w:r>
      <w:proofErr w:type="spellStart"/>
      <w:r w:rsidRPr="00A550EA">
        <w:rPr>
          <w:rFonts w:ascii="Times New Roman" w:eastAsia="Calibri" w:hAnsi="Times New Roman" w:cs="Times New Roman"/>
          <w:i/>
          <w:sz w:val="24"/>
          <w:szCs w:val="24"/>
          <w:lang w:val="en-US"/>
        </w:rPr>
        <w:t>d´enseignement</w:t>
      </w:r>
      <w:proofErr w:type="spellEnd"/>
      <w:r w:rsidRPr="00A550EA">
        <w:rPr>
          <w:rFonts w:ascii="Times New Roman" w:eastAsia="Calibri" w:hAnsi="Times New Roman" w:cs="Times New Roman"/>
          <w:i/>
          <w:sz w:val="24"/>
          <w:szCs w:val="24"/>
          <w:lang w:val="en-US"/>
        </w:rPr>
        <w:t xml:space="preserve"> </w:t>
      </w:r>
      <w:proofErr w:type="spellStart"/>
      <w:r w:rsidRPr="00A550EA">
        <w:rPr>
          <w:rFonts w:ascii="Times New Roman" w:eastAsia="Calibri" w:hAnsi="Times New Roman" w:cs="Times New Roman"/>
          <w:i/>
          <w:sz w:val="24"/>
          <w:szCs w:val="24"/>
          <w:lang w:val="en-US"/>
        </w:rPr>
        <w:t>supérieur</w:t>
      </w:r>
      <w:proofErr w:type="spellEnd"/>
      <w:r w:rsidRPr="00A550EA">
        <w:rPr>
          <w:rFonts w:ascii="Times New Roman" w:eastAsia="Calibri" w:hAnsi="Times New Roman" w:cs="Times New Roman"/>
          <w:i/>
          <w:sz w:val="24"/>
          <w:szCs w:val="24"/>
          <w:lang w:val="en-US"/>
        </w:rPr>
        <w:t xml:space="preserve"> </w:t>
      </w:r>
      <w:proofErr w:type="spellStart"/>
      <w:r w:rsidRPr="00A550EA">
        <w:rPr>
          <w:rFonts w:ascii="Times New Roman" w:eastAsia="Calibri" w:hAnsi="Times New Roman" w:cs="Times New Roman"/>
          <w:i/>
          <w:sz w:val="24"/>
          <w:szCs w:val="24"/>
          <w:lang w:val="en-US"/>
        </w:rPr>
        <w:t>peuvent-ils</w:t>
      </w:r>
      <w:proofErr w:type="spellEnd"/>
      <w:r w:rsidRPr="00A550EA">
        <w:rPr>
          <w:rFonts w:ascii="Times New Roman" w:eastAsia="Calibri" w:hAnsi="Times New Roman" w:cs="Times New Roman"/>
          <w:i/>
          <w:sz w:val="24"/>
          <w:szCs w:val="24"/>
          <w:lang w:val="en-US"/>
        </w:rPr>
        <w:t xml:space="preserve"> se      </w:t>
      </w:r>
    </w:p>
    <w:p w14:paraId="3158EA26" w14:textId="5F2D22A4" w:rsidR="000A316E" w:rsidRDefault="000A316E" w:rsidP="00A550EA">
      <w:pPr>
        <w:spacing w:after="0" w:line="360" w:lineRule="auto"/>
        <w:contextualSpacing/>
        <w:mirrorIndents/>
        <w:jc w:val="both"/>
        <w:rPr>
          <w:rFonts w:ascii="Times New Roman" w:eastAsia="Calibri" w:hAnsi="Times New Roman" w:cs="Times New Roman"/>
          <w:sz w:val="24"/>
          <w:szCs w:val="24"/>
        </w:rPr>
      </w:pPr>
      <w:r w:rsidRPr="00A550EA">
        <w:rPr>
          <w:rFonts w:ascii="Times New Roman" w:eastAsia="Calibri" w:hAnsi="Times New Roman" w:cs="Times New Roman"/>
          <w:i/>
          <w:sz w:val="24"/>
          <w:szCs w:val="24"/>
          <w:lang w:val="en-US"/>
        </w:rPr>
        <w:t xml:space="preserve">            </w:t>
      </w:r>
      <w:proofErr w:type="spellStart"/>
      <w:proofErr w:type="gramStart"/>
      <w:r w:rsidRPr="00A550EA">
        <w:rPr>
          <w:rFonts w:ascii="Times New Roman" w:eastAsia="Calibri" w:hAnsi="Times New Roman" w:cs="Times New Roman"/>
          <w:i/>
          <w:sz w:val="24"/>
          <w:szCs w:val="24"/>
        </w:rPr>
        <w:t>passer</w:t>
      </w:r>
      <w:proofErr w:type="spellEnd"/>
      <w:proofErr w:type="gramEnd"/>
      <w:r w:rsidRPr="00A550EA">
        <w:rPr>
          <w:rFonts w:ascii="Times New Roman" w:eastAsia="Calibri" w:hAnsi="Times New Roman" w:cs="Times New Roman"/>
          <w:i/>
          <w:sz w:val="24"/>
          <w:szCs w:val="24"/>
        </w:rPr>
        <w:t xml:space="preserve"> de </w:t>
      </w:r>
      <w:proofErr w:type="spellStart"/>
      <w:r w:rsidRPr="00A550EA">
        <w:rPr>
          <w:rFonts w:ascii="Times New Roman" w:eastAsia="Calibri" w:hAnsi="Times New Roman" w:cs="Times New Roman"/>
          <w:i/>
          <w:sz w:val="24"/>
          <w:szCs w:val="24"/>
        </w:rPr>
        <w:t>l´intervention</w:t>
      </w:r>
      <w:proofErr w:type="spellEnd"/>
      <w:r w:rsidRPr="00A550EA">
        <w:rPr>
          <w:rFonts w:ascii="Times New Roman" w:eastAsia="Calibri" w:hAnsi="Times New Roman" w:cs="Times New Roman"/>
          <w:i/>
          <w:sz w:val="24"/>
          <w:szCs w:val="24"/>
        </w:rPr>
        <w:t xml:space="preserve"> d´ </w:t>
      </w:r>
      <w:proofErr w:type="spellStart"/>
      <w:r w:rsidRPr="00A550EA">
        <w:rPr>
          <w:rFonts w:ascii="Times New Roman" w:eastAsia="Calibri" w:hAnsi="Times New Roman" w:cs="Times New Roman"/>
          <w:i/>
          <w:sz w:val="24"/>
          <w:szCs w:val="24"/>
        </w:rPr>
        <w:t>l´État</w:t>
      </w:r>
      <w:proofErr w:type="spellEnd"/>
      <w:r w:rsidRPr="00A550EA">
        <w:rPr>
          <w:rFonts w:ascii="Times New Roman" w:eastAsia="Calibri" w:hAnsi="Times New Roman" w:cs="Times New Roman"/>
          <w:i/>
          <w:sz w:val="24"/>
          <w:szCs w:val="24"/>
        </w:rPr>
        <w:t xml:space="preserve">. </w:t>
      </w:r>
      <w:proofErr w:type="spellStart"/>
      <w:r w:rsidRPr="00A550EA">
        <w:rPr>
          <w:rFonts w:ascii="Times New Roman" w:eastAsia="Calibri" w:hAnsi="Times New Roman" w:cs="Times New Roman"/>
          <w:i/>
          <w:sz w:val="24"/>
          <w:szCs w:val="24"/>
        </w:rPr>
        <w:t>Gestion</w:t>
      </w:r>
      <w:proofErr w:type="spellEnd"/>
      <w:r w:rsidRPr="00A550EA">
        <w:rPr>
          <w:rFonts w:ascii="Times New Roman" w:eastAsia="Calibri" w:hAnsi="Times New Roman" w:cs="Times New Roman"/>
          <w:i/>
          <w:sz w:val="24"/>
          <w:szCs w:val="24"/>
        </w:rPr>
        <w:t xml:space="preserve"> de </w:t>
      </w:r>
      <w:proofErr w:type="spellStart"/>
      <w:r w:rsidRPr="00A550EA">
        <w:rPr>
          <w:rFonts w:ascii="Times New Roman" w:eastAsia="Calibri" w:hAnsi="Times New Roman" w:cs="Times New Roman"/>
          <w:i/>
          <w:sz w:val="24"/>
          <w:szCs w:val="24"/>
        </w:rPr>
        <w:t>l´enseignement</w:t>
      </w:r>
      <w:proofErr w:type="spellEnd"/>
      <w:r w:rsidRPr="00A550EA">
        <w:rPr>
          <w:rFonts w:ascii="Times New Roman" w:eastAsia="Calibri" w:hAnsi="Times New Roman" w:cs="Times New Roman"/>
          <w:i/>
          <w:sz w:val="24"/>
          <w:szCs w:val="24"/>
        </w:rPr>
        <w:t xml:space="preserve"> </w:t>
      </w:r>
      <w:proofErr w:type="spellStart"/>
      <w:r w:rsidRPr="00A550EA">
        <w:rPr>
          <w:rFonts w:ascii="Times New Roman" w:eastAsia="Calibri" w:hAnsi="Times New Roman" w:cs="Times New Roman"/>
          <w:i/>
          <w:sz w:val="24"/>
          <w:szCs w:val="24"/>
        </w:rPr>
        <w:t>supérieur</w:t>
      </w:r>
      <w:proofErr w:type="spellEnd"/>
      <w:r w:rsidRPr="00A550EA">
        <w:rPr>
          <w:rFonts w:ascii="Times New Roman" w:eastAsia="Calibri" w:hAnsi="Times New Roman" w:cs="Times New Roman"/>
          <w:sz w:val="24"/>
          <w:szCs w:val="24"/>
        </w:rPr>
        <w:t xml:space="preserve">. </w:t>
      </w:r>
    </w:p>
    <w:p w14:paraId="4F06BB6E" w14:textId="77777777" w:rsidR="00194F7E" w:rsidRDefault="00194F7E" w:rsidP="00A550EA">
      <w:pPr>
        <w:spacing w:after="0" w:line="360" w:lineRule="auto"/>
        <w:contextualSpacing/>
        <w:mirrorIndents/>
        <w:jc w:val="both"/>
        <w:rPr>
          <w:rFonts w:ascii="Times New Roman" w:eastAsia="Calibri" w:hAnsi="Times New Roman" w:cs="Times New Roman"/>
          <w:sz w:val="24"/>
          <w:szCs w:val="24"/>
        </w:rPr>
      </w:pPr>
      <w:proofErr w:type="spellStart"/>
      <w:r w:rsidRPr="00194F7E">
        <w:rPr>
          <w:rFonts w:ascii="Times New Roman" w:eastAsia="Calibri" w:hAnsi="Times New Roman" w:cs="Times New Roman"/>
          <w:sz w:val="24"/>
          <w:szCs w:val="24"/>
        </w:rPr>
        <w:t>Majós</w:t>
      </w:r>
      <w:proofErr w:type="spellEnd"/>
      <w:r w:rsidRPr="00194F7E">
        <w:rPr>
          <w:rFonts w:ascii="Times New Roman" w:eastAsia="Calibri" w:hAnsi="Times New Roman" w:cs="Times New Roman"/>
          <w:sz w:val="24"/>
          <w:szCs w:val="24"/>
        </w:rPr>
        <w:t xml:space="preserve">, T. M., </w:t>
      </w:r>
      <w:proofErr w:type="spellStart"/>
      <w:r w:rsidRPr="00194F7E">
        <w:rPr>
          <w:rFonts w:ascii="Times New Roman" w:eastAsia="Calibri" w:hAnsi="Times New Roman" w:cs="Times New Roman"/>
          <w:sz w:val="24"/>
          <w:szCs w:val="24"/>
        </w:rPr>
        <w:t>Onrubia</w:t>
      </w:r>
      <w:proofErr w:type="spellEnd"/>
      <w:r w:rsidRPr="00194F7E">
        <w:rPr>
          <w:rFonts w:ascii="Times New Roman" w:eastAsia="Calibri" w:hAnsi="Times New Roman" w:cs="Times New Roman"/>
          <w:sz w:val="24"/>
          <w:szCs w:val="24"/>
        </w:rPr>
        <w:t xml:space="preserve">, J., &amp; </w:t>
      </w:r>
      <w:proofErr w:type="spellStart"/>
      <w:r w:rsidRPr="00194F7E">
        <w:rPr>
          <w:rFonts w:ascii="Times New Roman" w:eastAsia="Calibri" w:hAnsi="Times New Roman" w:cs="Times New Roman"/>
          <w:sz w:val="24"/>
          <w:szCs w:val="24"/>
        </w:rPr>
        <w:t>Coll</w:t>
      </w:r>
      <w:proofErr w:type="spellEnd"/>
      <w:r w:rsidRPr="00194F7E">
        <w:rPr>
          <w:rFonts w:ascii="Times New Roman" w:eastAsia="Calibri" w:hAnsi="Times New Roman" w:cs="Times New Roman"/>
          <w:sz w:val="24"/>
          <w:szCs w:val="24"/>
        </w:rPr>
        <w:t xml:space="preserve">, C. (2006). Análisis y resolución de casos-problema </w:t>
      </w:r>
    </w:p>
    <w:p w14:paraId="6E60D663" w14:textId="77777777" w:rsidR="00194F7E" w:rsidRPr="009C07E7" w:rsidRDefault="00194F7E" w:rsidP="00A550EA">
      <w:pPr>
        <w:spacing w:after="0" w:line="360" w:lineRule="auto"/>
        <w:contextualSpacing/>
        <w:mirrorIndents/>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proofErr w:type="gramStart"/>
      <w:r w:rsidRPr="00194F7E">
        <w:rPr>
          <w:rFonts w:ascii="Times New Roman" w:eastAsia="Calibri" w:hAnsi="Times New Roman" w:cs="Times New Roman"/>
          <w:sz w:val="24"/>
          <w:szCs w:val="24"/>
        </w:rPr>
        <w:t>mediante</w:t>
      </w:r>
      <w:proofErr w:type="gramEnd"/>
      <w:r w:rsidRPr="00194F7E">
        <w:rPr>
          <w:rFonts w:ascii="Times New Roman" w:eastAsia="Calibri" w:hAnsi="Times New Roman" w:cs="Times New Roman"/>
          <w:sz w:val="24"/>
          <w:szCs w:val="24"/>
        </w:rPr>
        <w:t xml:space="preserve"> el aprendizaje colaborativo. RUSC. </w:t>
      </w:r>
      <w:r w:rsidRPr="009C07E7">
        <w:rPr>
          <w:rFonts w:ascii="Times New Roman" w:eastAsia="Calibri" w:hAnsi="Times New Roman" w:cs="Times New Roman"/>
          <w:sz w:val="24"/>
          <w:szCs w:val="24"/>
          <w:lang w:val="en-US"/>
        </w:rPr>
        <w:t xml:space="preserve">Universities and Knowledge Society </w:t>
      </w:r>
    </w:p>
    <w:p w14:paraId="1011D76D" w14:textId="63BE580C" w:rsidR="00194F7E" w:rsidRPr="009C07E7" w:rsidRDefault="00194F7E" w:rsidP="00A550EA">
      <w:pPr>
        <w:spacing w:after="0" w:line="360" w:lineRule="auto"/>
        <w:contextualSpacing/>
        <w:mirrorIndents/>
        <w:jc w:val="both"/>
        <w:rPr>
          <w:rFonts w:ascii="Times New Roman" w:eastAsia="Calibri" w:hAnsi="Times New Roman" w:cs="Times New Roman"/>
          <w:sz w:val="24"/>
          <w:szCs w:val="24"/>
          <w:lang w:val="en-US"/>
        </w:rPr>
      </w:pPr>
      <w:r w:rsidRPr="009C07E7">
        <w:rPr>
          <w:rFonts w:ascii="Times New Roman" w:eastAsia="Calibri" w:hAnsi="Times New Roman" w:cs="Times New Roman"/>
          <w:sz w:val="24"/>
          <w:szCs w:val="24"/>
          <w:lang w:val="en-US"/>
        </w:rPr>
        <w:t xml:space="preserve">          Journal, 3(2), 8.</w:t>
      </w:r>
    </w:p>
    <w:p w14:paraId="3B1B8687" w14:textId="77777777" w:rsidR="000A316E" w:rsidRPr="00A550EA" w:rsidRDefault="000A316E" w:rsidP="00A550EA">
      <w:pPr>
        <w:spacing w:after="0" w:line="360" w:lineRule="auto"/>
        <w:contextualSpacing/>
        <w:mirrorIndents/>
        <w:jc w:val="both"/>
        <w:rPr>
          <w:rFonts w:ascii="Times New Roman" w:eastAsia="Calibri" w:hAnsi="Times New Roman" w:cs="Times New Roman"/>
          <w:sz w:val="24"/>
          <w:szCs w:val="24"/>
        </w:rPr>
      </w:pPr>
      <w:r w:rsidRPr="00A550EA">
        <w:rPr>
          <w:rFonts w:ascii="Times New Roman" w:eastAsia="Calibri" w:hAnsi="Times New Roman" w:cs="Times New Roman"/>
          <w:sz w:val="24"/>
          <w:szCs w:val="24"/>
        </w:rPr>
        <w:t xml:space="preserve">Malagón, L. (2005). </w:t>
      </w:r>
      <w:r w:rsidRPr="00A550EA">
        <w:rPr>
          <w:rFonts w:ascii="Times New Roman" w:eastAsia="Calibri" w:hAnsi="Times New Roman" w:cs="Times New Roman"/>
          <w:i/>
          <w:sz w:val="24"/>
          <w:szCs w:val="24"/>
        </w:rPr>
        <w:t>Universidad y sociedad: pertinencia y educación superior</w:t>
      </w:r>
      <w:r w:rsidRPr="00A550EA">
        <w:rPr>
          <w:rFonts w:ascii="Times New Roman" w:eastAsia="Calibri" w:hAnsi="Times New Roman" w:cs="Times New Roman"/>
          <w:sz w:val="24"/>
          <w:szCs w:val="24"/>
        </w:rPr>
        <w:t xml:space="preserve">. </w:t>
      </w:r>
    </w:p>
    <w:p w14:paraId="2A04B0E7" w14:textId="77777777" w:rsidR="000A316E" w:rsidRPr="00A550EA" w:rsidRDefault="000A316E" w:rsidP="00A550EA">
      <w:pPr>
        <w:spacing w:after="0" w:line="360" w:lineRule="auto"/>
        <w:contextualSpacing/>
        <w:mirrorIndents/>
        <w:jc w:val="both"/>
        <w:rPr>
          <w:rFonts w:ascii="Times New Roman" w:eastAsia="Calibri" w:hAnsi="Times New Roman" w:cs="Times New Roman"/>
          <w:sz w:val="24"/>
          <w:szCs w:val="24"/>
        </w:rPr>
      </w:pPr>
      <w:r w:rsidRPr="00A550EA">
        <w:rPr>
          <w:rFonts w:ascii="Times New Roman" w:eastAsia="Calibri" w:hAnsi="Times New Roman" w:cs="Times New Roman"/>
          <w:sz w:val="24"/>
          <w:szCs w:val="24"/>
        </w:rPr>
        <w:t xml:space="preserve">              Bogotá: Magisterio.</w:t>
      </w:r>
    </w:p>
    <w:p w14:paraId="110348D1" w14:textId="6C321308" w:rsidR="000A316E" w:rsidRPr="00A550EA" w:rsidRDefault="00BC5B6B" w:rsidP="00A550EA">
      <w:pPr>
        <w:widowControl w:val="0"/>
        <w:autoSpaceDE w:val="0"/>
        <w:autoSpaceDN w:val="0"/>
        <w:adjustRightInd w:val="0"/>
        <w:spacing w:after="0" w:line="360" w:lineRule="auto"/>
        <w:ind w:left="720" w:hanging="720"/>
        <w:contextualSpacing/>
        <w:mirrorIndents/>
        <w:jc w:val="both"/>
        <w:rPr>
          <w:rFonts w:ascii="Times New Roman" w:eastAsia="Calibri" w:hAnsi="Times New Roman" w:cs="Times New Roman"/>
          <w:sz w:val="24"/>
          <w:szCs w:val="24"/>
        </w:rPr>
      </w:pPr>
      <w:r w:rsidRPr="00A550EA">
        <w:rPr>
          <w:rFonts w:ascii="Times New Roman" w:eastAsia="Calibri" w:hAnsi="Times New Roman" w:cs="Times New Roman"/>
          <w:sz w:val="24"/>
          <w:szCs w:val="24"/>
        </w:rPr>
        <w:t>Molina, N., Sierra, O., Rodríguez, V., &amp; Mondragón</w:t>
      </w:r>
      <w:r w:rsidR="000A316E" w:rsidRPr="00A550EA">
        <w:rPr>
          <w:rFonts w:ascii="Times New Roman" w:eastAsia="Calibri" w:hAnsi="Times New Roman" w:cs="Times New Roman"/>
          <w:sz w:val="24"/>
          <w:szCs w:val="24"/>
        </w:rPr>
        <w:t>, J. (2012). Prestación de servicios para pymes. Bases teóricas para el modelo de responsabilidad social universitaria de la Facultad de Ciencias Administrativas y Contables de la Universidad de La Salle. </w:t>
      </w:r>
      <w:r w:rsidR="000A316E" w:rsidRPr="00A550EA">
        <w:rPr>
          <w:rFonts w:ascii="Times New Roman" w:eastAsia="Calibri" w:hAnsi="Times New Roman" w:cs="Times New Roman"/>
          <w:i/>
          <w:iCs/>
          <w:sz w:val="24"/>
          <w:szCs w:val="24"/>
        </w:rPr>
        <w:t>Gestión &amp; Sociedad, 5</w:t>
      </w:r>
      <w:r w:rsidR="000A316E" w:rsidRPr="00A550EA">
        <w:rPr>
          <w:rFonts w:ascii="Times New Roman" w:eastAsia="Calibri" w:hAnsi="Times New Roman" w:cs="Times New Roman"/>
          <w:sz w:val="24"/>
          <w:szCs w:val="24"/>
        </w:rPr>
        <w:t xml:space="preserve">(1), 55-71. </w:t>
      </w:r>
    </w:p>
    <w:p w14:paraId="078F4DEB" w14:textId="664EA2EB" w:rsidR="0086066E" w:rsidRPr="009C07E7" w:rsidRDefault="00BC5B6B" w:rsidP="00A550EA">
      <w:pPr>
        <w:widowControl w:val="0"/>
        <w:autoSpaceDE w:val="0"/>
        <w:autoSpaceDN w:val="0"/>
        <w:adjustRightInd w:val="0"/>
        <w:spacing w:after="0" w:line="360" w:lineRule="auto"/>
        <w:ind w:left="720" w:hanging="720"/>
        <w:contextualSpacing/>
        <w:mirrorIndents/>
        <w:jc w:val="both"/>
        <w:rPr>
          <w:rFonts w:ascii="Times New Roman" w:eastAsia="Calibri" w:hAnsi="Times New Roman" w:cs="Times New Roman"/>
          <w:sz w:val="24"/>
          <w:szCs w:val="24"/>
        </w:rPr>
      </w:pPr>
      <w:r w:rsidRPr="00A550EA">
        <w:rPr>
          <w:rFonts w:ascii="Times New Roman" w:eastAsia="Calibri" w:hAnsi="Times New Roman" w:cs="Times New Roman"/>
          <w:sz w:val="24"/>
          <w:szCs w:val="24"/>
        </w:rPr>
        <w:t>Molina</w:t>
      </w:r>
      <w:r w:rsidR="0086066E" w:rsidRPr="00A550EA">
        <w:rPr>
          <w:rFonts w:ascii="Times New Roman" w:eastAsia="Calibri" w:hAnsi="Times New Roman" w:cs="Times New Roman"/>
          <w:sz w:val="24"/>
          <w:szCs w:val="24"/>
        </w:rPr>
        <w:t>, N. (2013) Procesos de lectoescritura mediados por el procesador de textos Word y otras tecnologías de la información y la comunicación (</w:t>
      </w:r>
      <w:r w:rsidRPr="00A550EA">
        <w:rPr>
          <w:rFonts w:ascii="Times New Roman" w:eastAsia="Calibri" w:hAnsi="Times New Roman" w:cs="Times New Roman"/>
          <w:sz w:val="24"/>
          <w:szCs w:val="24"/>
        </w:rPr>
        <w:t xml:space="preserve">TIC) en </w:t>
      </w:r>
      <w:r w:rsidR="0086066E" w:rsidRPr="00A550EA">
        <w:rPr>
          <w:rFonts w:ascii="Times New Roman" w:eastAsia="Calibri" w:hAnsi="Times New Roman" w:cs="Times New Roman"/>
          <w:i/>
          <w:sz w:val="24"/>
          <w:szCs w:val="24"/>
        </w:rPr>
        <w:t>Didácticas específicas en la docencia universitaria</w:t>
      </w:r>
      <w:r w:rsidRPr="00A550EA">
        <w:rPr>
          <w:rFonts w:ascii="Times New Roman" w:eastAsia="Calibri" w:hAnsi="Times New Roman" w:cs="Times New Roman"/>
          <w:sz w:val="24"/>
          <w:szCs w:val="24"/>
        </w:rPr>
        <w:t>.</w:t>
      </w:r>
      <w:r w:rsidR="0086066E" w:rsidRPr="00A550EA">
        <w:rPr>
          <w:rFonts w:ascii="Times New Roman" w:eastAsia="Calibri" w:hAnsi="Times New Roman" w:cs="Times New Roman"/>
          <w:sz w:val="24"/>
          <w:szCs w:val="24"/>
        </w:rPr>
        <w:t xml:space="preserve"> </w:t>
      </w:r>
      <w:r w:rsidR="0086066E" w:rsidRPr="009C07E7">
        <w:rPr>
          <w:rFonts w:ascii="Times New Roman" w:eastAsia="Calibri" w:hAnsi="Times New Roman" w:cs="Times New Roman"/>
          <w:sz w:val="24"/>
          <w:szCs w:val="24"/>
        </w:rPr>
        <w:t>Bogotá: Universidad de La Salle.</w:t>
      </w:r>
    </w:p>
    <w:p w14:paraId="6C89BC50" w14:textId="769751F9" w:rsidR="00181FEA" w:rsidRPr="00A550EA" w:rsidRDefault="00181FEA" w:rsidP="00A550EA">
      <w:pPr>
        <w:widowControl w:val="0"/>
        <w:autoSpaceDE w:val="0"/>
        <w:autoSpaceDN w:val="0"/>
        <w:adjustRightInd w:val="0"/>
        <w:spacing w:after="0" w:line="360" w:lineRule="auto"/>
        <w:ind w:left="720" w:hanging="720"/>
        <w:contextualSpacing/>
        <w:mirrorIndents/>
        <w:jc w:val="both"/>
        <w:rPr>
          <w:rFonts w:ascii="Times New Roman" w:eastAsia="Calibri" w:hAnsi="Times New Roman" w:cs="Times New Roman"/>
          <w:sz w:val="24"/>
          <w:szCs w:val="24"/>
          <w:lang w:val="en-US"/>
        </w:rPr>
      </w:pPr>
      <w:r w:rsidRPr="009C07E7">
        <w:rPr>
          <w:rFonts w:ascii="Times New Roman" w:eastAsia="Calibri" w:hAnsi="Times New Roman" w:cs="Times New Roman"/>
          <w:sz w:val="24"/>
          <w:szCs w:val="24"/>
        </w:rPr>
        <w:t xml:space="preserve">Molina, N.  &amp; Morales, </w:t>
      </w:r>
      <w:proofErr w:type="spellStart"/>
      <w:r w:rsidRPr="009C07E7">
        <w:rPr>
          <w:rFonts w:ascii="Times New Roman" w:eastAsia="Calibri" w:hAnsi="Times New Roman" w:cs="Times New Roman"/>
          <w:sz w:val="24"/>
          <w:szCs w:val="24"/>
        </w:rPr>
        <w:t>Ó</w:t>
      </w:r>
      <w:proofErr w:type="spellEnd"/>
      <w:r w:rsidRPr="009C07E7">
        <w:rPr>
          <w:rFonts w:ascii="Times New Roman" w:eastAsia="Calibri" w:hAnsi="Times New Roman" w:cs="Times New Roman"/>
          <w:sz w:val="24"/>
          <w:szCs w:val="24"/>
        </w:rPr>
        <w:t xml:space="preserve">. (2014). Responsabilidad social universitaria y emprendimiento </w:t>
      </w:r>
      <w:r w:rsidRPr="009C07E7">
        <w:rPr>
          <w:rFonts w:ascii="Times New Roman" w:eastAsia="Calibri" w:hAnsi="Times New Roman" w:cs="Times New Roman"/>
          <w:sz w:val="24"/>
          <w:szCs w:val="24"/>
        </w:rPr>
        <w:lastRenderedPageBreak/>
        <w:t xml:space="preserve">social desde la perspectiva de los estudiantes de la Universidad de La Salle. </w:t>
      </w:r>
      <w:proofErr w:type="spellStart"/>
      <w:r w:rsidRPr="00181FEA">
        <w:rPr>
          <w:rFonts w:ascii="Times New Roman" w:eastAsia="Calibri" w:hAnsi="Times New Roman" w:cs="Times New Roman"/>
          <w:i/>
          <w:sz w:val="24"/>
          <w:szCs w:val="24"/>
          <w:lang w:val="en-US"/>
        </w:rPr>
        <w:t>Gestión</w:t>
      </w:r>
      <w:proofErr w:type="spellEnd"/>
      <w:r w:rsidRPr="00181FEA">
        <w:rPr>
          <w:rFonts w:ascii="Times New Roman" w:eastAsia="Calibri" w:hAnsi="Times New Roman" w:cs="Times New Roman"/>
          <w:i/>
          <w:sz w:val="24"/>
          <w:szCs w:val="24"/>
          <w:lang w:val="en-US"/>
        </w:rPr>
        <w:t xml:space="preserve"> &amp; </w:t>
      </w:r>
      <w:proofErr w:type="spellStart"/>
      <w:r w:rsidRPr="00181FEA">
        <w:rPr>
          <w:rFonts w:ascii="Times New Roman" w:eastAsia="Calibri" w:hAnsi="Times New Roman" w:cs="Times New Roman"/>
          <w:i/>
          <w:sz w:val="24"/>
          <w:szCs w:val="24"/>
          <w:lang w:val="en-US"/>
        </w:rPr>
        <w:t>Sociedad</w:t>
      </w:r>
      <w:proofErr w:type="spellEnd"/>
      <w:r w:rsidRPr="00181FEA">
        <w:rPr>
          <w:rFonts w:ascii="Times New Roman" w:eastAsia="Calibri" w:hAnsi="Times New Roman" w:cs="Times New Roman"/>
          <w:sz w:val="24"/>
          <w:szCs w:val="24"/>
          <w:lang w:val="en-US"/>
        </w:rPr>
        <w:t>, 7(1), 85-102.</w:t>
      </w:r>
    </w:p>
    <w:p w14:paraId="460D248F" w14:textId="77777777" w:rsidR="000A316E" w:rsidRPr="00A550EA" w:rsidRDefault="000A316E" w:rsidP="00A550EA">
      <w:pPr>
        <w:widowControl w:val="0"/>
        <w:autoSpaceDE w:val="0"/>
        <w:autoSpaceDN w:val="0"/>
        <w:adjustRightInd w:val="0"/>
        <w:spacing w:after="0" w:line="360" w:lineRule="auto"/>
        <w:ind w:left="720" w:hanging="720"/>
        <w:contextualSpacing/>
        <w:mirrorIndents/>
        <w:jc w:val="both"/>
        <w:rPr>
          <w:rFonts w:ascii="Times New Roman" w:eastAsia="Calibri" w:hAnsi="Times New Roman" w:cs="Times New Roman"/>
          <w:sz w:val="24"/>
          <w:szCs w:val="24"/>
          <w:lang w:val="en-US"/>
        </w:rPr>
      </w:pPr>
      <w:r w:rsidRPr="00A550EA">
        <w:rPr>
          <w:rFonts w:ascii="Times New Roman" w:eastAsia="Calibri" w:hAnsi="Times New Roman" w:cs="Times New Roman"/>
          <w:sz w:val="24"/>
          <w:szCs w:val="24"/>
          <w:lang w:val="en-US"/>
        </w:rPr>
        <w:t xml:space="preserve">Nicholls, J., &amp; Philip, R. (2012). </w:t>
      </w:r>
      <w:r w:rsidRPr="00A550EA">
        <w:rPr>
          <w:rFonts w:ascii="Times New Roman" w:eastAsia="Calibri" w:hAnsi="Times New Roman" w:cs="Times New Roman"/>
          <w:i/>
          <w:sz w:val="24"/>
          <w:szCs w:val="24"/>
          <w:lang w:val="en-US"/>
        </w:rPr>
        <w:t>Solo Life to Second Life: The Design of Physical and Virtual Learning Spaces Inspired by the Drama Classroom</w:t>
      </w:r>
      <w:r w:rsidRPr="00A550EA">
        <w:rPr>
          <w:rFonts w:ascii="Times New Roman" w:eastAsia="Calibri" w:hAnsi="Times New Roman" w:cs="Times New Roman"/>
          <w:sz w:val="24"/>
          <w:szCs w:val="24"/>
          <w:lang w:val="en-US"/>
        </w:rPr>
        <w:t>. Research in Drama Education: The Journal of Applied Theatre and Performance, 17(4), 583.</w:t>
      </w:r>
    </w:p>
    <w:p w14:paraId="0140695B" w14:textId="5EF7D650" w:rsidR="000A316E" w:rsidRPr="00A550EA" w:rsidRDefault="00BC5B6B" w:rsidP="00A550EA">
      <w:pPr>
        <w:widowControl w:val="0"/>
        <w:autoSpaceDE w:val="0"/>
        <w:autoSpaceDN w:val="0"/>
        <w:adjustRightInd w:val="0"/>
        <w:spacing w:after="0" w:line="360" w:lineRule="auto"/>
        <w:ind w:left="720" w:hanging="720"/>
        <w:contextualSpacing/>
        <w:mirrorIndents/>
        <w:jc w:val="both"/>
        <w:rPr>
          <w:rFonts w:ascii="Times New Roman" w:eastAsia="Calibri" w:hAnsi="Times New Roman" w:cs="Times New Roman"/>
          <w:sz w:val="24"/>
          <w:szCs w:val="24"/>
          <w:lang w:val="en-US"/>
        </w:rPr>
      </w:pPr>
      <w:r w:rsidRPr="00A550EA">
        <w:rPr>
          <w:rFonts w:ascii="Times New Roman" w:eastAsia="Calibri" w:hAnsi="Times New Roman" w:cs="Times New Roman"/>
          <w:sz w:val="24"/>
          <w:szCs w:val="24"/>
          <w:lang w:val="en-US"/>
        </w:rPr>
        <w:t xml:space="preserve">Oliver, C. &amp; </w:t>
      </w:r>
      <w:proofErr w:type="spellStart"/>
      <w:r w:rsidRPr="00A550EA">
        <w:rPr>
          <w:rFonts w:ascii="Times New Roman" w:eastAsia="Calibri" w:hAnsi="Times New Roman" w:cs="Times New Roman"/>
          <w:sz w:val="24"/>
          <w:szCs w:val="24"/>
          <w:lang w:val="en-US"/>
        </w:rPr>
        <w:t>Lippman</w:t>
      </w:r>
      <w:proofErr w:type="spellEnd"/>
      <w:r w:rsidRPr="00A550EA">
        <w:rPr>
          <w:rFonts w:ascii="Times New Roman" w:eastAsia="Calibri" w:hAnsi="Times New Roman" w:cs="Times New Roman"/>
          <w:sz w:val="24"/>
          <w:szCs w:val="24"/>
          <w:lang w:val="en-US"/>
        </w:rPr>
        <w:t>, P.</w:t>
      </w:r>
      <w:r w:rsidR="000A316E" w:rsidRPr="00A550EA">
        <w:rPr>
          <w:rFonts w:ascii="Times New Roman" w:eastAsia="Calibri" w:hAnsi="Times New Roman" w:cs="Times New Roman"/>
          <w:sz w:val="24"/>
          <w:szCs w:val="24"/>
          <w:lang w:val="en-US"/>
        </w:rPr>
        <w:t xml:space="preserve"> (2007). </w:t>
      </w:r>
      <w:r w:rsidR="000A316E" w:rsidRPr="00A550EA">
        <w:rPr>
          <w:rFonts w:ascii="Times New Roman" w:eastAsia="Calibri" w:hAnsi="Times New Roman" w:cs="Times New Roman"/>
          <w:i/>
          <w:sz w:val="24"/>
          <w:szCs w:val="24"/>
          <w:lang w:val="en-US"/>
        </w:rPr>
        <w:t>Examining space and place in learning environments</w:t>
      </w:r>
      <w:r w:rsidR="000A316E" w:rsidRPr="00A550EA">
        <w:rPr>
          <w:rFonts w:ascii="Times New Roman" w:eastAsia="Calibri" w:hAnsi="Times New Roman" w:cs="Times New Roman"/>
          <w:sz w:val="24"/>
          <w:szCs w:val="24"/>
          <w:lang w:val="en-US"/>
        </w:rPr>
        <w:t>. CONNECTED 2007 International Conference on Design Education. University of New South Wales, Sydney.</w:t>
      </w:r>
    </w:p>
    <w:p w14:paraId="1F166EA6" w14:textId="77777777" w:rsidR="000A316E" w:rsidRDefault="000A316E" w:rsidP="00A550EA">
      <w:pPr>
        <w:widowControl w:val="0"/>
        <w:autoSpaceDE w:val="0"/>
        <w:autoSpaceDN w:val="0"/>
        <w:adjustRightInd w:val="0"/>
        <w:spacing w:after="0" w:line="360" w:lineRule="auto"/>
        <w:ind w:left="720" w:hanging="720"/>
        <w:contextualSpacing/>
        <w:mirrorIndents/>
        <w:jc w:val="both"/>
        <w:rPr>
          <w:rFonts w:ascii="Times New Roman" w:eastAsia="Calibri" w:hAnsi="Times New Roman" w:cs="Times New Roman"/>
          <w:sz w:val="24"/>
          <w:szCs w:val="24"/>
        </w:rPr>
      </w:pPr>
      <w:r w:rsidRPr="00A550EA">
        <w:rPr>
          <w:rFonts w:ascii="Times New Roman" w:eastAsia="Calibri" w:hAnsi="Times New Roman" w:cs="Times New Roman"/>
          <w:sz w:val="24"/>
          <w:szCs w:val="24"/>
        </w:rPr>
        <w:t>Olivé, L. (2007). La ciencia y la tecnología en la sociedad del conocimiento: ética, política y epistemología. México: Fondo de Cultura Económica.</w:t>
      </w:r>
    </w:p>
    <w:p w14:paraId="7963B20A" w14:textId="5D2D7108" w:rsidR="0072588C" w:rsidRDefault="0072588C" w:rsidP="00A550EA">
      <w:pPr>
        <w:widowControl w:val="0"/>
        <w:autoSpaceDE w:val="0"/>
        <w:autoSpaceDN w:val="0"/>
        <w:adjustRightInd w:val="0"/>
        <w:spacing w:after="0" w:line="360" w:lineRule="auto"/>
        <w:ind w:left="720" w:hanging="720"/>
        <w:contextualSpacing/>
        <w:mirrorIndents/>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Panqueva</w:t>
      </w:r>
      <w:proofErr w:type="spellEnd"/>
      <w:r>
        <w:rPr>
          <w:rFonts w:ascii="Times New Roman" w:eastAsia="Calibri" w:hAnsi="Times New Roman" w:cs="Times New Roman"/>
          <w:sz w:val="24"/>
          <w:szCs w:val="24"/>
        </w:rPr>
        <w:t>, A</w:t>
      </w:r>
      <w:r w:rsidRPr="0072588C">
        <w:rPr>
          <w:rFonts w:ascii="Times New Roman" w:eastAsia="Calibri" w:hAnsi="Times New Roman" w:cs="Times New Roman"/>
          <w:sz w:val="24"/>
          <w:szCs w:val="24"/>
        </w:rPr>
        <w:t>.</w:t>
      </w:r>
      <w:r>
        <w:rPr>
          <w:rFonts w:ascii="Times New Roman" w:eastAsia="Calibri" w:hAnsi="Times New Roman" w:cs="Times New Roman"/>
          <w:sz w:val="24"/>
          <w:szCs w:val="24"/>
        </w:rPr>
        <w:t>,</w:t>
      </w:r>
      <w:r w:rsidRPr="0072588C">
        <w:rPr>
          <w:rFonts w:ascii="Times New Roman" w:eastAsia="Calibri" w:hAnsi="Times New Roman" w:cs="Times New Roman"/>
          <w:sz w:val="24"/>
          <w:szCs w:val="24"/>
        </w:rPr>
        <w:t xml:space="preserve"> (1998). </w:t>
      </w:r>
      <w:r w:rsidRPr="0072588C">
        <w:rPr>
          <w:rFonts w:ascii="Times New Roman" w:eastAsia="Calibri" w:hAnsi="Times New Roman" w:cs="Times New Roman"/>
          <w:i/>
          <w:sz w:val="24"/>
          <w:szCs w:val="24"/>
        </w:rPr>
        <w:t>Educación para el siglo XXI apoyada en ambientes educativos interactivos, lúdicos, creativos y colaborativos</w:t>
      </w:r>
      <w:r w:rsidRPr="0072588C">
        <w:rPr>
          <w:rFonts w:ascii="Times New Roman" w:eastAsia="Calibri" w:hAnsi="Times New Roman" w:cs="Times New Roman"/>
          <w:sz w:val="24"/>
          <w:szCs w:val="24"/>
        </w:rPr>
        <w:t>. Revista Informática Educativa–UNIANDES–LIDIE, 11(2), 169-192.</w:t>
      </w:r>
    </w:p>
    <w:p w14:paraId="50F8B64A" w14:textId="0096DDD1" w:rsidR="00967482" w:rsidRPr="00A550EA" w:rsidRDefault="00967482" w:rsidP="00A550EA">
      <w:pPr>
        <w:widowControl w:val="0"/>
        <w:autoSpaceDE w:val="0"/>
        <w:autoSpaceDN w:val="0"/>
        <w:adjustRightInd w:val="0"/>
        <w:spacing w:after="0" w:line="360" w:lineRule="auto"/>
        <w:ind w:left="720" w:hanging="720"/>
        <w:contextualSpacing/>
        <w:mirrorIndents/>
        <w:jc w:val="both"/>
        <w:rPr>
          <w:rFonts w:ascii="Times New Roman" w:eastAsia="Calibri" w:hAnsi="Times New Roman" w:cs="Times New Roman"/>
          <w:sz w:val="24"/>
          <w:szCs w:val="24"/>
        </w:rPr>
      </w:pPr>
      <w:r w:rsidRPr="00967482">
        <w:rPr>
          <w:rFonts w:ascii="Times New Roman" w:eastAsia="Calibri" w:hAnsi="Times New Roman" w:cs="Times New Roman"/>
          <w:sz w:val="24"/>
          <w:szCs w:val="24"/>
        </w:rPr>
        <w:t xml:space="preserve">Patiño-Jacinto, R. A., Romero-Quiñones, A., &amp; Jara, K. G. (2010). </w:t>
      </w:r>
      <w:r w:rsidRPr="00967482">
        <w:rPr>
          <w:rFonts w:ascii="Times New Roman" w:eastAsia="Calibri" w:hAnsi="Times New Roman" w:cs="Times New Roman"/>
          <w:i/>
          <w:sz w:val="24"/>
          <w:szCs w:val="24"/>
        </w:rPr>
        <w:t>Características de los investigadores relacionados con programas de contaduría pública y con temáticas relacionadas</w:t>
      </w:r>
      <w:r w:rsidRPr="00967482">
        <w:rPr>
          <w:rFonts w:ascii="Times New Roman" w:eastAsia="Calibri" w:hAnsi="Times New Roman" w:cs="Times New Roman"/>
          <w:sz w:val="24"/>
          <w:szCs w:val="24"/>
        </w:rPr>
        <w:t>. Cuadernos de Contabilidad, 11(28), 171-199.</w:t>
      </w:r>
    </w:p>
    <w:p w14:paraId="3A9F9EB0" w14:textId="77777777" w:rsidR="000A316E" w:rsidRPr="009C07E7" w:rsidRDefault="000A316E" w:rsidP="00A550EA">
      <w:pPr>
        <w:widowControl w:val="0"/>
        <w:autoSpaceDE w:val="0"/>
        <w:autoSpaceDN w:val="0"/>
        <w:adjustRightInd w:val="0"/>
        <w:spacing w:after="0" w:line="360" w:lineRule="auto"/>
        <w:ind w:left="720" w:hanging="720"/>
        <w:contextualSpacing/>
        <w:mirrorIndents/>
        <w:jc w:val="both"/>
        <w:rPr>
          <w:rFonts w:ascii="Times New Roman" w:eastAsia="Calibri" w:hAnsi="Times New Roman" w:cs="Times New Roman"/>
          <w:sz w:val="24"/>
          <w:szCs w:val="24"/>
        </w:rPr>
      </w:pPr>
      <w:r w:rsidRPr="00A550EA">
        <w:rPr>
          <w:rFonts w:ascii="Times New Roman" w:eastAsia="Calibri" w:hAnsi="Times New Roman" w:cs="Times New Roman"/>
          <w:sz w:val="24"/>
          <w:szCs w:val="24"/>
        </w:rPr>
        <w:t xml:space="preserve">Saldarriaga, O. (2006) </w:t>
      </w:r>
      <w:r w:rsidRPr="00A550EA">
        <w:rPr>
          <w:rFonts w:ascii="Times New Roman" w:eastAsia="Calibri" w:hAnsi="Times New Roman" w:cs="Times New Roman"/>
          <w:i/>
          <w:sz w:val="24"/>
          <w:szCs w:val="24"/>
        </w:rPr>
        <w:t xml:space="preserve">Del oficio del maestro. </w:t>
      </w:r>
      <w:r w:rsidRPr="009C07E7">
        <w:rPr>
          <w:rFonts w:ascii="Times New Roman" w:eastAsia="Calibri" w:hAnsi="Times New Roman" w:cs="Times New Roman"/>
          <w:sz w:val="24"/>
          <w:szCs w:val="24"/>
        </w:rPr>
        <w:t xml:space="preserve">Bogotá: Universidad Javeriana. </w:t>
      </w:r>
    </w:p>
    <w:p w14:paraId="59289E73" w14:textId="08830B03" w:rsidR="00404060" w:rsidRDefault="000A316E" w:rsidP="000062B3">
      <w:pPr>
        <w:widowControl w:val="0"/>
        <w:autoSpaceDE w:val="0"/>
        <w:autoSpaceDN w:val="0"/>
        <w:adjustRightInd w:val="0"/>
        <w:spacing w:after="0" w:line="360" w:lineRule="auto"/>
        <w:ind w:left="720" w:hanging="720"/>
        <w:contextualSpacing/>
        <w:mirrorIndents/>
        <w:jc w:val="both"/>
        <w:rPr>
          <w:rStyle w:val="Hipervnculo"/>
          <w:rFonts w:ascii="Times New Roman" w:hAnsi="Times New Roman" w:cs="Times New Roman"/>
          <w:sz w:val="24"/>
          <w:szCs w:val="24"/>
        </w:rPr>
      </w:pPr>
      <w:proofErr w:type="spellStart"/>
      <w:r w:rsidRPr="00A550EA">
        <w:rPr>
          <w:rFonts w:ascii="Times New Roman" w:hAnsi="Times New Roman" w:cs="Times New Roman"/>
          <w:sz w:val="24"/>
          <w:szCs w:val="24"/>
          <w:lang w:val="en-US"/>
        </w:rPr>
        <w:t>Snowdon</w:t>
      </w:r>
      <w:proofErr w:type="spellEnd"/>
      <w:r w:rsidRPr="00A550EA">
        <w:rPr>
          <w:rFonts w:ascii="Times New Roman" w:hAnsi="Times New Roman" w:cs="Times New Roman"/>
          <w:sz w:val="24"/>
          <w:szCs w:val="24"/>
          <w:lang w:val="en-US"/>
        </w:rPr>
        <w:t xml:space="preserve">, D., Churchill, E. F., &amp; Munro, A. J. (2001). </w:t>
      </w:r>
      <w:r w:rsidRPr="00A550EA">
        <w:rPr>
          <w:rFonts w:ascii="Times New Roman" w:hAnsi="Times New Roman" w:cs="Times New Roman"/>
          <w:i/>
          <w:sz w:val="24"/>
          <w:szCs w:val="24"/>
          <w:lang w:val="en-US"/>
        </w:rPr>
        <w:t>Collaborative virtual environments: Digital spaces and places for CSCW: An introduc</w:t>
      </w:r>
      <w:r w:rsidRPr="00A550EA">
        <w:rPr>
          <w:rFonts w:ascii="Times New Roman" w:hAnsi="Times New Roman" w:cs="Times New Roman"/>
          <w:sz w:val="24"/>
          <w:szCs w:val="24"/>
          <w:lang w:val="en-US"/>
        </w:rPr>
        <w:t xml:space="preserve">tion. </w:t>
      </w:r>
      <w:r w:rsidRPr="00A550EA">
        <w:rPr>
          <w:rFonts w:ascii="Times New Roman" w:hAnsi="Times New Roman" w:cs="Times New Roman"/>
          <w:sz w:val="24"/>
          <w:szCs w:val="24"/>
        </w:rPr>
        <w:t xml:space="preserve">En </w:t>
      </w:r>
      <w:proofErr w:type="spellStart"/>
      <w:r w:rsidRPr="00A550EA">
        <w:rPr>
          <w:rFonts w:ascii="Times New Roman" w:hAnsi="Times New Roman" w:cs="Times New Roman"/>
          <w:i/>
          <w:iCs/>
          <w:sz w:val="24"/>
          <w:szCs w:val="24"/>
        </w:rPr>
        <w:t>Collaborative</w:t>
      </w:r>
      <w:proofErr w:type="spellEnd"/>
      <w:r w:rsidRPr="00A550EA">
        <w:rPr>
          <w:rFonts w:ascii="Times New Roman" w:hAnsi="Times New Roman" w:cs="Times New Roman"/>
          <w:i/>
          <w:iCs/>
          <w:sz w:val="24"/>
          <w:szCs w:val="24"/>
        </w:rPr>
        <w:t xml:space="preserve"> Virtual </w:t>
      </w:r>
      <w:proofErr w:type="spellStart"/>
      <w:r w:rsidRPr="00A550EA">
        <w:rPr>
          <w:rFonts w:ascii="Times New Roman" w:hAnsi="Times New Roman" w:cs="Times New Roman"/>
          <w:i/>
          <w:iCs/>
          <w:sz w:val="24"/>
          <w:szCs w:val="24"/>
        </w:rPr>
        <w:t>Environments</w:t>
      </w:r>
      <w:proofErr w:type="spellEnd"/>
      <w:r w:rsidRPr="00A550EA">
        <w:rPr>
          <w:rFonts w:ascii="Times New Roman" w:hAnsi="Times New Roman" w:cs="Times New Roman"/>
          <w:sz w:val="24"/>
          <w:szCs w:val="24"/>
        </w:rPr>
        <w:t xml:space="preserve"> (pp. 3–17). </w:t>
      </w:r>
      <w:proofErr w:type="spellStart"/>
      <w:r w:rsidRPr="00A550EA">
        <w:rPr>
          <w:rFonts w:ascii="Times New Roman" w:hAnsi="Times New Roman" w:cs="Times New Roman"/>
          <w:sz w:val="24"/>
          <w:szCs w:val="24"/>
        </w:rPr>
        <w:t>Springer</w:t>
      </w:r>
      <w:proofErr w:type="spellEnd"/>
      <w:r w:rsidRPr="00A550EA">
        <w:rPr>
          <w:rFonts w:ascii="Times New Roman" w:hAnsi="Times New Roman" w:cs="Times New Roman"/>
          <w:sz w:val="24"/>
          <w:szCs w:val="24"/>
        </w:rPr>
        <w:t xml:space="preserve">. Recuperado a </w:t>
      </w:r>
      <w:proofErr w:type="spellStart"/>
      <w:r w:rsidR="00337C28" w:rsidRPr="00A550EA">
        <w:rPr>
          <w:rFonts w:ascii="Times New Roman" w:hAnsi="Times New Roman" w:cs="Times New Roman"/>
          <w:sz w:val="24"/>
          <w:szCs w:val="24"/>
        </w:rPr>
        <w:t>parti</w:t>
      </w:r>
      <w:proofErr w:type="spellEnd"/>
      <w:r w:rsidR="00337C28" w:rsidRPr="00A550EA">
        <w:rPr>
          <w:rFonts w:ascii="Times New Roman" w:hAnsi="Times New Roman" w:cs="Times New Roman"/>
          <w:sz w:val="24"/>
          <w:szCs w:val="24"/>
        </w:rPr>
        <w:t xml:space="preserve"> </w:t>
      </w:r>
      <w:r w:rsidRPr="00A550EA">
        <w:rPr>
          <w:rFonts w:ascii="Times New Roman" w:hAnsi="Times New Roman" w:cs="Times New Roman"/>
          <w:sz w:val="24"/>
          <w:szCs w:val="24"/>
        </w:rPr>
        <w:t xml:space="preserve">de </w:t>
      </w:r>
      <w:hyperlink r:id="rId12" w:history="1">
        <w:r w:rsidR="00181FEA" w:rsidRPr="00F559CD">
          <w:rPr>
            <w:rStyle w:val="Hipervnculo"/>
            <w:rFonts w:ascii="Times New Roman" w:hAnsi="Times New Roman" w:cs="Times New Roman"/>
            <w:sz w:val="24"/>
            <w:szCs w:val="24"/>
          </w:rPr>
          <w:t>http://link.springer.com/chapter/10.1007/978-1-4471-0685-2_1</w:t>
        </w:r>
      </w:hyperlink>
    </w:p>
    <w:p w14:paraId="766E331B" w14:textId="621EF459" w:rsidR="00BB77D4" w:rsidRDefault="00BB77D4" w:rsidP="000062B3">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proofErr w:type="spellStart"/>
      <w:r>
        <w:rPr>
          <w:rFonts w:ascii="Times New Roman" w:hAnsi="Times New Roman" w:cs="Times New Roman"/>
          <w:sz w:val="24"/>
          <w:szCs w:val="24"/>
        </w:rPr>
        <w:t>Schara</w:t>
      </w:r>
      <w:proofErr w:type="spellEnd"/>
      <w:r>
        <w:rPr>
          <w:rFonts w:ascii="Times New Roman" w:hAnsi="Times New Roman" w:cs="Times New Roman"/>
          <w:sz w:val="24"/>
          <w:szCs w:val="24"/>
        </w:rPr>
        <w:t xml:space="preserve">, J. </w:t>
      </w:r>
      <w:r w:rsidRPr="00BB77D4">
        <w:rPr>
          <w:rFonts w:ascii="Times New Roman" w:hAnsi="Times New Roman" w:cs="Times New Roman"/>
          <w:sz w:val="24"/>
          <w:szCs w:val="24"/>
        </w:rPr>
        <w:t xml:space="preserve">(2006). </w:t>
      </w:r>
      <w:r w:rsidRPr="00567C6E">
        <w:rPr>
          <w:rFonts w:ascii="Times New Roman" w:hAnsi="Times New Roman" w:cs="Times New Roman"/>
          <w:sz w:val="24"/>
          <w:szCs w:val="24"/>
        </w:rPr>
        <w:t>La universidad clásica medieval, origen de la universidad latinoamericana</w:t>
      </w:r>
      <w:r w:rsidRPr="00BB77D4">
        <w:rPr>
          <w:rFonts w:ascii="Times New Roman" w:hAnsi="Times New Roman" w:cs="Times New Roman"/>
          <w:sz w:val="24"/>
          <w:szCs w:val="24"/>
        </w:rPr>
        <w:t xml:space="preserve">. </w:t>
      </w:r>
      <w:r w:rsidR="00567C6E">
        <w:rPr>
          <w:rFonts w:ascii="Times New Roman" w:hAnsi="Times New Roman" w:cs="Times New Roman"/>
          <w:sz w:val="24"/>
          <w:szCs w:val="24"/>
        </w:rPr>
        <w:t xml:space="preserve"> En </w:t>
      </w:r>
      <w:r w:rsidRPr="00567C6E">
        <w:rPr>
          <w:rFonts w:ascii="Times New Roman" w:hAnsi="Times New Roman" w:cs="Times New Roman"/>
          <w:i/>
          <w:sz w:val="24"/>
          <w:szCs w:val="24"/>
        </w:rPr>
        <w:t>Reencuentro</w:t>
      </w:r>
      <w:r w:rsidRPr="00BB77D4">
        <w:rPr>
          <w:rFonts w:ascii="Times New Roman" w:hAnsi="Times New Roman" w:cs="Times New Roman"/>
          <w:sz w:val="24"/>
          <w:szCs w:val="24"/>
        </w:rPr>
        <w:t>, 45, n85.</w:t>
      </w:r>
    </w:p>
    <w:p w14:paraId="4673A7BC" w14:textId="2C7F3963" w:rsidR="00181FEA" w:rsidRDefault="00181FEA" w:rsidP="000062B3">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proofErr w:type="spellStart"/>
      <w:r>
        <w:rPr>
          <w:rFonts w:ascii="Times New Roman" w:hAnsi="Times New Roman" w:cs="Times New Roman"/>
          <w:sz w:val="24"/>
          <w:szCs w:val="24"/>
        </w:rPr>
        <w:t>Vigotsky</w:t>
      </w:r>
      <w:proofErr w:type="spellEnd"/>
      <w:r>
        <w:rPr>
          <w:rFonts w:ascii="Times New Roman" w:hAnsi="Times New Roman" w:cs="Times New Roman"/>
          <w:sz w:val="24"/>
          <w:szCs w:val="24"/>
        </w:rPr>
        <w:t xml:space="preserve">, L. </w:t>
      </w:r>
      <w:r w:rsidRPr="00181FEA">
        <w:rPr>
          <w:rFonts w:ascii="Times New Roman" w:hAnsi="Times New Roman" w:cs="Times New Roman"/>
          <w:sz w:val="24"/>
          <w:szCs w:val="24"/>
        </w:rPr>
        <w:t xml:space="preserve">(1979). </w:t>
      </w:r>
      <w:r w:rsidRPr="00181FEA">
        <w:rPr>
          <w:rFonts w:ascii="Times New Roman" w:hAnsi="Times New Roman" w:cs="Times New Roman"/>
          <w:i/>
          <w:sz w:val="24"/>
          <w:szCs w:val="24"/>
        </w:rPr>
        <w:t>El desarrollo de los procesos psicológicos superiores</w:t>
      </w:r>
      <w:r>
        <w:rPr>
          <w:rFonts w:ascii="Times New Roman" w:hAnsi="Times New Roman" w:cs="Times New Roman"/>
          <w:sz w:val="24"/>
          <w:szCs w:val="24"/>
        </w:rPr>
        <w:t xml:space="preserve">. </w:t>
      </w:r>
      <w:r w:rsidRPr="00181FEA">
        <w:rPr>
          <w:rFonts w:ascii="Times New Roman" w:hAnsi="Times New Roman" w:cs="Times New Roman"/>
          <w:sz w:val="24"/>
          <w:szCs w:val="24"/>
        </w:rPr>
        <w:t>Barcelona: Crítica.</w:t>
      </w:r>
    </w:p>
    <w:p w14:paraId="6BB25B77" w14:textId="77777777" w:rsidR="00D76257" w:rsidRDefault="00D76257" w:rsidP="000062B3">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p>
    <w:p w14:paraId="7C93F0CB" w14:textId="77777777" w:rsidR="00C857DA" w:rsidRPr="000062B3" w:rsidRDefault="00C857DA" w:rsidP="000062B3">
      <w:pPr>
        <w:widowControl w:val="0"/>
        <w:autoSpaceDE w:val="0"/>
        <w:autoSpaceDN w:val="0"/>
        <w:adjustRightInd w:val="0"/>
        <w:spacing w:after="0" w:line="360" w:lineRule="auto"/>
        <w:ind w:left="720" w:hanging="720"/>
        <w:contextualSpacing/>
        <w:mirrorIndents/>
        <w:jc w:val="both"/>
        <w:rPr>
          <w:rFonts w:ascii="Times New Roman" w:hAnsi="Times New Roman" w:cs="Times New Roman"/>
          <w:sz w:val="24"/>
          <w:szCs w:val="24"/>
        </w:rPr>
      </w:pPr>
    </w:p>
    <w:sectPr w:rsidR="00C857DA" w:rsidRPr="000062B3" w:rsidSect="00395F23">
      <w:footerReference w:type="default" r:id="rId13"/>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FAF9B" w14:textId="77777777" w:rsidR="00913941" w:rsidRDefault="00913941" w:rsidP="003D1746">
      <w:pPr>
        <w:spacing w:after="0" w:line="240" w:lineRule="auto"/>
      </w:pPr>
      <w:r>
        <w:separator/>
      </w:r>
    </w:p>
  </w:endnote>
  <w:endnote w:type="continuationSeparator" w:id="0">
    <w:p w14:paraId="6DF51588" w14:textId="77777777" w:rsidR="00913941" w:rsidRDefault="00913941" w:rsidP="003D1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45C19" w14:textId="3B2A8DF8" w:rsidR="00F30563" w:rsidRDefault="00F30563">
    <w:pPr>
      <w:pStyle w:val="Piedepgina"/>
    </w:pPr>
  </w:p>
  <w:p w14:paraId="044F6940" w14:textId="77777777" w:rsidR="00F30563" w:rsidRDefault="00F305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C976E" w14:textId="77777777" w:rsidR="00913941" w:rsidRDefault="00913941" w:rsidP="003D1746">
      <w:pPr>
        <w:spacing w:after="0" w:line="240" w:lineRule="auto"/>
      </w:pPr>
      <w:r>
        <w:separator/>
      </w:r>
    </w:p>
  </w:footnote>
  <w:footnote w:type="continuationSeparator" w:id="0">
    <w:p w14:paraId="0B7B937F" w14:textId="77777777" w:rsidR="00913941" w:rsidRDefault="00913941" w:rsidP="003D1746">
      <w:pPr>
        <w:spacing w:after="0" w:line="240" w:lineRule="auto"/>
      </w:pPr>
      <w:r>
        <w:continuationSeparator/>
      </w:r>
    </w:p>
  </w:footnote>
  <w:footnote w:id="1">
    <w:p w14:paraId="67DC41E4" w14:textId="695E5C25" w:rsidR="00F30563" w:rsidRDefault="00F30563">
      <w:pPr>
        <w:pStyle w:val="Textonotapie"/>
      </w:pPr>
      <w:r>
        <w:rPr>
          <w:rStyle w:val="Refdenotaalpie"/>
        </w:rPr>
        <w:footnoteRef/>
      </w:r>
      <w:r>
        <w:t xml:space="preserve"> Este</w:t>
      </w:r>
      <w:r w:rsidR="00832DB2">
        <w:t xml:space="preserve"> a</w:t>
      </w:r>
      <w:r w:rsidR="00537409">
        <w:t>rtículo se basa en algunos de los temas tratados en el</w:t>
      </w:r>
      <w:r>
        <w:t xml:space="preserve"> capítulo</w:t>
      </w:r>
      <w:r w:rsidR="00832DB2">
        <w:t xml:space="preserve"> de libro titulado </w:t>
      </w:r>
      <w:r w:rsidR="00832DB2" w:rsidRPr="00832DB2">
        <w:rPr>
          <w:i/>
        </w:rPr>
        <w:t>Espacios colaborativos: estilo de enseñanza que reta la tensión entre teoría y práctica</w:t>
      </w:r>
      <w:r w:rsidR="00832DB2" w:rsidRPr="00832DB2">
        <w:t xml:space="preserve"> publicado en el libro </w:t>
      </w:r>
      <w:r w:rsidR="00832DB2" w:rsidRPr="00832DB2">
        <w:rPr>
          <w:i/>
        </w:rPr>
        <w:t>didácticas específicas de la docencia universitaria</w:t>
      </w:r>
      <w:r w:rsidR="00832DB2">
        <w:t xml:space="preserve">. Bogotá: Ediciones </w:t>
      </w:r>
      <w:proofErr w:type="spellStart"/>
      <w:r w:rsidR="00832DB2">
        <w:t>Unisalle</w:t>
      </w:r>
      <w:proofErr w:type="spellEnd"/>
      <w:r w:rsidR="00832DB2">
        <w:t xml:space="preserve"> (2013)</w:t>
      </w:r>
      <w:r w:rsidR="00635E92">
        <w:t xml:space="preserve"> realizado por los autores. Este  es</w:t>
      </w:r>
      <w:r w:rsidR="00832DB2">
        <w:t xml:space="preserve"> </w:t>
      </w:r>
      <w:r>
        <w:t xml:space="preserve"> producto de los procesos investigativos respecto a la enseñanza</w:t>
      </w:r>
      <w:r w:rsidR="00832DB2">
        <w:t xml:space="preserve"> y comunicación</w:t>
      </w:r>
      <w:r>
        <w:t xml:space="preserve"> de las ciencias Administrativas y Contables que adelanta el grupo GAO (Gestión, Administración y Organizaciones) de la Universidad</w:t>
      </w:r>
      <w:r w:rsidR="00635E92">
        <w:t xml:space="preserve"> de La Salle, Bogotá, Colombia dentro de su proyecto </w:t>
      </w:r>
      <w:r w:rsidR="003A2AB8">
        <w:t>“Evaluación</w:t>
      </w:r>
      <w:r w:rsidR="00635E92">
        <w:t xml:space="preserve"> y Prospectiva de las estrategias de Comunicación y Promoción de la Facultad de Ciencias Administrativas de La Universidad de La Salle”.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B7A53"/>
    <w:multiLevelType w:val="hybridMultilevel"/>
    <w:tmpl w:val="0F9AF8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45311A"/>
    <w:multiLevelType w:val="hybridMultilevel"/>
    <w:tmpl w:val="C75229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464747"/>
    <w:multiLevelType w:val="hybridMultilevel"/>
    <w:tmpl w:val="6A70D43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8D5A8F"/>
    <w:multiLevelType w:val="hybridMultilevel"/>
    <w:tmpl w:val="BCD6F6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216F42"/>
    <w:multiLevelType w:val="hybridMultilevel"/>
    <w:tmpl w:val="ED52171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CD200B1"/>
    <w:multiLevelType w:val="hybridMultilevel"/>
    <w:tmpl w:val="50E49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1CD07CA"/>
    <w:multiLevelType w:val="hybridMultilevel"/>
    <w:tmpl w:val="E752B8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E6428C"/>
    <w:multiLevelType w:val="hybridMultilevel"/>
    <w:tmpl w:val="50040D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67E234A"/>
    <w:multiLevelType w:val="hybridMultilevel"/>
    <w:tmpl w:val="30884C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AAB5547"/>
    <w:multiLevelType w:val="hybridMultilevel"/>
    <w:tmpl w:val="B85659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B37359D"/>
    <w:multiLevelType w:val="hybridMultilevel"/>
    <w:tmpl w:val="8B8E4F68"/>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6C87E36"/>
    <w:multiLevelType w:val="hybridMultilevel"/>
    <w:tmpl w:val="655836F0"/>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D35012F"/>
    <w:multiLevelType w:val="hybridMultilevel"/>
    <w:tmpl w:val="1D3270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0957CEF"/>
    <w:multiLevelType w:val="hybridMultilevel"/>
    <w:tmpl w:val="4DDC4AA8"/>
    <w:lvl w:ilvl="0" w:tplc="69568DA6">
      <w:start w:val="1"/>
      <w:numFmt w:val="bullet"/>
      <w:lvlText w:val="•"/>
      <w:lvlJc w:val="left"/>
      <w:pPr>
        <w:tabs>
          <w:tab w:val="num" w:pos="720"/>
        </w:tabs>
        <w:ind w:left="720" w:hanging="360"/>
      </w:pPr>
      <w:rPr>
        <w:rFonts w:ascii="Arial" w:hAnsi="Arial" w:hint="default"/>
      </w:rPr>
    </w:lvl>
    <w:lvl w:ilvl="1" w:tplc="8474DFF0" w:tentative="1">
      <w:start w:val="1"/>
      <w:numFmt w:val="bullet"/>
      <w:lvlText w:val="•"/>
      <w:lvlJc w:val="left"/>
      <w:pPr>
        <w:tabs>
          <w:tab w:val="num" w:pos="1440"/>
        </w:tabs>
        <w:ind w:left="1440" w:hanging="360"/>
      </w:pPr>
      <w:rPr>
        <w:rFonts w:ascii="Arial" w:hAnsi="Arial" w:hint="default"/>
      </w:rPr>
    </w:lvl>
    <w:lvl w:ilvl="2" w:tplc="846EFCEA" w:tentative="1">
      <w:start w:val="1"/>
      <w:numFmt w:val="bullet"/>
      <w:lvlText w:val="•"/>
      <w:lvlJc w:val="left"/>
      <w:pPr>
        <w:tabs>
          <w:tab w:val="num" w:pos="2160"/>
        </w:tabs>
        <w:ind w:left="2160" w:hanging="360"/>
      </w:pPr>
      <w:rPr>
        <w:rFonts w:ascii="Arial" w:hAnsi="Arial" w:hint="default"/>
      </w:rPr>
    </w:lvl>
    <w:lvl w:ilvl="3" w:tplc="37FE8A84" w:tentative="1">
      <w:start w:val="1"/>
      <w:numFmt w:val="bullet"/>
      <w:lvlText w:val="•"/>
      <w:lvlJc w:val="left"/>
      <w:pPr>
        <w:tabs>
          <w:tab w:val="num" w:pos="2880"/>
        </w:tabs>
        <w:ind w:left="2880" w:hanging="360"/>
      </w:pPr>
      <w:rPr>
        <w:rFonts w:ascii="Arial" w:hAnsi="Arial" w:hint="default"/>
      </w:rPr>
    </w:lvl>
    <w:lvl w:ilvl="4" w:tplc="84FACCFC" w:tentative="1">
      <w:start w:val="1"/>
      <w:numFmt w:val="bullet"/>
      <w:lvlText w:val="•"/>
      <w:lvlJc w:val="left"/>
      <w:pPr>
        <w:tabs>
          <w:tab w:val="num" w:pos="3600"/>
        </w:tabs>
        <w:ind w:left="3600" w:hanging="360"/>
      </w:pPr>
      <w:rPr>
        <w:rFonts w:ascii="Arial" w:hAnsi="Arial" w:hint="default"/>
      </w:rPr>
    </w:lvl>
    <w:lvl w:ilvl="5" w:tplc="56047160" w:tentative="1">
      <w:start w:val="1"/>
      <w:numFmt w:val="bullet"/>
      <w:lvlText w:val="•"/>
      <w:lvlJc w:val="left"/>
      <w:pPr>
        <w:tabs>
          <w:tab w:val="num" w:pos="4320"/>
        </w:tabs>
        <w:ind w:left="4320" w:hanging="360"/>
      </w:pPr>
      <w:rPr>
        <w:rFonts w:ascii="Arial" w:hAnsi="Arial" w:hint="default"/>
      </w:rPr>
    </w:lvl>
    <w:lvl w:ilvl="6" w:tplc="072A5034" w:tentative="1">
      <w:start w:val="1"/>
      <w:numFmt w:val="bullet"/>
      <w:lvlText w:val="•"/>
      <w:lvlJc w:val="left"/>
      <w:pPr>
        <w:tabs>
          <w:tab w:val="num" w:pos="5040"/>
        </w:tabs>
        <w:ind w:left="5040" w:hanging="360"/>
      </w:pPr>
      <w:rPr>
        <w:rFonts w:ascii="Arial" w:hAnsi="Arial" w:hint="default"/>
      </w:rPr>
    </w:lvl>
    <w:lvl w:ilvl="7" w:tplc="50A8B734" w:tentative="1">
      <w:start w:val="1"/>
      <w:numFmt w:val="bullet"/>
      <w:lvlText w:val="•"/>
      <w:lvlJc w:val="left"/>
      <w:pPr>
        <w:tabs>
          <w:tab w:val="num" w:pos="5760"/>
        </w:tabs>
        <w:ind w:left="5760" w:hanging="360"/>
      </w:pPr>
      <w:rPr>
        <w:rFonts w:ascii="Arial" w:hAnsi="Arial" w:hint="default"/>
      </w:rPr>
    </w:lvl>
    <w:lvl w:ilvl="8" w:tplc="BAF286B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5E01EC9"/>
    <w:multiLevelType w:val="hybridMultilevel"/>
    <w:tmpl w:val="6784B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A062823"/>
    <w:multiLevelType w:val="hybridMultilevel"/>
    <w:tmpl w:val="5464F9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BEE48F4"/>
    <w:multiLevelType w:val="hybridMultilevel"/>
    <w:tmpl w:val="DC2C0A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0D26EAF"/>
    <w:multiLevelType w:val="hybridMultilevel"/>
    <w:tmpl w:val="E1C832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8C20065"/>
    <w:multiLevelType w:val="hybridMultilevel"/>
    <w:tmpl w:val="1BB09A7E"/>
    <w:lvl w:ilvl="0" w:tplc="4F26D1DA">
      <w:numFmt w:val="bullet"/>
      <w:lvlText w:val="-"/>
      <w:lvlJc w:val="left"/>
      <w:pPr>
        <w:ind w:left="720" w:hanging="36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02F6C1E"/>
    <w:multiLevelType w:val="hybridMultilevel"/>
    <w:tmpl w:val="2836E7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614054E"/>
    <w:multiLevelType w:val="hybridMultilevel"/>
    <w:tmpl w:val="4B2659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E5A5B77"/>
    <w:multiLevelType w:val="hybridMultilevel"/>
    <w:tmpl w:val="445CE440"/>
    <w:lvl w:ilvl="0" w:tplc="4F26D1DA">
      <w:numFmt w:val="bullet"/>
      <w:lvlText w:val="-"/>
      <w:lvlJc w:val="left"/>
      <w:pPr>
        <w:ind w:left="360" w:hanging="360"/>
      </w:pPr>
      <w:rPr>
        <w:rFonts w:ascii="Arial" w:eastAsia="Times New Roman" w:hAnsi="Arial" w:cs="Aria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61210202"/>
    <w:multiLevelType w:val="hybridMultilevel"/>
    <w:tmpl w:val="139EEE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A405BE7"/>
    <w:multiLevelType w:val="hybridMultilevel"/>
    <w:tmpl w:val="CE4025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6D9008E1"/>
    <w:multiLevelType w:val="hybridMultilevel"/>
    <w:tmpl w:val="81284B46"/>
    <w:lvl w:ilvl="0" w:tplc="240A0005">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350C31"/>
    <w:multiLevelType w:val="hybridMultilevel"/>
    <w:tmpl w:val="B404A2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6E4205"/>
    <w:multiLevelType w:val="hybridMultilevel"/>
    <w:tmpl w:val="A448E8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327672E"/>
    <w:multiLevelType w:val="hybridMultilevel"/>
    <w:tmpl w:val="36A47F9A"/>
    <w:lvl w:ilvl="0" w:tplc="DE58544C">
      <w:start w:val="1"/>
      <w:numFmt w:val="bullet"/>
      <w:lvlText w:val="•"/>
      <w:lvlJc w:val="left"/>
      <w:pPr>
        <w:tabs>
          <w:tab w:val="num" w:pos="720"/>
        </w:tabs>
        <w:ind w:left="720" w:hanging="360"/>
      </w:pPr>
      <w:rPr>
        <w:rFonts w:ascii="Arial" w:hAnsi="Arial" w:hint="default"/>
      </w:rPr>
    </w:lvl>
    <w:lvl w:ilvl="1" w:tplc="4C0CBACA" w:tentative="1">
      <w:start w:val="1"/>
      <w:numFmt w:val="bullet"/>
      <w:lvlText w:val="•"/>
      <w:lvlJc w:val="left"/>
      <w:pPr>
        <w:tabs>
          <w:tab w:val="num" w:pos="1440"/>
        </w:tabs>
        <w:ind w:left="1440" w:hanging="360"/>
      </w:pPr>
      <w:rPr>
        <w:rFonts w:ascii="Arial" w:hAnsi="Arial" w:hint="default"/>
      </w:rPr>
    </w:lvl>
    <w:lvl w:ilvl="2" w:tplc="8804AC58" w:tentative="1">
      <w:start w:val="1"/>
      <w:numFmt w:val="bullet"/>
      <w:lvlText w:val="•"/>
      <w:lvlJc w:val="left"/>
      <w:pPr>
        <w:tabs>
          <w:tab w:val="num" w:pos="2160"/>
        </w:tabs>
        <w:ind w:left="2160" w:hanging="360"/>
      </w:pPr>
      <w:rPr>
        <w:rFonts w:ascii="Arial" w:hAnsi="Arial" w:hint="default"/>
      </w:rPr>
    </w:lvl>
    <w:lvl w:ilvl="3" w:tplc="19B21146" w:tentative="1">
      <w:start w:val="1"/>
      <w:numFmt w:val="bullet"/>
      <w:lvlText w:val="•"/>
      <w:lvlJc w:val="left"/>
      <w:pPr>
        <w:tabs>
          <w:tab w:val="num" w:pos="2880"/>
        </w:tabs>
        <w:ind w:left="2880" w:hanging="360"/>
      </w:pPr>
      <w:rPr>
        <w:rFonts w:ascii="Arial" w:hAnsi="Arial" w:hint="default"/>
      </w:rPr>
    </w:lvl>
    <w:lvl w:ilvl="4" w:tplc="2998F328" w:tentative="1">
      <w:start w:val="1"/>
      <w:numFmt w:val="bullet"/>
      <w:lvlText w:val="•"/>
      <w:lvlJc w:val="left"/>
      <w:pPr>
        <w:tabs>
          <w:tab w:val="num" w:pos="3600"/>
        </w:tabs>
        <w:ind w:left="3600" w:hanging="360"/>
      </w:pPr>
      <w:rPr>
        <w:rFonts w:ascii="Arial" w:hAnsi="Arial" w:hint="default"/>
      </w:rPr>
    </w:lvl>
    <w:lvl w:ilvl="5" w:tplc="ECD8E3F2" w:tentative="1">
      <w:start w:val="1"/>
      <w:numFmt w:val="bullet"/>
      <w:lvlText w:val="•"/>
      <w:lvlJc w:val="left"/>
      <w:pPr>
        <w:tabs>
          <w:tab w:val="num" w:pos="4320"/>
        </w:tabs>
        <w:ind w:left="4320" w:hanging="360"/>
      </w:pPr>
      <w:rPr>
        <w:rFonts w:ascii="Arial" w:hAnsi="Arial" w:hint="default"/>
      </w:rPr>
    </w:lvl>
    <w:lvl w:ilvl="6" w:tplc="5C64ECD4" w:tentative="1">
      <w:start w:val="1"/>
      <w:numFmt w:val="bullet"/>
      <w:lvlText w:val="•"/>
      <w:lvlJc w:val="left"/>
      <w:pPr>
        <w:tabs>
          <w:tab w:val="num" w:pos="5040"/>
        </w:tabs>
        <w:ind w:left="5040" w:hanging="360"/>
      </w:pPr>
      <w:rPr>
        <w:rFonts w:ascii="Arial" w:hAnsi="Arial" w:hint="default"/>
      </w:rPr>
    </w:lvl>
    <w:lvl w:ilvl="7" w:tplc="1888A0B4" w:tentative="1">
      <w:start w:val="1"/>
      <w:numFmt w:val="bullet"/>
      <w:lvlText w:val="•"/>
      <w:lvlJc w:val="left"/>
      <w:pPr>
        <w:tabs>
          <w:tab w:val="num" w:pos="5760"/>
        </w:tabs>
        <w:ind w:left="5760" w:hanging="360"/>
      </w:pPr>
      <w:rPr>
        <w:rFonts w:ascii="Arial" w:hAnsi="Arial" w:hint="default"/>
      </w:rPr>
    </w:lvl>
    <w:lvl w:ilvl="8" w:tplc="9A62309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3E55E83"/>
    <w:multiLevelType w:val="hybridMultilevel"/>
    <w:tmpl w:val="0F8E27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6"/>
  </w:num>
  <w:num w:numId="4">
    <w:abstractNumId w:val="20"/>
  </w:num>
  <w:num w:numId="5">
    <w:abstractNumId w:val="12"/>
  </w:num>
  <w:num w:numId="6">
    <w:abstractNumId w:val="6"/>
  </w:num>
  <w:num w:numId="7">
    <w:abstractNumId w:val="26"/>
  </w:num>
  <w:num w:numId="8">
    <w:abstractNumId w:val="2"/>
  </w:num>
  <w:num w:numId="9">
    <w:abstractNumId w:val="27"/>
  </w:num>
  <w:num w:numId="10">
    <w:abstractNumId w:val="13"/>
  </w:num>
  <w:num w:numId="11">
    <w:abstractNumId w:val="17"/>
  </w:num>
  <w:num w:numId="12">
    <w:abstractNumId w:val="23"/>
  </w:num>
  <w:num w:numId="13">
    <w:abstractNumId w:val="4"/>
  </w:num>
  <w:num w:numId="14">
    <w:abstractNumId w:val="25"/>
  </w:num>
  <w:num w:numId="15">
    <w:abstractNumId w:val="8"/>
  </w:num>
  <w:num w:numId="16">
    <w:abstractNumId w:val="28"/>
  </w:num>
  <w:num w:numId="17">
    <w:abstractNumId w:val="19"/>
  </w:num>
  <w:num w:numId="18">
    <w:abstractNumId w:val="14"/>
  </w:num>
  <w:num w:numId="19">
    <w:abstractNumId w:val="3"/>
  </w:num>
  <w:num w:numId="20">
    <w:abstractNumId w:val="7"/>
  </w:num>
  <w:num w:numId="21">
    <w:abstractNumId w:val="15"/>
  </w:num>
  <w:num w:numId="22">
    <w:abstractNumId w:val="22"/>
  </w:num>
  <w:num w:numId="23">
    <w:abstractNumId w:val="5"/>
  </w:num>
  <w:num w:numId="24">
    <w:abstractNumId w:val="18"/>
  </w:num>
  <w:num w:numId="25">
    <w:abstractNumId w:val="21"/>
  </w:num>
  <w:num w:numId="26">
    <w:abstractNumId w:val="10"/>
  </w:num>
  <w:num w:numId="27">
    <w:abstractNumId w:val="24"/>
  </w:num>
  <w:num w:numId="28">
    <w:abstractNumId w:val="1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C53"/>
    <w:rsid w:val="0000106C"/>
    <w:rsid w:val="000062B3"/>
    <w:rsid w:val="000239AE"/>
    <w:rsid w:val="00026E9E"/>
    <w:rsid w:val="00063C27"/>
    <w:rsid w:val="0007072B"/>
    <w:rsid w:val="00076745"/>
    <w:rsid w:val="000846B3"/>
    <w:rsid w:val="000A316E"/>
    <w:rsid w:val="000A3BCE"/>
    <w:rsid w:val="000C727B"/>
    <w:rsid w:val="000D3BC6"/>
    <w:rsid w:val="000E159A"/>
    <w:rsid w:val="000E7104"/>
    <w:rsid w:val="000F1E7D"/>
    <w:rsid w:val="000F40FE"/>
    <w:rsid w:val="001103C5"/>
    <w:rsid w:val="00110C12"/>
    <w:rsid w:val="00111501"/>
    <w:rsid w:val="001122D9"/>
    <w:rsid w:val="001133EF"/>
    <w:rsid w:val="0011775B"/>
    <w:rsid w:val="00131311"/>
    <w:rsid w:val="001334C6"/>
    <w:rsid w:val="00137D04"/>
    <w:rsid w:val="0014002D"/>
    <w:rsid w:val="00167AA3"/>
    <w:rsid w:val="00170CE5"/>
    <w:rsid w:val="00181FEA"/>
    <w:rsid w:val="0018649A"/>
    <w:rsid w:val="00187F7F"/>
    <w:rsid w:val="001920C8"/>
    <w:rsid w:val="00192AEA"/>
    <w:rsid w:val="00194F7E"/>
    <w:rsid w:val="00195B52"/>
    <w:rsid w:val="0019612E"/>
    <w:rsid w:val="001A1818"/>
    <w:rsid w:val="001A5DE6"/>
    <w:rsid w:val="001A7B57"/>
    <w:rsid w:val="001B0175"/>
    <w:rsid w:val="001B3145"/>
    <w:rsid w:val="001B3307"/>
    <w:rsid w:val="001B3BBC"/>
    <w:rsid w:val="001B6AB7"/>
    <w:rsid w:val="001D098A"/>
    <w:rsid w:val="001D1E97"/>
    <w:rsid w:val="001D7B50"/>
    <w:rsid w:val="001F1BCD"/>
    <w:rsid w:val="001F2209"/>
    <w:rsid w:val="001F31E3"/>
    <w:rsid w:val="001F5136"/>
    <w:rsid w:val="0022088D"/>
    <w:rsid w:val="00224147"/>
    <w:rsid w:val="002254F1"/>
    <w:rsid w:val="0024033C"/>
    <w:rsid w:val="0024264A"/>
    <w:rsid w:val="00243752"/>
    <w:rsid w:val="00245D9E"/>
    <w:rsid w:val="002527FA"/>
    <w:rsid w:val="00265070"/>
    <w:rsid w:val="00265150"/>
    <w:rsid w:val="00274947"/>
    <w:rsid w:val="00277EE6"/>
    <w:rsid w:val="002919F4"/>
    <w:rsid w:val="002C0ACE"/>
    <w:rsid w:val="002C44B3"/>
    <w:rsid w:val="002E5426"/>
    <w:rsid w:val="002F4FE8"/>
    <w:rsid w:val="003019D0"/>
    <w:rsid w:val="0031186F"/>
    <w:rsid w:val="00314BE8"/>
    <w:rsid w:val="00327363"/>
    <w:rsid w:val="00337C28"/>
    <w:rsid w:val="0034293A"/>
    <w:rsid w:val="003437CC"/>
    <w:rsid w:val="0035418B"/>
    <w:rsid w:val="003652C1"/>
    <w:rsid w:val="00380DBE"/>
    <w:rsid w:val="003908C0"/>
    <w:rsid w:val="00391347"/>
    <w:rsid w:val="0039340C"/>
    <w:rsid w:val="00395F23"/>
    <w:rsid w:val="0039706E"/>
    <w:rsid w:val="003A2AB8"/>
    <w:rsid w:val="003A4E92"/>
    <w:rsid w:val="003A7DF2"/>
    <w:rsid w:val="003B3698"/>
    <w:rsid w:val="003B3D7D"/>
    <w:rsid w:val="003C6555"/>
    <w:rsid w:val="003D1746"/>
    <w:rsid w:val="003D1D9A"/>
    <w:rsid w:val="003D2749"/>
    <w:rsid w:val="003D6B2C"/>
    <w:rsid w:val="00402404"/>
    <w:rsid w:val="00403E7A"/>
    <w:rsid w:val="00404060"/>
    <w:rsid w:val="0040702F"/>
    <w:rsid w:val="00407FCC"/>
    <w:rsid w:val="00414E5B"/>
    <w:rsid w:val="00431722"/>
    <w:rsid w:val="00436094"/>
    <w:rsid w:val="0044380B"/>
    <w:rsid w:val="00451833"/>
    <w:rsid w:val="00454F18"/>
    <w:rsid w:val="00456BD9"/>
    <w:rsid w:val="00457F78"/>
    <w:rsid w:val="00461FBF"/>
    <w:rsid w:val="0046548C"/>
    <w:rsid w:val="00477283"/>
    <w:rsid w:val="00483759"/>
    <w:rsid w:val="00487D1F"/>
    <w:rsid w:val="004936D1"/>
    <w:rsid w:val="004A187D"/>
    <w:rsid w:val="004B222D"/>
    <w:rsid w:val="004C0C29"/>
    <w:rsid w:val="004C1C5E"/>
    <w:rsid w:val="004C36D4"/>
    <w:rsid w:val="004C79BF"/>
    <w:rsid w:val="004D2A3D"/>
    <w:rsid w:val="004D5399"/>
    <w:rsid w:val="004F42C5"/>
    <w:rsid w:val="004F6DC7"/>
    <w:rsid w:val="00537409"/>
    <w:rsid w:val="00542068"/>
    <w:rsid w:val="00547A58"/>
    <w:rsid w:val="00556F30"/>
    <w:rsid w:val="00562AC1"/>
    <w:rsid w:val="00567C6E"/>
    <w:rsid w:val="00574257"/>
    <w:rsid w:val="00585B1A"/>
    <w:rsid w:val="005912E6"/>
    <w:rsid w:val="005B2568"/>
    <w:rsid w:val="005D37C6"/>
    <w:rsid w:val="005D67B8"/>
    <w:rsid w:val="005E25DF"/>
    <w:rsid w:val="005E3A1B"/>
    <w:rsid w:val="005F279D"/>
    <w:rsid w:val="00607D13"/>
    <w:rsid w:val="0061110D"/>
    <w:rsid w:val="0061228D"/>
    <w:rsid w:val="006271D7"/>
    <w:rsid w:val="006307F9"/>
    <w:rsid w:val="00632CEF"/>
    <w:rsid w:val="006331B7"/>
    <w:rsid w:val="006339D5"/>
    <w:rsid w:val="00635E92"/>
    <w:rsid w:val="00644B6B"/>
    <w:rsid w:val="0065240C"/>
    <w:rsid w:val="006541FF"/>
    <w:rsid w:val="00655B6A"/>
    <w:rsid w:val="00661DB8"/>
    <w:rsid w:val="006761F6"/>
    <w:rsid w:val="0068011F"/>
    <w:rsid w:val="00686B31"/>
    <w:rsid w:val="00692874"/>
    <w:rsid w:val="006A4E58"/>
    <w:rsid w:val="006B0706"/>
    <w:rsid w:val="006B5C4B"/>
    <w:rsid w:val="006C2709"/>
    <w:rsid w:val="006E02BF"/>
    <w:rsid w:val="006E4CD5"/>
    <w:rsid w:val="006E7448"/>
    <w:rsid w:val="006F0E0C"/>
    <w:rsid w:val="006F4515"/>
    <w:rsid w:val="00701C37"/>
    <w:rsid w:val="00706862"/>
    <w:rsid w:val="00711C7C"/>
    <w:rsid w:val="00723BB0"/>
    <w:rsid w:val="0072588C"/>
    <w:rsid w:val="007259C3"/>
    <w:rsid w:val="00732683"/>
    <w:rsid w:val="00732C72"/>
    <w:rsid w:val="00733F7B"/>
    <w:rsid w:val="00734807"/>
    <w:rsid w:val="00754395"/>
    <w:rsid w:val="00754870"/>
    <w:rsid w:val="00757F83"/>
    <w:rsid w:val="00763EF3"/>
    <w:rsid w:val="00767122"/>
    <w:rsid w:val="00780422"/>
    <w:rsid w:val="00784F4E"/>
    <w:rsid w:val="007954B5"/>
    <w:rsid w:val="0079554F"/>
    <w:rsid w:val="00797914"/>
    <w:rsid w:val="007A2398"/>
    <w:rsid w:val="007A58C8"/>
    <w:rsid w:val="007B49D6"/>
    <w:rsid w:val="007B58AA"/>
    <w:rsid w:val="007B75E8"/>
    <w:rsid w:val="007C103E"/>
    <w:rsid w:val="007C7B21"/>
    <w:rsid w:val="007D6AD3"/>
    <w:rsid w:val="007D78A2"/>
    <w:rsid w:val="007E218D"/>
    <w:rsid w:val="007E63C8"/>
    <w:rsid w:val="007F50B9"/>
    <w:rsid w:val="00814D13"/>
    <w:rsid w:val="008160DB"/>
    <w:rsid w:val="00831FF8"/>
    <w:rsid w:val="00832DB2"/>
    <w:rsid w:val="008356F5"/>
    <w:rsid w:val="008403F0"/>
    <w:rsid w:val="00860175"/>
    <w:rsid w:val="00860256"/>
    <w:rsid w:val="0086066E"/>
    <w:rsid w:val="00861E34"/>
    <w:rsid w:val="00867A32"/>
    <w:rsid w:val="0088429A"/>
    <w:rsid w:val="00884502"/>
    <w:rsid w:val="00886B28"/>
    <w:rsid w:val="0089192A"/>
    <w:rsid w:val="00894E78"/>
    <w:rsid w:val="008A0B6C"/>
    <w:rsid w:val="008A2BAE"/>
    <w:rsid w:val="008A36AC"/>
    <w:rsid w:val="008B03E7"/>
    <w:rsid w:val="008C1FAD"/>
    <w:rsid w:val="008C646A"/>
    <w:rsid w:val="008D57DE"/>
    <w:rsid w:val="008F3727"/>
    <w:rsid w:val="00900E00"/>
    <w:rsid w:val="009017DD"/>
    <w:rsid w:val="00910477"/>
    <w:rsid w:val="009134E8"/>
    <w:rsid w:val="00913941"/>
    <w:rsid w:val="00915E8C"/>
    <w:rsid w:val="00917B8A"/>
    <w:rsid w:val="00922A37"/>
    <w:rsid w:val="009354B0"/>
    <w:rsid w:val="009430FD"/>
    <w:rsid w:val="009439BF"/>
    <w:rsid w:val="00957621"/>
    <w:rsid w:val="00967482"/>
    <w:rsid w:val="00975C53"/>
    <w:rsid w:val="0098301A"/>
    <w:rsid w:val="009941E7"/>
    <w:rsid w:val="009948B4"/>
    <w:rsid w:val="009B1779"/>
    <w:rsid w:val="009B62E9"/>
    <w:rsid w:val="009B721F"/>
    <w:rsid w:val="009B7AC8"/>
    <w:rsid w:val="009C07E7"/>
    <w:rsid w:val="009C70A5"/>
    <w:rsid w:val="009D25BE"/>
    <w:rsid w:val="009D3088"/>
    <w:rsid w:val="009D4044"/>
    <w:rsid w:val="009D5191"/>
    <w:rsid w:val="009D7AE4"/>
    <w:rsid w:val="009E095B"/>
    <w:rsid w:val="009E1C53"/>
    <w:rsid w:val="009F40C6"/>
    <w:rsid w:val="009F46B7"/>
    <w:rsid w:val="009F7C15"/>
    <w:rsid w:val="00A116C6"/>
    <w:rsid w:val="00A205E2"/>
    <w:rsid w:val="00A22514"/>
    <w:rsid w:val="00A271BF"/>
    <w:rsid w:val="00A41CAA"/>
    <w:rsid w:val="00A43E3B"/>
    <w:rsid w:val="00A453EF"/>
    <w:rsid w:val="00A550EA"/>
    <w:rsid w:val="00A63E10"/>
    <w:rsid w:val="00A64BCB"/>
    <w:rsid w:val="00A669CE"/>
    <w:rsid w:val="00A81ABB"/>
    <w:rsid w:val="00A851A9"/>
    <w:rsid w:val="00A85B8A"/>
    <w:rsid w:val="00AA027D"/>
    <w:rsid w:val="00AA16CD"/>
    <w:rsid w:val="00AA48D5"/>
    <w:rsid w:val="00AA4F84"/>
    <w:rsid w:val="00AA6B1C"/>
    <w:rsid w:val="00AC4EEC"/>
    <w:rsid w:val="00AD75D3"/>
    <w:rsid w:val="00AE0D7C"/>
    <w:rsid w:val="00AE687C"/>
    <w:rsid w:val="00AE68FD"/>
    <w:rsid w:val="00AE7BA2"/>
    <w:rsid w:val="00AE7EA7"/>
    <w:rsid w:val="00AF0D3B"/>
    <w:rsid w:val="00B129EA"/>
    <w:rsid w:val="00B12D55"/>
    <w:rsid w:val="00B21023"/>
    <w:rsid w:val="00B266CB"/>
    <w:rsid w:val="00B375FE"/>
    <w:rsid w:val="00B448B6"/>
    <w:rsid w:val="00B4559E"/>
    <w:rsid w:val="00B45CB3"/>
    <w:rsid w:val="00B53738"/>
    <w:rsid w:val="00B55509"/>
    <w:rsid w:val="00B607A4"/>
    <w:rsid w:val="00B60B8E"/>
    <w:rsid w:val="00B67AA8"/>
    <w:rsid w:val="00B73F50"/>
    <w:rsid w:val="00B757F6"/>
    <w:rsid w:val="00B875C6"/>
    <w:rsid w:val="00B91355"/>
    <w:rsid w:val="00B91683"/>
    <w:rsid w:val="00B91812"/>
    <w:rsid w:val="00B93222"/>
    <w:rsid w:val="00BA11B6"/>
    <w:rsid w:val="00BA1D7E"/>
    <w:rsid w:val="00BA6FF9"/>
    <w:rsid w:val="00BB3034"/>
    <w:rsid w:val="00BB4594"/>
    <w:rsid w:val="00BB77D4"/>
    <w:rsid w:val="00BC0D7D"/>
    <w:rsid w:val="00BC5B6B"/>
    <w:rsid w:val="00BC7FF3"/>
    <w:rsid w:val="00BD09EF"/>
    <w:rsid w:val="00BD2454"/>
    <w:rsid w:val="00BD2BB8"/>
    <w:rsid w:val="00BE29DB"/>
    <w:rsid w:val="00BE7DA1"/>
    <w:rsid w:val="00BF1786"/>
    <w:rsid w:val="00BF19EB"/>
    <w:rsid w:val="00BF23F6"/>
    <w:rsid w:val="00BF2BB0"/>
    <w:rsid w:val="00BF43AB"/>
    <w:rsid w:val="00BF4ADE"/>
    <w:rsid w:val="00C05F7A"/>
    <w:rsid w:val="00C107B9"/>
    <w:rsid w:val="00C13C8F"/>
    <w:rsid w:val="00C223D3"/>
    <w:rsid w:val="00C35838"/>
    <w:rsid w:val="00C4167B"/>
    <w:rsid w:val="00C46F35"/>
    <w:rsid w:val="00C53A30"/>
    <w:rsid w:val="00C6182C"/>
    <w:rsid w:val="00C758D5"/>
    <w:rsid w:val="00C75CFB"/>
    <w:rsid w:val="00C76AB3"/>
    <w:rsid w:val="00C857DA"/>
    <w:rsid w:val="00C939C0"/>
    <w:rsid w:val="00CA13CA"/>
    <w:rsid w:val="00CB5763"/>
    <w:rsid w:val="00CB6B0A"/>
    <w:rsid w:val="00CB7448"/>
    <w:rsid w:val="00CC5ABC"/>
    <w:rsid w:val="00CC5CD6"/>
    <w:rsid w:val="00CC684E"/>
    <w:rsid w:val="00CD56B0"/>
    <w:rsid w:val="00CE13C3"/>
    <w:rsid w:val="00CF1B03"/>
    <w:rsid w:val="00CF4C69"/>
    <w:rsid w:val="00CF7466"/>
    <w:rsid w:val="00D01973"/>
    <w:rsid w:val="00D01B40"/>
    <w:rsid w:val="00D02D3F"/>
    <w:rsid w:val="00D05DD9"/>
    <w:rsid w:val="00D240A5"/>
    <w:rsid w:val="00D314E5"/>
    <w:rsid w:val="00D33256"/>
    <w:rsid w:val="00D35D27"/>
    <w:rsid w:val="00D35EA5"/>
    <w:rsid w:val="00D36580"/>
    <w:rsid w:val="00D63F74"/>
    <w:rsid w:val="00D70900"/>
    <w:rsid w:val="00D76257"/>
    <w:rsid w:val="00D768F7"/>
    <w:rsid w:val="00D85C79"/>
    <w:rsid w:val="00DA030D"/>
    <w:rsid w:val="00DA5896"/>
    <w:rsid w:val="00DA6132"/>
    <w:rsid w:val="00DB09A8"/>
    <w:rsid w:val="00DB1C38"/>
    <w:rsid w:val="00DB4159"/>
    <w:rsid w:val="00DC21E1"/>
    <w:rsid w:val="00DC5BE1"/>
    <w:rsid w:val="00DC5E25"/>
    <w:rsid w:val="00DC7C06"/>
    <w:rsid w:val="00DD70A7"/>
    <w:rsid w:val="00DE1CD5"/>
    <w:rsid w:val="00DE20C3"/>
    <w:rsid w:val="00DE2624"/>
    <w:rsid w:val="00DE26C7"/>
    <w:rsid w:val="00DF7E6A"/>
    <w:rsid w:val="00E05C7B"/>
    <w:rsid w:val="00E0768F"/>
    <w:rsid w:val="00E26305"/>
    <w:rsid w:val="00E26787"/>
    <w:rsid w:val="00E32A85"/>
    <w:rsid w:val="00E45407"/>
    <w:rsid w:val="00E51E25"/>
    <w:rsid w:val="00E714BD"/>
    <w:rsid w:val="00E84597"/>
    <w:rsid w:val="00E95609"/>
    <w:rsid w:val="00E95DF0"/>
    <w:rsid w:val="00E97963"/>
    <w:rsid w:val="00EA0040"/>
    <w:rsid w:val="00EA139A"/>
    <w:rsid w:val="00EB4B19"/>
    <w:rsid w:val="00EC3AC4"/>
    <w:rsid w:val="00EC4FAD"/>
    <w:rsid w:val="00ED00B5"/>
    <w:rsid w:val="00ED010F"/>
    <w:rsid w:val="00ED435F"/>
    <w:rsid w:val="00ED7282"/>
    <w:rsid w:val="00EE039D"/>
    <w:rsid w:val="00EF3517"/>
    <w:rsid w:val="00EF5407"/>
    <w:rsid w:val="00EF666D"/>
    <w:rsid w:val="00F116E6"/>
    <w:rsid w:val="00F142BC"/>
    <w:rsid w:val="00F1459C"/>
    <w:rsid w:val="00F30175"/>
    <w:rsid w:val="00F30563"/>
    <w:rsid w:val="00F3097E"/>
    <w:rsid w:val="00F3297D"/>
    <w:rsid w:val="00F37C45"/>
    <w:rsid w:val="00F4457F"/>
    <w:rsid w:val="00F54A63"/>
    <w:rsid w:val="00F66483"/>
    <w:rsid w:val="00F72F47"/>
    <w:rsid w:val="00F771A9"/>
    <w:rsid w:val="00F937AB"/>
    <w:rsid w:val="00FA5668"/>
    <w:rsid w:val="00FB2694"/>
    <w:rsid w:val="00FB32D2"/>
    <w:rsid w:val="00FC79BF"/>
    <w:rsid w:val="00FD194C"/>
    <w:rsid w:val="00FE51E6"/>
    <w:rsid w:val="00FE5604"/>
    <w:rsid w:val="00FE6407"/>
    <w:rsid w:val="00FE66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7E50"/>
  <w15:docId w15:val="{07E1ADCF-29C1-4A7A-B4AC-5A40DD8E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019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paragraph">
    <w:name w:val="body-paragraph"/>
    <w:basedOn w:val="Normal"/>
    <w:rsid w:val="00DB415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dium-bold">
    <w:name w:val="medium-bold"/>
    <w:basedOn w:val="Fuentedeprrafopredeter"/>
    <w:rsid w:val="00DB4159"/>
  </w:style>
  <w:style w:type="character" w:styleId="Hipervnculo">
    <w:name w:val="Hyperlink"/>
    <w:basedOn w:val="Fuentedeprrafopredeter"/>
    <w:uiPriority w:val="99"/>
    <w:unhideWhenUsed/>
    <w:rsid w:val="00DB4159"/>
    <w:rPr>
      <w:color w:val="0000FF"/>
      <w:u w:val="single"/>
    </w:rPr>
  </w:style>
  <w:style w:type="character" w:styleId="Refdecomentario">
    <w:name w:val="annotation reference"/>
    <w:basedOn w:val="Fuentedeprrafopredeter"/>
    <w:uiPriority w:val="99"/>
    <w:semiHidden/>
    <w:unhideWhenUsed/>
    <w:rsid w:val="004D2A3D"/>
    <w:rPr>
      <w:sz w:val="16"/>
      <w:szCs w:val="16"/>
    </w:rPr>
  </w:style>
  <w:style w:type="paragraph" w:styleId="Textocomentario">
    <w:name w:val="annotation text"/>
    <w:basedOn w:val="Normal"/>
    <w:link w:val="TextocomentarioCar"/>
    <w:uiPriority w:val="99"/>
    <w:semiHidden/>
    <w:unhideWhenUsed/>
    <w:rsid w:val="004D2A3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D2A3D"/>
    <w:rPr>
      <w:sz w:val="20"/>
      <w:szCs w:val="20"/>
    </w:rPr>
  </w:style>
  <w:style w:type="paragraph" w:styleId="Asuntodelcomentario">
    <w:name w:val="annotation subject"/>
    <w:basedOn w:val="Textocomentario"/>
    <w:next w:val="Textocomentario"/>
    <w:link w:val="AsuntodelcomentarioCar"/>
    <w:uiPriority w:val="99"/>
    <w:semiHidden/>
    <w:unhideWhenUsed/>
    <w:rsid w:val="004D2A3D"/>
    <w:rPr>
      <w:b/>
      <w:bCs/>
    </w:rPr>
  </w:style>
  <w:style w:type="character" w:customStyle="1" w:styleId="AsuntodelcomentarioCar">
    <w:name w:val="Asunto del comentario Car"/>
    <w:basedOn w:val="TextocomentarioCar"/>
    <w:link w:val="Asuntodelcomentario"/>
    <w:uiPriority w:val="99"/>
    <w:semiHidden/>
    <w:rsid w:val="004D2A3D"/>
    <w:rPr>
      <w:b/>
      <w:bCs/>
      <w:sz w:val="20"/>
      <w:szCs w:val="20"/>
    </w:rPr>
  </w:style>
  <w:style w:type="paragraph" w:styleId="Textodeglobo">
    <w:name w:val="Balloon Text"/>
    <w:basedOn w:val="Normal"/>
    <w:link w:val="TextodegloboCar"/>
    <w:uiPriority w:val="99"/>
    <w:semiHidden/>
    <w:unhideWhenUsed/>
    <w:rsid w:val="004D2A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2A3D"/>
    <w:rPr>
      <w:rFonts w:ascii="Segoe UI" w:hAnsi="Segoe UI" w:cs="Segoe UI"/>
      <w:sz w:val="18"/>
      <w:szCs w:val="18"/>
    </w:rPr>
  </w:style>
  <w:style w:type="paragraph" w:styleId="Puesto">
    <w:name w:val="Title"/>
    <w:basedOn w:val="Normal"/>
    <w:next w:val="Normal"/>
    <w:link w:val="PuestoCar"/>
    <w:uiPriority w:val="10"/>
    <w:qFormat/>
    <w:rsid w:val="00B448B6"/>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PuestoCar">
    <w:name w:val="Puesto Car"/>
    <w:basedOn w:val="Fuentedeprrafopredeter"/>
    <w:link w:val="Puesto"/>
    <w:uiPriority w:val="10"/>
    <w:rsid w:val="00B448B6"/>
    <w:rPr>
      <w:rFonts w:asciiTheme="majorHAnsi" w:eastAsiaTheme="majorEastAsia" w:hAnsiTheme="majorHAnsi" w:cstheme="majorBidi"/>
      <w:spacing w:val="-10"/>
      <w:kern w:val="28"/>
      <w:sz w:val="40"/>
      <w:szCs w:val="56"/>
    </w:rPr>
  </w:style>
  <w:style w:type="paragraph" w:styleId="Bibliografa">
    <w:name w:val="Bibliography"/>
    <w:basedOn w:val="Normal"/>
    <w:next w:val="Normal"/>
    <w:uiPriority w:val="37"/>
    <w:unhideWhenUsed/>
    <w:rsid w:val="00D35EA5"/>
    <w:pPr>
      <w:spacing w:after="200" w:line="276" w:lineRule="auto"/>
    </w:pPr>
  </w:style>
  <w:style w:type="character" w:customStyle="1" w:styleId="Ttulo1Car">
    <w:name w:val="Título 1 Car"/>
    <w:basedOn w:val="Fuentedeprrafopredeter"/>
    <w:link w:val="Ttulo1"/>
    <w:uiPriority w:val="9"/>
    <w:rsid w:val="003019D0"/>
    <w:rPr>
      <w:rFonts w:asciiTheme="majorHAnsi" w:eastAsiaTheme="majorEastAsia" w:hAnsiTheme="majorHAnsi" w:cstheme="majorBidi"/>
      <w:color w:val="2E74B5" w:themeColor="accent1" w:themeShade="BF"/>
      <w:sz w:val="32"/>
      <w:szCs w:val="32"/>
    </w:rPr>
  </w:style>
  <w:style w:type="character" w:styleId="nfasis">
    <w:name w:val="Emphasis"/>
    <w:basedOn w:val="Fuentedeprrafopredeter"/>
    <w:uiPriority w:val="20"/>
    <w:qFormat/>
    <w:rsid w:val="00D33256"/>
    <w:rPr>
      <w:i/>
      <w:iCs/>
    </w:rPr>
  </w:style>
  <w:style w:type="table" w:styleId="Tablaconcuadrcula">
    <w:name w:val="Table Grid"/>
    <w:basedOn w:val="Tablanormal"/>
    <w:uiPriority w:val="39"/>
    <w:rsid w:val="00BB4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430FD"/>
    <w:pPr>
      <w:ind w:left="720"/>
      <w:contextualSpacing/>
    </w:pPr>
  </w:style>
  <w:style w:type="paragraph" w:styleId="Encabezado">
    <w:name w:val="header"/>
    <w:basedOn w:val="Normal"/>
    <w:link w:val="EncabezadoCar"/>
    <w:uiPriority w:val="99"/>
    <w:unhideWhenUsed/>
    <w:rsid w:val="003D17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1746"/>
  </w:style>
  <w:style w:type="paragraph" w:styleId="Piedepgina">
    <w:name w:val="footer"/>
    <w:basedOn w:val="Normal"/>
    <w:link w:val="PiedepginaCar"/>
    <w:uiPriority w:val="99"/>
    <w:unhideWhenUsed/>
    <w:rsid w:val="003D17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1746"/>
  </w:style>
  <w:style w:type="paragraph" w:styleId="Textonotapie">
    <w:name w:val="footnote text"/>
    <w:basedOn w:val="Normal"/>
    <w:link w:val="TextonotapieCar"/>
    <w:uiPriority w:val="99"/>
    <w:semiHidden/>
    <w:unhideWhenUsed/>
    <w:rsid w:val="003D174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D1746"/>
    <w:rPr>
      <w:sz w:val="20"/>
      <w:szCs w:val="20"/>
    </w:rPr>
  </w:style>
  <w:style w:type="character" w:styleId="Refdenotaalpie">
    <w:name w:val="footnote reference"/>
    <w:basedOn w:val="Fuentedeprrafopredeter"/>
    <w:uiPriority w:val="99"/>
    <w:semiHidden/>
    <w:unhideWhenUsed/>
    <w:rsid w:val="003D1746"/>
    <w:rPr>
      <w:vertAlign w:val="superscript"/>
    </w:rPr>
  </w:style>
  <w:style w:type="character" w:customStyle="1" w:styleId="apple-converted-space">
    <w:name w:val="apple-converted-space"/>
    <w:basedOn w:val="Fuentedeprrafopredeter"/>
    <w:rsid w:val="00967482"/>
  </w:style>
  <w:style w:type="paragraph" w:styleId="NormalWeb">
    <w:name w:val="Normal (Web)"/>
    <w:basedOn w:val="Normal"/>
    <w:uiPriority w:val="99"/>
    <w:semiHidden/>
    <w:unhideWhenUsed/>
    <w:rsid w:val="0039706E"/>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5624">
      <w:bodyDiv w:val="1"/>
      <w:marLeft w:val="0"/>
      <w:marRight w:val="0"/>
      <w:marTop w:val="0"/>
      <w:marBottom w:val="0"/>
      <w:divBdr>
        <w:top w:val="none" w:sz="0" w:space="0" w:color="auto"/>
        <w:left w:val="none" w:sz="0" w:space="0" w:color="auto"/>
        <w:bottom w:val="none" w:sz="0" w:space="0" w:color="auto"/>
        <w:right w:val="none" w:sz="0" w:space="0" w:color="auto"/>
      </w:divBdr>
      <w:divsChild>
        <w:div w:id="1474174591">
          <w:marLeft w:val="0"/>
          <w:marRight w:val="0"/>
          <w:marTop w:val="0"/>
          <w:marBottom w:val="0"/>
          <w:divBdr>
            <w:top w:val="none" w:sz="0" w:space="0" w:color="auto"/>
            <w:left w:val="none" w:sz="0" w:space="0" w:color="auto"/>
            <w:bottom w:val="none" w:sz="0" w:space="0" w:color="auto"/>
            <w:right w:val="none" w:sz="0" w:space="0" w:color="auto"/>
          </w:divBdr>
          <w:divsChild>
            <w:div w:id="1881356437">
              <w:marLeft w:val="0"/>
              <w:marRight w:val="0"/>
              <w:marTop w:val="0"/>
              <w:marBottom w:val="0"/>
              <w:divBdr>
                <w:top w:val="none" w:sz="0" w:space="0" w:color="auto"/>
                <w:left w:val="none" w:sz="0" w:space="0" w:color="auto"/>
                <w:bottom w:val="none" w:sz="0" w:space="0" w:color="auto"/>
                <w:right w:val="none" w:sz="0" w:space="0" w:color="auto"/>
              </w:divBdr>
              <w:divsChild>
                <w:div w:id="1969701151">
                  <w:marLeft w:val="0"/>
                  <w:marRight w:val="0"/>
                  <w:marTop w:val="0"/>
                  <w:marBottom w:val="0"/>
                  <w:divBdr>
                    <w:top w:val="none" w:sz="0" w:space="0" w:color="auto"/>
                    <w:left w:val="none" w:sz="0" w:space="0" w:color="auto"/>
                    <w:bottom w:val="none" w:sz="0" w:space="0" w:color="auto"/>
                    <w:right w:val="none" w:sz="0" w:space="0" w:color="auto"/>
                  </w:divBdr>
                  <w:divsChild>
                    <w:div w:id="1689871570">
                      <w:marLeft w:val="0"/>
                      <w:marRight w:val="0"/>
                      <w:marTop w:val="0"/>
                      <w:marBottom w:val="0"/>
                      <w:divBdr>
                        <w:top w:val="none" w:sz="0" w:space="0" w:color="auto"/>
                        <w:left w:val="none" w:sz="0" w:space="0" w:color="auto"/>
                        <w:bottom w:val="none" w:sz="0" w:space="0" w:color="auto"/>
                        <w:right w:val="none" w:sz="0" w:space="0" w:color="auto"/>
                      </w:divBdr>
                      <w:divsChild>
                        <w:div w:id="515074949">
                          <w:marLeft w:val="0"/>
                          <w:marRight w:val="0"/>
                          <w:marTop w:val="0"/>
                          <w:marBottom w:val="0"/>
                          <w:divBdr>
                            <w:top w:val="none" w:sz="0" w:space="0" w:color="auto"/>
                            <w:left w:val="none" w:sz="0" w:space="0" w:color="auto"/>
                            <w:bottom w:val="none" w:sz="0" w:space="0" w:color="auto"/>
                            <w:right w:val="none" w:sz="0" w:space="0" w:color="auto"/>
                          </w:divBdr>
                          <w:divsChild>
                            <w:div w:id="14778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45671">
      <w:bodyDiv w:val="1"/>
      <w:marLeft w:val="0"/>
      <w:marRight w:val="0"/>
      <w:marTop w:val="0"/>
      <w:marBottom w:val="0"/>
      <w:divBdr>
        <w:top w:val="none" w:sz="0" w:space="0" w:color="auto"/>
        <w:left w:val="none" w:sz="0" w:space="0" w:color="auto"/>
        <w:bottom w:val="none" w:sz="0" w:space="0" w:color="auto"/>
        <w:right w:val="none" w:sz="0" w:space="0" w:color="auto"/>
      </w:divBdr>
      <w:divsChild>
        <w:div w:id="1698431596">
          <w:marLeft w:val="0"/>
          <w:marRight w:val="0"/>
          <w:marTop w:val="0"/>
          <w:marBottom w:val="0"/>
          <w:divBdr>
            <w:top w:val="none" w:sz="0" w:space="0" w:color="auto"/>
            <w:left w:val="none" w:sz="0" w:space="0" w:color="auto"/>
            <w:bottom w:val="none" w:sz="0" w:space="0" w:color="auto"/>
            <w:right w:val="none" w:sz="0" w:space="0" w:color="auto"/>
          </w:divBdr>
          <w:divsChild>
            <w:div w:id="813639278">
              <w:marLeft w:val="0"/>
              <w:marRight w:val="0"/>
              <w:marTop w:val="0"/>
              <w:marBottom w:val="0"/>
              <w:divBdr>
                <w:top w:val="none" w:sz="0" w:space="0" w:color="auto"/>
                <w:left w:val="none" w:sz="0" w:space="0" w:color="auto"/>
                <w:bottom w:val="none" w:sz="0" w:space="0" w:color="auto"/>
                <w:right w:val="none" w:sz="0" w:space="0" w:color="auto"/>
              </w:divBdr>
              <w:divsChild>
                <w:div w:id="1884632569">
                  <w:marLeft w:val="0"/>
                  <w:marRight w:val="0"/>
                  <w:marTop w:val="0"/>
                  <w:marBottom w:val="0"/>
                  <w:divBdr>
                    <w:top w:val="none" w:sz="0" w:space="0" w:color="auto"/>
                    <w:left w:val="none" w:sz="0" w:space="0" w:color="auto"/>
                    <w:bottom w:val="none" w:sz="0" w:space="0" w:color="auto"/>
                    <w:right w:val="none" w:sz="0" w:space="0" w:color="auto"/>
                  </w:divBdr>
                  <w:divsChild>
                    <w:div w:id="43069890">
                      <w:marLeft w:val="0"/>
                      <w:marRight w:val="0"/>
                      <w:marTop w:val="0"/>
                      <w:marBottom w:val="0"/>
                      <w:divBdr>
                        <w:top w:val="none" w:sz="0" w:space="0" w:color="auto"/>
                        <w:left w:val="none" w:sz="0" w:space="0" w:color="auto"/>
                        <w:bottom w:val="none" w:sz="0" w:space="0" w:color="auto"/>
                        <w:right w:val="none" w:sz="0" w:space="0" w:color="auto"/>
                      </w:divBdr>
                      <w:divsChild>
                        <w:div w:id="974942853">
                          <w:marLeft w:val="0"/>
                          <w:marRight w:val="0"/>
                          <w:marTop w:val="0"/>
                          <w:marBottom w:val="0"/>
                          <w:divBdr>
                            <w:top w:val="none" w:sz="0" w:space="0" w:color="auto"/>
                            <w:left w:val="none" w:sz="0" w:space="0" w:color="auto"/>
                            <w:bottom w:val="none" w:sz="0" w:space="0" w:color="auto"/>
                            <w:right w:val="none" w:sz="0" w:space="0" w:color="auto"/>
                          </w:divBdr>
                          <w:divsChild>
                            <w:div w:id="106464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287032">
      <w:bodyDiv w:val="1"/>
      <w:marLeft w:val="0"/>
      <w:marRight w:val="0"/>
      <w:marTop w:val="0"/>
      <w:marBottom w:val="0"/>
      <w:divBdr>
        <w:top w:val="none" w:sz="0" w:space="0" w:color="auto"/>
        <w:left w:val="none" w:sz="0" w:space="0" w:color="auto"/>
        <w:bottom w:val="none" w:sz="0" w:space="0" w:color="auto"/>
        <w:right w:val="none" w:sz="0" w:space="0" w:color="auto"/>
      </w:divBdr>
      <w:divsChild>
        <w:div w:id="2010714894">
          <w:marLeft w:val="0"/>
          <w:marRight w:val="0"/>
          <w:marTop w:val="0"/>
          <w:marBottom w:val="0"/>
          <w:divBdr>
            <w:top w:val="none" w:sz="0" w:space="0" w:color="auto"/>
            <w:left w:val="none" w:sz="0" w:space="0" w:color="auto"/>
            <w:bottom w:val="none" w:sz="0" w:space="0" w:color="auto"/>
            <w:right w:val="none" w:sz="0" w:space="0" w:color="auto"/>
          </w:divBdr>
          <w:divsChild>
            <w:div w:id="1561400555">
              <w:marLeft w:val="0"/>
              <w:marRight w:val="0"/>
              <w:marTop w:val="0"/>
              <w:marBottom w:val="0"/>
              <w:divBdr>
                <w:top w:val="none" w:sz="0" w:space="0" w:color="auto"/>
                <w:left w:val="none" w:sz="0" w:space="0" w:color="auto"/>
                <w:bottom w:val="none" w:sz="0" w:space="0" w:color="auto"/>
                <w:right w:val="none" w:sz="0" w:space="0" w:color="auto"/>
              </w:divBdr>
              <w:divsChild>
                <w:div w:id="703143160">
                  <w:marLeft w:val="0"/>
                  <w:marRight w:val="0"/>
                  <w:marTop w:val="0"/>
                  <w:marBottom w:val="0"/>
                  <w:divBdr>
                    <w:top w:val="none" w:sz="0" w:space="0" w:color="auto"/>
                    <w:left w:val="none" w:sz="0" w:space="0" w:color="auto"/>
                    <w:bottom w:val="none" w:sz="0" w:space="0" w:color="auto"/>
                    <w:right w:val="none" w:sz="0" w:space="0" w:color="auto"/>
                  </w:divBdr>
                  <w:divsChild>
                    <w:div w:id="1999336507">
                      <w:marLeft w:val="0"/>
                      <w:marRight w:val="0"/>
                      <w:marTop w:val="0"/>
                      <w:marBottom w:val="0"/>
                      <w:divBdr>
                        <w:top w:val="none" w:sz="0" w:space="0" w:color="auto"/>
                        <w:left w:val="none" w:sz="0" w:space="0" w:color="auto"/>
                        <w:bottom w:val="none" w:sz="0" w:space="0" w:color="auto"/>
                        <w:right w:val="none" w:sz="0" w:space="0" w:color="auto"/>
                      </w:divBdr>
                      <w:divsChild>
                        <w:div w:id="1975677896">
                          <w:marLeft w:val="0"/>
                          <w:marRight w:val="0"/>
                          <w:marTop w:val="0"/>
                          <w:marBottom w:val="0"/>
                          <w:divBdr>
                            <w:top w:val="none" w:sz="0" w:space="0" w:color="auto"/>
                            <w:left w:val="none" w:sz="0" w:space="0" w:color="auto"/>
                            <w:bottom w:val="none" w:sz="0" w:space="0" w:color="auto"/>
                            <w:right w:val="none" w:sz="0" w:space="0" w:color="auto"/>
                          </w:divBdr>
                          <w:divsChild>
                            <w:div w:id="50648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926909">
      <w:bodyDiv w:val="1"/>
      <w:marLeft w:val="0"/>
      <w:marRight w:val="0"/>
      <w:marTop w:val="0"/>
      <w:marBottom w:val="0"/>
      <w:divBdr>
        <w:top w:val="none" w:sz="0" w:space="0" w:color="auto"/>
        <w:left w:val="none" w:sz="0" w:space="0" w:color="auto"/>
        <w:bottom w:val="none" w:sz="0" w:space="0" w:color="auto"/>
        <w:right w:val="none" w:sz="0" w:space="0" w:color="auto"/>
      </w:divBdr>
    </w:div>
    <w:div w:id="497116261">
      <w:bodyDiv w:val="1"/>
      <w:marLeft w:val="0"/>
      <w:marRight w:val="0"/>
      <w:marTop w:val="0"/>
      <w:marBottom w:val="0"/>
      <w:divBdr>
        <w:top w:val="none" w:sz="0" w:space="0" w:color="auto"/>
        <w:left w:val="none" w:sz="0" w:space="0" w:color="auto"/>
        <w:bottom w:val="none" w:sz="0" w:space="0" w:color="auto"/>
        <w:right w:val="none" w:sz="0" w:space="0" w:color="auto"/>
      </w:divBdr>
      <w:divsChild>
        <w:div w:id="1467968800">
          <w:marLeft w:val="0"/>
          <w:marRight w:val="0"/>
          <w:marTop w:val="0"/>
          <w:marBottom w:val="0"/>
          <w:divBdr>
            <w:top w:val="none" w:sz="0" w:space="0" w:color="auto"/>
            <w:left w:val="none" w:sz="0" w:space="0" w:color="auto"/>
            <w:bottom w:val="none" w:sz="0" w:space="0" w:color="auto"/>
            <w:right w:val="none" w:sz="0" w:space="0" w:color="auto"/>
          </w:divBdr>
          <w:divsChild>
            <w:div w:id="843131389">
              <w:marLeft w:val="0"/>
              <w:marRight w:val="0"/>
              <w:marTop w:val="0"/>
              <w:marBottom w:val="0"/>
              <w:divBdr>
                <w:top w:val="none" w:sz="0" w:space="0" w:color="auto"/>
                <w:left w:val="none" w:sz="0" w:space="0" w:color="auto"/>
                <w:bottom w:val="none" w:sz="0" w:space="0" w:color="auto"/>
                <w:right w:val="none" w:sz="0" w:space="0" w:color="auto"/>
              </w:divBdr>
              <w:divsChild>
                <w:div w:id="1730497903">
                  <w:marLeft w:val="0"/>
                  <w:marRight w:val="0"/>
                  <w:marTop w:val="0"/>
                  <w:marBottom w:val="0"/>
                  <w:divBdr>
                    <w:top w:val="none" w:sz="0" w:space="0" w:color="auto"/>
                    <w:left w:val="none" w:sz="0" w:space="0" w:color="auto"/>
                    <w:bottom w:val="none" w:sz="0" w:space="0" w:color="auto"/>
                    <w:right w:val="none" w:sz="0" w:space="0" w:color="auto"/>
                  </w:divBdr>
                  <w:divsChild>
                    <w:div w:id="2102023734">
                      <w:marLeft w:val="0"/>
                      <w:marRight w:val="0"/>
                      <w:marTop w:val="0"/>
                      <w:marBottom w:val="0"/>
                      <w:divBdr>
                        <w:top w:val="none" w:sz="0" w:space="0" w:color="auto"/>
                        <w:left w:val="none" w:sz="0" w:space="0" w:color="auto"/>
                        <w:bottom w:val="none" w:sz="0" w:space="0" w:color="auto"/>
                        <w:right w:val="none" w:sz="0" w:space="0" w:color="auto"/>
                      </w:divBdr>
                      <w:divsChild>
                        <w:div w:id="74018620">
                          <w:marLeft w:val="0"/>
                          <w:marRight w:val="0"/>
                          <w:marTop w:val="0"/>
                          <w:marBottom w:val="0"/>
                          <w:divBdr>
                            <w:top w:val="none" w:sz="0" w:space="0" w:color="auto"/>
                            <w:left w:val="none" w:sz="0" w:space="0" w:color="auto"/>
                            <w:bottom w:val="none" w:sz="0" w:space="0" w:color="auto"/>
                            <w:right w:val="none" w:sz="0" w:space="0" w:color="auto"/>
                          </w:divBdr>
                          <w:divsChild>
                            <w:div w:id="37574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596344">
      <w:bodyDiv w:val="1"/>
      <w:marLeft w:val="0"/>
      <w:marRight w:val="0"/>
      <w:marTop w:val="0"/>
      <w:marBottom w:val="0"/>
      <w:divBdr>
        <w:top w:val="none" w:sz="0" w:space="0" w:color="auto"/>
        <w:left w:val="none" w:sz="0" w:space="0" w:color="auto"/>
        <w:bottom w:val="none" w:sz="0" w:space="0" w:color="auto"/>
        <w:right w:val="none" w:sz="0" w:space="0" w:color="auto"/>
      </w:divBdr>
      <w:divsChild>
        <w:div w:id="993723423">
          <w:marLeft w:val="0"/>
          <w:marRight w:val="0"/>
          <w:marTop w:val="0"/>
          <w:marBottom w:val="0"/>
          <w:divBdr>
            <w:top w:val="none" w:sz="0" w:space="0" w:color="auto"/>
            <w:left w:val="none" w:sz="0" w:space="0" w:color="auto"/>
            <w:bottom w:val="none" w:sz="0" w:space="0" w:color="auto"/>
            <w:right w:val="none" w:sz="0" w:space="0" w:color="auto"/>
          </w:divBdr>
          <w:divsChild>
            <w:div w:id="1838885559">
              <w:marLeft w:val="0"/>
              <w:marRight w:val="0"/>
              <w:marTop w:val="0"/>
              <w:marBottom w:val="0"/>
              <w:divBdr>
                <w:top w:val="none" w:sz="0" w:space="0" w:color="auto"/>
                <w:left w:val="none" w:sz="0" w:space="0" w:color="auto"/>
                <w:bottom w:val="none" w:sz="0" w:space="0" w:color="auto"/>
                <w:right w:val="none" w:sz="0" w:space="0" w:color="auto"/>
              </w:divBdr>
              <w:divsChild>
                <w:div w:id="418217982">
                  <w:marLeft w:val="0"/>
                  <w:marRight w:val="0"/>
                  <w:marTop w:val="0"/>
                  <w:marBottom w:val="0"/>
                  <w:divBdr>
                    <w:top w:val="none" w:sz="0" w:space="0" w:color="auto"/>
                    <w:left w:val="none" w:sz="0" w:space="0" w:color="auto"/>
                    <w:bottom w:val="none" w:sz="0" w:space="0" w:color="auto"/>
                    <w:right w:val="none" w:sz="0" w:space="0" w:color="auto"/>
                  </w:divBdr>
                  <w:divsChild>
                    <w:div w:id="564412634">
                      <w:marLeft w:val="0"/>
                      <w:marRight w:val="0"/>
                      <w:marTop w:val="0"/>
                      <w:marBottom w:val="0"/>
                      <w:divBdr>
                        <w:top w:val="none" w:sz="0" w:space="0" w:color="auto"/>
                        <w:left w:val="none" w:sz="0" w:space="0" w:color="auto"/>
                        <w:bottom w:val="none" w:sz="0" w:space="0" w:color="auto"/>
                        <w:right w:val="none" w:sz="0" w:space="0" w:color="auto"/>
                      </w:divBdr>
                      <w:divsChild>
                        <w:div w:id="966277678">
                          <w:marLeft w:val="0"/>
                          <w:marRight w:val="0"/>
                          <w:marTop w:val="0"/>
                          <w:marBottom w:val="0"/>
                          <w:divBdr>
                            <w:top w:val="none" w:sz="0" w:space="0" w:color="auto"/>
                            <w:left w:val="none" w:sz="0" w:space="0" w:color="auto"/>
                            <w:bottom w:val="none" w:sz="0" w:space="0" w:color="auto"/>
                            <w:right w:val="none" w:sz="0" w:space="0" w:color="auto"/>
                          </w:divBdr>
                          <w:divsChild>
                            <w:div w:id="3977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393102">
      <w:bodyDiv w:val="1"/>
      <w:marLeft w:val="0"/>
      <w:marRight w:val="0"/>
      <w:marTop w:val="0"/>
      <w:marBottom w:val="0"/>
      <w:divBdr>
        <w:top w:val="none" w:sz="0" w:space="0" w:color="auto"/>
        <w:left w:val="none" w:sz="0" w:space="0" w:color="auto"/>
        <w:bottom w:val="none" w:sz="0" w:space="0" w:color="auto"/>
        <w:right w:val="none" w:sz="0" w:space="0" w:color="auto"/>
      </w:divBdr>
      <w:divsChild>
        <w:div w:id="1824077849">
          <w:marLeft w:val="0"/>
          <w:marRight w:val="0"/>
          <w:marTop w:val="0"/>
          <w:marBottom w:val="0"/>
          <w:divBdr>
            <w:top w:val="none" w:sz="0" w:space="0" w:color="auto"/>
            <w:left w:val="none" w:sz="0" w:space="0" w:color="auto"/>
            <w:bottom w:val="none" w:sz="0" w:space="0" w:color="auto"/>
            <w:right w:val="none" w:sz="0" w:space="0" w:color="auto"/>
          </w:divBdr>
          <w:divsChild>
            <w:div w:id="1012495324">
              <w:marLeft w:val="0"/>
              <w:marRight w:val="0"/>
              <w:marTop w:val="0"/>
              <w:marBottom w:val="0"/>
              <w:divBdr>
                <w:top w:val="none" w:sz="0" w:space="0" w:color="auto"/>
                <w:left w:val="none" w:sz="0" w:space="0" w:color="auto"/>
                <w:bottom w:val="none" w:sz="0" w:space="0" w:color="auto"/>
                <w:right w:val="none" w:sz="0" w:space="0" w:color="auto"/>
              </w:divBdr>
              <w:divsChild>
                <w:div w:id="497581340">
                  <w:marLeft w:val="0"/>
                  <w:marRight w:val="0"/>
                  <w:marTop w:val="0"/>
                  <w:marBottom w:val="0"/>
                  <w:divBdr>
                    <w:top w:val="none" w:sz="0" w:space="0" w:color="auto"/>
                    <w:left w:val="none" w:sz="0" w:space="0" w:color="auto"/>
                    <w:bottom w:val="none" w:sz="0" w:space="0" w:color="auto"/>
                    <w:right w:val="none" w:sz="0" w:space="0" w:color="auto"/>
                  </w:divBdr>
                  <w:divsChild>
                    <w:div w:id="6029316">
                      <w:marLeft w:val="0"/>
                      <w:marRight w:val="0"/>
                      <w:marTop w:val="0"/>
                      <w:marBottom w:val="0"/>
                      <w:divBdr>
                        <w:top w:val="none" w:sz="0" w:space="0" w:color="auto"/>
                        <w:left w:val="none" w:sz="0" w:space="0" w:color="auto"/>
                        <w:bottom w:val="none" w:sz="0" w:space="0" w:color="auto"/>
                        <w:right w:val="none" w:sz="0" w:space="0" w:color="auto"/>
                      </w:divBdr>
                      <w:divsChild>
                        <w:div w:id="1091854776">
                          <w:marLeft w:val="0"/>
                          <w:marRight w:val="0"/>
                          <w:marTop w:val="0"/>
                          <w:marBottom w:val="0"/>
                          <w:divBdr>
                            <w:top w:val="none" w:sz="0" w:space="0" w:color="auto"/>
                            <w:left w:val="none" w:sz="0" w:space="0" w:color="auto"/>
                            <w:bottom w:val="none" w:sz="0" w:space="0" w:color="auto"/>
                            <w:right w:val="none" w:sz="0" w:space="0" w:color="auto"/>
                          </w:divBdr>
                          <w:divsChild>
                            <w:div w:id="154802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940216">
      <w:bodyDiv w:val="1"/>
      <w:marLeft w:val="0"/>
      <w:marRight w:val="0"/>
      <w:marTop w:val="0"/>
      <w:marBottom w:val="0"/>
      <w:divBdr>
        <w:top w:val="none" w:sz="0" w:space="0" w:color="auto"/>
        <w:left w:val="none" w:sz="0" w:space="0" w:color="auto"/>
        <w:bottom w:val="none" w:sz="0" w:space="0" w:color="auto"/>
        <w:right w:val="none" w:sz="0" w:space="0" w:color="auto"/>
      </w:divBdr>
      <w:divsChild>
        <w:div w:id="887035479">
          <w:marLeft w:val="0"/>
          <w:marRight w:val="0"/>
          <w:marTop w:val="0"/>
          <w:marBottom w:val="0"/>
          <w:divBdr>
            <w:top w:val="none" w:sz="0" w:space="0" w:color="auto"/>
            <w:left w:val="none" w:sz="0" w:space="0" w:color="auto"/>
            <w:bottom w:val="none" w:sz="0" w:space="0" w:color="auto"/>
            <w:right w:val="none" w:sz="0" w:space="0" w:color="auto"/>
          </w:divBdr>
          <w:divsChild>
            <w:div w:id="1505972688">
              <w:marLeft w:val="0"/>
              <w:marRight w:val="0"/>
              <w:marTop w:val="0"/>
              <w:marBottom w:val="0"/>
              <w:divBdr>
                <w:top w:val="none" w:sz="0" w:space="0" w:color="auto"/>
                <w:left w:val="none" w:sz="0" w:space="0" w:color="auto"/>
                <w:bottom w:val="none" w:sz="0" w:space="0" w:color="auto"/>
                <w:right w:val="none" w:sz="0" w:space="0" w:color="auto"/>
              </w:divBdr>
              <w:divsChild>
                <w:div w:id="1001471636">
                  <w:marLeft w:val="0"/>
                  <w:marRight w:val="0"/>
                  <w:marTop w:val="0"/>
                  <w:marBottom w:val="0"/>
                  <w:divBdr>
                    <w:top w:val="none" w:sz="0" w:space="0" w:color="auto"/>
                    <w:left w:val="none" w:sz="0" w:space="0" w:color="auto"/>
                    <w:bottom w:val="none" w:sz="0" w:space="0" w:color="auto"/>
                    <w:right w:val="none" w:sz="0" w:space="0" w:color="auto"/>
                  </w:divBdr>
                  <w:divsChild>
                    <w:div w:id="1816797675">
                      <w:marLeft w:val="0"/>
                      <w:marRight w:val="0"/>
                      <w:marTop w:val="0"/>
                      <w:marBottom w:val="0"/>
                      <w:divBdr>
                        <w:top w:val="none" w:sz="0" w:space="0" w:color="auto"/>
                        <w:left w:val="none" w:sz="0" w:space="0" w:color="auto"/>
                        <w:bottom w:val="none" w:sz="0" w:space="0" w:color="auto"/>
                        <w:right w:val="none" w:sz="0" w:space="0" w:color="auto"/>
                      </w:divBdr>
                      <w:divsChild>
                        <w:div w:id="1379235084">
                          <w:marLeft w:val="0"/>
                          <w:marRight w:val="0"/>
                          <w:marTop w:val="0"/>
                          <w:marBottom w:val="0"/>
                          <w:divBdr>
                            <w:top w:val="none" w:sz="0" w:space="0" w:color="auto"/>
                            <w:left w:val="none" w:sz="0" w:space="0" w:color="auto"/>
                            <w:bottom w:val="none" w:sz="0" w:space="0" w:color="auto"/>
                            <w:right w:val="none" w:sz="0" w:space="0" w:color="auto"/>
                          </w:divBdr>
                          <w:divsChild>
                            <w:div w:id="144095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932470">
      <w:bodyDiv w:val="1"/>
      <w:marLeft w:val="0"/>
      <w:marRight w:val="0"/>
      <w:marTop w:val="0"/>
      <w:marBottom w:val="0"/>
      <w:divBdr>
        <w:top w:val="none" w:sz="0" w:space="0" w:color="auto"/>
        <w:left w:val="none" w:sz="0" w:space="0" w:color="auto"/>
        <w:bottom w:val="none" w:sz="0" w:space="0" w:color="auto"/>
        <w:right w:val="none" w:sz="0" w:space="0" w:color="auto"/>
      </w:divBdr>
      <w:divsChild>
        <w:div w:id="1995060165">
          <w:marLeft w:val="0"/>
          <w:marRight w:val="0"/>
          <w:marTop w:val="0"/>
          <w:marBottom w:val="0"/>
          <w:divBdr>
            <w:top w:val="none" w:sz="0" w:space="0" w:color="auto"/>
            <w:left w:val="none" w:sz="0" w:space="0" w:color="auto"/>
            <w:bottom w:val="none" w:sz="0" w:space="0" w:color="auto"/>
            <w:right w:val="none" w:sz="0" w:space="0" w:color="auto"/>
          </w:divBdr>
          <w:divsChild>
            <w:div w:id="728841780">
              <w:marLeft w:val="0"/>
              <w:marRight w:val="0"/>
              <w:marTop w:val="0"/>
              <w:marBottom w:val="0"/>
              <w:divBdr>
                <w:top w:val="none" w:sz="0" w:space="0" w:color="auto"/>
                <w:left w:val="none" w:sz="0" w:space="0" w:color="auto"/>
                <w:bottom w:val="none" w:sz="0" w:space="0" w:color="auto"/>
                <w:right w:val="none" w:sz="0" w:space="0" w:color="auto"/>
              </w:divBdr>
              <w:divsChild>
                <w:div w:id="281542824">
                  <w:marLeft w:val="0"/>
                  <w:marRight w:val="0"/>
                  <w:marTop w:val="0"/>
                  <w:marBottom w:val="0"/>
                  <w:divBdr>
                    <w:top w:val="none" w:sz="0" w:space="0" w:color="auto"/>
                    <w:left w:val="none" w:sz="0" w:space="0" w:color="auto"/>
                    <w:bottom w:val="none" w:sz="0" w:space="0" w:color="auto"/>
                    <w:right w:val="none" w:sz="0" w:space="0" w:color="auto"/>
                  </w:divBdr>
                  <w:divsChild>
                    <w:div w:id="288514742">
                      <w:marLeft w:val="0"/>
                      <w:marRight w:val="0"/>
                      <w:marTop w:val="0"/>
                      <w:marBottom w:val="0"/>
                      <w:divBdr>
                        <w:top w:val="none" w:sz="0" w:space="0" w:color="auto"/>
                        <w:left w:val="none" w:sz="0" w:space="0" w:color="auto"/>
                        <w:bottom w:val="none" w:sz="0" w:space="0" w:color="auto"/>
                        <w:right w:val="none" w:sz="0" w:space="0" w:color="auto"/>
                      </w:divBdr>
                      <w:divsChild>
                        <w:div w:id="1304118874">
                          <w:marLeft w:val="0"/>
                          <w:marRight w:val="0"/>
                          <w:marTop w:val="0"/>
                          <w:marBottom w:val="0"/>
                          <w:divBdr>
                            <w:top w:val="none" w:sz="0" w:space="0" w:color="auto"/>
                            <w:left w:val="none" w:sz="0" w:space="0" w:color="auto"/>
                            <w:bottom w:val="none" w:sz="0" w:space="0" w:color="auto"/>
                            <w:right w:val="none" w:sz="0" w:space="0" w:color="auto"/>
                          </w:divBdr>
                          <w:divsChild>
                            <w:div w:id="11344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207376">
      <w:bodyDiv w:val="1"/>
      <w:marLeft w:val="0"/>
      <w:marRight w:val="0"/>
      <w:marTop w:val="0"/>
      <w:marBottom w:val="0"/>
      <w:divBdr>
        <w:top w:val="none" w:sz="0" w:space="0" w:color="auto"/>
        <w:left w:val="none" w:sz="0" w:space="0" w:color="auto"/>
        <w:bottom w:val="none" w:sz="0" w:space="0" w:color="auto"/>
        <w:right w:val="none" w:sz="0" w:space="0" w:color="auto"/>
      </w:divBdr>
      <w:divsChild>
        <w:div w:id="571551685">
          <w:marLeft w:val="0"/>
          <w:marRight w:val="0"/>
          <w:marTop w:val="0"/>
          <w:marBottom w:val="0"/>
          <w:divBdr>
            <w:top w:val="none" w:sz="0" w:space="0" w:color="auto"/>
            <w:left w:val="none" w:sz="0" w:space="0" w:color="auto"/>
            <w:bottom w:val="none" w:sz="0" w:space="0" w:color="auto"/>
            <w:right w:val="none" w:sz="0" w:space="0" w:color="auto"/>
          </w:divBdr>
          <w:divsChild>
            <w:div w:id="623929225">
              <w:marLeft w:val="0"/>
              <w:marRight w:val="0"/>
              <w:marTop w:val="0"/>
              <w:marBottom w:val="0"/>
              <w:divBdr>
                <w:top w:val="none" w:sz="0" w:space="0" w:color="auto"/>
                <w:left w:val="none" w:sz="0" w:space="0" w:color="auto"/>
                <w:bottom w:val="none" w:sz="0" w:space="0" w:color="auto"/>
                <w:right w:val="none" w:sz="0" w:space="0" w:color="auto"/>
              </w:divBdr>
              <w:divsChild>
                <w:div w:id="1739205659">
                  <w:marLeft w:val="0"/>
                  <w:marRight w:val="0"/>
                  <w:marTop w:val="0"/>
                  <w:marBottom w:val="0"/>
                  <w:divBdr>
                    <w:top w:val="none" w:sz="0" w:space="0" w:color="auto"/>
                    <w:left w:val="none" w:sz="0" w:space="0" w:color="auto"/>
                    <w:bottom w:val="none" w:sz="0" w:space="0" w:color="auto"/>
                    <w:right w:val="none" w:sz="0" w:space="0" w:color="auto"/>
                  </w:divBdr>
                  <w:divsChild>
                    <w:div w:id="2067603898">
                      <w:marLeft w:val="0"/>
                      <w:marRight w:val="0"/>
                      <w:marTop w:val="0"/>
                      <w:marBottom w:val="0"/>
                      <w:divBdr>
                        <w:top w:val="none" w:sz="0" w:space="0" w:color="auto"/>
                        <w:left w:val="none" w:sz="0" w:space="0" w:color="auto"/>
                        <w:bottom w:val="none" w:sz="0" w:space="0" w:color="auto"/>
                        <w:right w:val="none" w:sz="0" w:space="0" w:color="auto"/>
                      </w:divBdr>
                      <w:divsChild>
                        <w:div w:id="1562785689">
                          <w:marLeft w:val="0"/>
                          <w:marRight w:val="0"/>
                          <w:marTop w:val="0"/>
                          <w:marBottom w:val="0"/>
                          <w:divBdr>
                            <w:top w:val="none" w:sz="0" w:space="0" w:color="auto"/>
                            <w:left w:val="none" w:sz="0" w:space="0" w:color="auto"/>
                            <w:bottom w:val="none" w:sz="0" w:space="0" w:color="auto"/>
                            <w:right w:val="none" w:sz="0" w:space="0" w:color="auto"/>
                          </w:divBdr>
                          <w:divsChild>
                            <w:div w:id="12985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608379">
      <w:bodyDiv w:val="1"/>
      <w:marLeft w:val="0"/>
      <w:marRight w:val="0"/>
      <w:marTop w:val="0"/>
      <w:marBottom w:val="0"/>
      <w:divBdr>
        <w:top w:val="none" w:sz="0" w:space="0" w:color="auto"/>
        <w:left w:val="none" w:sz="0" w:space="0" w:color="auto"/>
        <w:bottom w:val="none" w:sz="0" w:space="0" w:color="auto"/>
        <w:right w:val="none" w:sz="0" w:space="0" w:color="auto"/>
      </w:divBdr>
      <w:divsChild>
        <w:div w:id="504518456">
          <w:marLeft w:val="0"/>
          <w:marRight w:val="0"/>
          <w:marTop w:val="0"/>
          <w:marBottom w:val="0"/>
          <w:divBdr>
            <w:top w:val="none" w:sz="0" w:space="0" w:color="auto"/>
            <w:left w:val="none" w:sz="0" w:space="0" w:color="auto"/>
            <w:bottom w:val="none" w:sz="0" w:space="0" w:color="auto"/>
            <w:right w:val="none" w:sz="0" w:space="0" w:color="auto"/>
          </w:divBdr>
          <w:divsChild>
            <w:div w:id="1427923228">
              <w:marLeft w:val="0"/>
              <w:marRight w:val="0"/>
              <w:marTop w:val="0"/>
              <w:marBottom w:val="0"/>
              <w:divBdr>
                <w:top w:val="none" w:sz="0" w:space="0" w:color="auto"/>
                <w:left w:val="none" w:sz="0" w:space="0" w:color="auto"/>
                <w:bottom w:val="none" w:sz="0" w:space="0" w:color="auto"/>
                <w:right w:val="none" w:sz="0" w:space="0" w:color="auto"/>
              </w:divBdr>
              <w:divsChild>
                <w:div w:id="1288270741">
                  <w:marLeft w:val="0"/>
                  <w:marRight w:val="0"/>
                  <w:marTop w:val="0"/>
                  <w:marBottom w:val="0"/>
                  <w:divBdr>
                    <w:top w:val="none" w:sz="0" w:space="0" w:color="auto"/>
                    <w:left w:val="none" w:sz="0" w:space="0" w:color="auto"/>
                    <w:bottom w:val="none" w:sz="0" w:space="0" w:color="auto"/>
                    <w:right w:val="none" w:sz="0" w:space="0" w:color="auto"/>
                  </w:divBdr>
                  <w:divsChild>
                    <w:div w:id="744913614">
                      <w:marLeft w:val="0"/>
                      <w:marRight w:val="0"/>
                      <w:marTop w:val="0"/>
                      <w:marBottom w:val="0"/>
                      <w:divBdr>
                        <w:top w:val="none" w:sz="0" w:space="0" w:color="auto"/>
                        <w:left w:val="none" w:sz="0" w:space="0" w:color="auto"/>
                        <w:bottom w:val="none" w:sz="0" w:space="0" w:color="auto"/>
                        <w:right w:val="none" w:sz="0" w:space="0" w:color="auto"/>
                      </w:divBdr>
                      <w:divsChild>
                        <w:div w:id="1797217441">
                          <w:marLeft w:val="0"/>
                          <w:marRight w:val="0"/>
                          <w:marTop w:val="0"/>
                          <w:marBottom w:val="0"/>
                          <w:divBdr>
                            <w:top w:val="none" w:sz="0" w:space="0" w:color="auto"/>
                            <w:left w:val="none" w:sz="0" w:space="0" w:color="auto"/>
                            <w:bottom w:val="none" w:sz="0" w:space="0" w:color="auto"/>
                            <w:right w:val="none" w:sz="0" w:space="0" w:color="auto"/>
                          </w:divBdr>
                          <w:divsChild>
                            <w:div w:id="1944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312724">
      <w:bodyDiv w:val="1"/>
      <w:marLeft w:val="0"/>
      <w:marRight w:val="0"/>
      <w:marTop w:val="0"/>
      <w:marBottom w:val="0"/>
      <w:divBdr>
        <w:top w:val="none" w:sz="0" w:space="0" w:color="auto"/>
        <w:left w:val="none" w:sz="0" w:space="0" w:color="auto"/>
        <w:bottom w:val="none" w:sz="0" w:space="0" w:color="auto"/>
        <w:right w:val="none" w:sz="0" w:space="0" w:color="auto"/>
      </w:divBdr>
      <w:divsChild>
        <w:div w:id="1312639713">
          <w:marLeft w:val="0"/>
          <w:marRight w:val="0"/>
          <w:marTop w:val="0"/>
          <w:marBottom w:val="0"/>
          <w:divBdr>
            <w:top w:val="none" w:sz="0" w:space="0" w:color="auto"/>
            <w:left w:val="none" w:sz="0" w:space="0" w:color="auto"/>
            <w:bottom w:val="none" w:sz="0" w:space="0" w:color="auto"/>
            <w:right w:val="none" w:sz="0" w:space="0" w:color="auto"/>
          </w:divBdr>
          <w:divsChild>
            <w:div w:id="1648129508">
              <w:marLeft w:val="0"/>
              <w:marRight w:val="0"/>
              <w:marTop w:val="0"/>
              <w:marBottom w:val="0"/>
              <w:divBdr>
                <w:top w:val="none" w:sz="0" w:space="0" w:color="auto"/>
                <w:left w:val="none" w:sz="0" w:space="0" w:color="auto"/>
                <w:bottom w:val="none" w:sz="0" w:space="0" w:color="auto"/>
                <w:right w:val="none" w:sz="0" w:space="0" w:color="auto"/>
              </w:divBdr>
              <w:divsChild>
                <w:div w:id="677123640">
                  <w:marLeft w:val="0"/>
                  <w:marRight w:val="0"/>
                  <w:marTop w:val="0"/>
                  <w:marBottom w:val="0"/>
                  <w:divBdr>
                    <w:top w:val="none" w:sz="0" w:space="0" w:color="auto"/>
                    <w:left w:val="none" w:sz="0" w:space="0" w:color="auto"/>
                    <w:bottom w:val="none" w:sz="0" w:space="0" w:color="auto"/>
                    <w:right w:val="none" w:sz="0" w:space="0" w:color="auto"/>
                  </w:divBdr>
                  <w:divsChild>
                    <w:div w:id="210777283">
                      <w:marLeft w:val="0"/>
                      <w:marRight w:val="0"/>
                      <w:marTop w:val="0"/>
                      <w:marBottom w:val="0"/>
                      <w:divBdr>
                        <w:top w:val="none" w:sz="0" w:space="0" w:color="auto"/>
                        <w:left w:val="none" w:sz="0" w:space="0" w:color="auto"/>
                        <w:bottom w:val="none" w:sz="0" w:space="0" w:color="auto"/>
                        <w:right w:val="none" w:sz="0" w:space="0" w:color="auto"/>
                      </w:divBdr>
                      <w:divsChild>
                        <w:div w:id="1392314462">
                          <w:marLeft w:val="0"/>
                          <w:marRight w:val="0"/>
                          <w:marTop w:val="0"/>
                          <w:marBottom w:val="0"/>
                          <w:divBdr>
                            <w:top w:val="none" w:sz="0" w:space="0" w:color="auto"/>
                            <w:left w:val="none" w:sz="0" w:space="0" w:color="auto"/>
                            <w:bottom w:val="none" w:sz="0" w:space="0" w:color="auto"/>
                            <w:right w:val="none" w:sz="0" w:space="0" w:color="auto"/>
                          </w:divBdr>
                          <w:divsChild>
                            <w:div w:id="12917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309514">
      <w:bodyDiv w:val="1"/>
      <w:marLeft w:val="0"/>
      <w:marRight w:val="0"/>
      <w:marTop w:val="0"/>
      <w:marBottom w:val="0"/>
      <w:divBdr>
        <w:top w:val="none" w:sz="0" w:space="0" w:color="auto"/>
        <w:left w:val="none" w:sz="0" w:space="0" w:color="auto"/>
        <w:bottom w:val="none" w:sz="0" w:space="0" w:color="auto"/>
        <w:right w:val="none" w:sz="0" w:space="0" w:color="auto"/>
      </w:divBdr>
      <w:divsChild>
        <w:div w:id="1185285865">
          <w:marLeft w:val="0"/>
          <w:marRight w:val="0"/>
          <w:marTop w:val="0"/>
          <w:marBottom w:val="0"/>
          <w:divBdr>
            <w:top w:val="none" w:sz="0" w:space="0" w:color="auto"/>
            <w:left w:val="none" w:sz="0" w:space="0" w:color="auto"/>
            <w:bottom w:val="none" w:sz="0" w:space="0" w:color="auto"/>
            <w:right w:val="none" w:sz="0" w:space="0" w:color="auto"/>
          </w:divBdr>
          <w:divsChild>
            <w:div w:id="1098987372">
              <w:marLeft w:val="0"/>
              <w:marRight w:val="0"/>
              <w:marTop w:val="0"/>
              <w:marBottom w:val="0"/>
              <w:divBdr>
                <w:top w:val="none" w:sz="0" w:space="0" w:color="auto"/>
                <w:left w:val="none" w:sz="0" w:space="0" w:color="auto"/>
                <w:bottom w:val="none" w:sz="0" w:space="0" w:color="auto"/>
                <w:right w:val="none" w:sz="0" w:space="0" w:color="auto"/>
              </w:divBdr>
              <w:divsChild>
                <w:div w:id="1262227622">
                  <w:marLeft w:val="0"/>
                  <w:marRight w:val="0"/>
                  <w:marTop w:val="0"/>
                  <w:marBottom w:val="0"/>
                  <w:divBdr>
                    <w:top w:val="none" w:sz="0" w:space="0" w:color="auto"/>
                    <w:left w:val="none" w:sz="0" w:space="0" w:color="auto"/>
                    <w:bottom w:val="none" w:sz="0" w:space="0" w:color="auto"/>
                    <w:right w:val="none" w:sz="0" w:space="0" w:color="auto"/>
                  </w:divBdr>
                  <w:divsChild>
                    <w:div w:id="62147888">
                      <w:marLeft w:val="0"/>
                      <w:marRight w:val="0"/>
                      <w:marTop w:val="0"/>
                      <w:marBottom w:val="0"/>
                      <w:divBdr>
                        <w:top w:val="none" w:sz="0" w:space="0" w:color="auto"/>
                        <w:left w:val="none" w:sz="0" w:space="0" w:color="auto"/>
                        <w:bottom w:val="none" w:sz="0" w:space="0" w:color="auto"/>
                        <w:right w:val="none" w:sz="0" w:space="0" w:color="auto"/>
                      </w:divBdr>
                      <w:divsChild>
                        <w:div w:id="697632258">
                          <w:marLeft w:val="0"/>
                          <w:marRight w:val="0"/>
                          <w:marTop w:val="0"/>
                          <w:marBottom w:val="0"/>
                          <w:divBdr>
                            <w:top w:val="none" w:sz="0" w:space="0" w:color="auto"/>
                            <w:left w:val="none" w:sz="0" w:space="0" w:color="auto"/>
                            <w:bottom w:val="none" w:sz="0" w:space="0" w:color="auto"/>
                            <w:right w:val="none" w:sz="0" w:space="0" w:color="auto"/>
                          </w:divBdr>
                          <w:divsChild>
                            <w:div w:id="12475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658618">
      <w:bodyDiv w:val="1"/>
      <w:marLeft w:val="0"/>
      <w:marRight w:val="0"/>
      <w:marTop w:val="0"/>
      <w:marBottom w:val="0"/>
      <w:divBdr>
        <w:top w:val="none" w:sz="0" w:space="0" w:color="auto"/>
        <w:left w:val="none" w:sz="0" w:space="0" w:color="auto"/>
        <w:bottom w:val="none" w:sz="0" w:space="0" w:color="auto"/>
        <w:right w:val="none" w:sz="0" w:space="0" w:color="auto"/>
      </w:divBdr>
      <w:divsChild>
        <w:div w:id="829948643">
          <w:marLeft w:val="0"/>
          <w:marRight w:val="0"/>
          <w:marTop w:val="0"/>
          <w:marBottom w:val="0"/>
          <w:divBdr>
            <w:top w:val="none" w:sz="0" w:space="0" w:color="auto"/>
            <w:left w:val="none" w:sz="0" w:space="0" w:color="auto"/>
            <w:bottom w:val="none" w:sz="0" w:space="0" w:color="auto"/>
            <w:right w:val="none" w:sz="0" w:space="0" w:color="auto"/>
          </w:divBdr>
          <w:divsChild>
            <w:div w:id="93405837">
              <w:marLeft w:val="0"/>
              <w:marRight w:val="0"/>
              <w:marTop w:val="0"/>
              <w:marBottom w:val="0"/>
              <w:divBdr>
                <w:top w:val="none" w:sz="0" w:space="0" w:color="auto"/>
                <w:left w:val="none" w:sz="0" w:space="0" w:color="auto"/>
                <w:bottom w:val="none" w:sz="0" w:space="0" w:color="auto"/>
                <w:right w:val="none" w:sz="0" w:space="0" w:color="auto"/>
              </w:divBdr>
              <w:divsChild>
                <w:div w:id="1642883513">
                  <w:marLeft w:val="0"/>
                  <w:marRight w:val="0"/>
                  <w:marTop w:val="0"/>
                  <w:marBottom w:val="0"/>
                  <w:divBdr>
                    <w:top w:val="none" w:sz="0" w:space="0" w:color="auto"/>
                    <w:left w:val="none" w:sz="0" w:space="0" w:color="auto"/>
                    <w:bottom w:val="none" w:sz="0" w:space="0" w:color="auto"/>
                    <w:right w:val="none" w:sz="0" w:space="0" w:color="auto"/>
                  </w:divBdr>
                  <w:divsChild>
                    <w:div w:id="564802439">
                      <w:marLeft w:val="0"/>
                      <w:marRight w:val="0"/>
                      <w:marTop w:val="0"/>
                      <w:marBottom w:val="0"/>
                      <w:divBdr>
                        <w:top w:val="none" w:sz="0" w:space="0" w:color="auto"/>
                        <w:left w:val="none" w:sz="0" w:space="0" w:color="auto"/>
                        <w:bottom w:val="none" w:sz="0" w:space="0" w:color="auto"/>
                        <w:right w:val="none" w:sz="0" w:space="0" w:color="auto"/>
                      </w:divBdr>
                      <w:divsChild>
                        <w:div w:id="1452554952">
                          <w:marLeft w:val="0"/>
                          <w:marRight w:val="0"/>
                          <w:marTop w:val="0"/>
                          <w:marBottom w:val="0"/>
                          <w:divBdr>
                            <w:top w:val="none" w:sz="0" w:space="0" w:color="auto"/>
                            <w:left w:val="none" w:sz="0" w:space="0" w:color="auto"/>
                            <w:bottom w:val="none" w:sz="0" w:space="0" w:color="auto"/>
                            <w:right w:val="none" w:sz="0" w:space="0" w:color="auto"/>
                          </w:divBdr>
                          <w:divsChild>
                            <w:div w:id="7610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014287">
      <w:bodyDiv w:val="1"/>
      <w:marLeft w:val="0"/>
      <w:marRight w:val="0"/>
      <w:marTop w:val="0"/>
      <w:marBottom w:val="0"/>
      <w:divBdr>
        <w:top w:val="none" w:sz="0" w:space="0" w:color="auto"/>
        <w:left w:val="none" w:sz="0" w:space="0" w:color="auto"/>
        <w:bottom w:val="none" w:sz="0" w:space="0" w:color="auto"/>
        <w:right w:val="none" w:sz="0" w:space="0" w:color="auto"/>
      </w:divBdr>
    </w:div>
    <w:div w:id="1264413008">
      <w:bodyDiv w:val="1"/>
      <w:marLeft w:val="0"/>
      <w:marRight w:val="0"/>
      <w:marTop w:val="0"/>
      <w:marBottom w:val="0"/>
      <w:divBdr>
        <w:top w:val="none" w:sz="0" w:space="0" w:color="auto"/>
        <w:left w:val="none" w:sz="0" w:space="0" w:color="auto"/>
        <w:bottom w:val="none" w:sz="0" w:space="0" w:color="auto"/>
        <w:right w:val="none" w:sz="0" w:space="0" w:color="auto"/>
      </w:divBdr>
      <w:divsChild>
        <w:div w:id="1723287385">
          <w:marLeft w:val="0"/>
          <w:marRight w:val="0"/>
          <w:marTop w:val="0"/>
          <w:marBottom w:val="0"/>
          <w:divBdr>
            <w:top w:val="none" w:sz="0" w:space="0" w:color="auto"/>
            <w:left w:val="none" w:sz="0" w:space="0" w:color="auto"/>
            <w:bottom w:val="none" w:sz="0" w:space="0" w:color="auto"/>
            <w:right w:val="none" w:sz="0" w:space="0" w:color="auto"/>
          </w:divBdr>
          <w:divsChild>
            <w:div w:id="999581506">
              <w:marLeft w:val="0"/>
              <w:marRight w:val="0"/>
              <w:marTop w:val="0"/>
              <w:marBottom w:val="0"/>
              <w:divBdr>
                <w:top w:val="none" w:sz="0" w:space="0" w:color="auto"/>
                <w:left w:val="none" w:sz="0" w:space="0" w:color="auto"/>
                <w:bottom w:val="none" w:sz="0" w:space="0" w:color="auto"/>
                <w:right w:val="none" w:sz="0" w:space="0" w:color="auto"/>
              </w:divBdr>
              <w:divsChild>
                <w:div w:id="645813903">
                  <w:marLeft w:val="0"/>
                  <w:marRight w:val="0"/>
                  <w:marTop w:val="0"/>
                  <w:marBottom w:val="0"/>
                  <w:divBdr>
                    <w:top w:val="none" w:sz="0" w:space="0" w:color="auto"/>
                    <w:left w:val="none" w:sz="0" w:space="0" w:color="auto"/>
                    <w:bottom w:val="none" w:sz="0" w:space="0" w:color="auto"/>
                    <w:right w:val="none" w:sz="0" w:space="0" w:color="auto"/>
                  </w:divBdr>
                  <w:divsChild>
                    <w:div w:id="600407700">
                      <w:marLeft w:val="0"/>
                      <w:marRight w:val="0"/>
                      <w:marTop w:val="0"/>
                      <w:marBottom w:val="0"/>
                      <w:divBdr>
                        <w:top w:val="none" w:sz="0" w:space="0" w:color="auto"/>
                        <w:left w:val="none" w:sz="0" w:space="0" w:color="auto"/>
                        <w:bottom w:val="none" w:sz="0" w:space="0" w:color="auto"/>
                        <w:right w:val="none" w:sz="0" w:space="0" w:color="auto"/>
                      </w:divBdr>
                      <w:divsChild>
                        <w:div w:id="292296486">
                          <w:marLeft w:val="0"/>
                          <w:marRight w:val="0"/>
                          <w:marTop w:val="0"/>
                          <w:marBottom w:val="0"/>
                          <w:divBdr>
                            <w:top w:val="none" w:sz="0" w:space="0" w:color="auto"/>
                            <w:left w:val="none" w:sz="0" w:space="0" w:color="auto"/>
                            <w:bottom w:val="none" w:sz="0" w:space="0" w:color="auto"/>
                            <w:right w:val="none" w:sz="0" w:space="0" w:color="auto"/>
                          </w:divBdr>
                          <w:divsChild>
                            <w:div w:id="101457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264293">
      <w:bodyDiv w:val="1"/>
      <w:marLeft w:val="0"/>
      <w:marRight w:val="0"/>
      <w:marTop w:val="0"/>
      <w:marBottom w:val="0"/>
      <w:divBdr>
        <w:top w:val="none" w:sz="0" w:space="0" w:color="auto"/>
        <w:left w:val="none" w:sz="0" w:space="0" w:color="auto"/>
        <w:bottom w:val="none" w:sz="0" w:space="0" w:color="auto"/>
        <w:right w:val="none" w:sz="0" w:space="0" w:color="auto"/>
      </w:divBdr>
      <w:divsChild>
        <w:div w:id="573593304">
          <w:marLeft w:val="0"/>
          <w:marRight w:val="0"/>
          <w:marTop w:val="0"/>
          <w:marBottom w:val="0"/>
          <w:divBdr>
            <w:top w:val="none" w:sz="0" w:space="0" w:color="auto"/>
            <w:left w:val="none" w:sz="0" w:space="0" w:color="auto"/>
            <w:bottom w:val="none" w:sz="0" w:space="0" w:color="auto"/>
            <w:right w:val="none" w:sz="0" w:space="0" w:color="auto"/>
          </w:divBdr>
          <w:divsChild>
            <w:div w:id="2115401580">
              <w:marLeft w:val="0"/>
              <w:marRight w:val="0"/>
              <w:marTop w:val="0"/>
              <w:marBottom w:val="0"/>
              <w:divBdr>
                <w:top w:val="none" w:sz="0" w:space="0" w:color="auto"/>
                <w:left w:val="none" w:sz="0" w:space="0" w:color="auto"/>
                <w:bottom w:val="none" w:sz="0" w:space="0" w:color="auto"/>
                <w:right w:val="none" w:sz="0" w:space="0" w:color="auto"/>
              </w:divBdr>
              <w:divsChild>
                <w:div w:id="321394603">
                  <w:marLeft w:val="0"/>
                  <w:marRight w:val="0"/>
                  <w:marTop w:val="0"/>
                  <w:marBottom w:val="0"/>
                  <w:divBdr>
                    <w:top w:val="none" w:sz="0" w:space="0" w:color="auto"/>
                    <w:left w:val="none" w:sz="0" w:space="0" w:color="auto"/>
                    <w:bottom w:val="none" w:sz="0" w:space="0" w:color="auto"/>
                    <w:right w:val="none" w:sz="0" w:space="0" w:color="auto"/>
                  </w:divBdr>
                  <w:divsChild>
                    <w:div w:id="2020883604">
                      <w:marLeft w:val="0"/>
                      <w:marRight w:val="0"/>
                      <w:marTop w:val="0"/>
                      <w:marBottom w:val="0"/>
                      <w:divBdr>
                        <w:top w:val="none" w:sz="0" w:space="0" w:color="auto"/>
                        <w:left w:val="none" w:sz="0" w:space="0" w:color="auto"/>
                        <w:bottom w:val="none" w:sz="0" w:space="0" w:color="auto"/>
                        <w:right w:val="none" w:sz="0" w:space="0" w:color="auto"/>
                      </w:divBdr>
                      <w:divsChild>
                        <w:div w:id="425810536">
                          <w:marLeft w:val="0"/>
                          <w:marRight w:val="0"/>
                          <w:marTop w:val="0"/>
                          <w:marBottom w:val="0"/>
                          <w:divBdr>
                            <w:top w:val="none" w:sz="0" w:space="0" w:color="auto"/>
                            <w:left w:val="none" w:sz="0" w:space="0" w:color="auto"/>
                            <w:bottom w:val="none" w:sz="0" w:space="0" w:color="auto"/>
                            <w:right w:val="none" w:sz="0" w:space="0" w:color="auto"/>
                          </w:divBdr>
                          <w:divsChild>
                            <w:div w:id="17866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907290">
      <w:bodyDiv w:val="1"/>
      <w:marLeft w:val="0"/>
      <w:marRight w:val="0"/>
      <w:marTop w:val="0"/>
      <w:marBottom w:val="0"/>
      <w:divBdr>
        <w:top w:val="none" w:sz="0" w:space="0" w:color="auto"/>
        <w:left w:val="none" w:sz="0" w:space="0" w:color="auto"/>
        <w:bottom w:val="none" w:sz="0" w:space="0" w:color="auto"/>
        <w:right w:val="none" w:sz="0" w:space="0" w:color="auto"/>
      </w:divBdr>
      <w:divsChild>
        <w:div w:id="218902700">
          <w:marLeft w:val="0"/>
          <w:marRight w:val="0"/>
          <w:marTop w:val="0"/>
          <w:marBottom w:val="0"/>
          <w:divBdr>
            <w:top w:val="none" w:sz="0" w:space="0" w:color="auto"/>
            <w:left w:val="none" w:sz="0" w:space="0" w:color="auto"/>
            <w:bottom w:val="none" w:sz="0" w:space="0" w:color="auto"/>
            <w:right w:val="none" w:sz="0" w:space="0" w:color="auto"/>
          </w:divBdr>
          <w:divsChild>
            <w:div w:id="730882572">
              <w:marLeft w:val="0"/>
              <w:marRight w:val="0"/>
              <w:marTop w:val="0"/>
              <w:marBottom w:val="0"/>
              <w:divBdr>
                <w:top w:val="none" w:sz="0" w:space="0" w:color="auto"/>
                <w:left w:val="none" w:sz="0" w:space="0" w:color="auto"/>
                <w:bottom w:val="none" w:sz="0" w:space="0" w:color="auto"/>
                <w:right w:val="none" w:sz="0" w:space="0" w:color="auto"/>
              </w:divBdr>
              <w:divsChild>
                <w:div w:id="715661449">
                  <w:marLeft w:val="0"/>
                  <w:marRight w:val="0"/>
                  <w:marTop w:val="0"/>
                  <w:marBottom w:val="0"/>
                  <w:divBdr>
                    <w:top w:val="none" w:sz="0" w:space="0" w:color="auto"/>
                    <w:left w:val="none" w:sz="0" w:space="0" w:color="auto"/>
                    <w:bottom w:val="none" w:sz="0" w:space="0" w:color="auto"/>
                    <w:right w:val="none" w:sz="0" w:space="0" w:color="auto"/>
                  </w:divBdr>
                  <w:divsChild>
                    <w:div w:id="688600702">
                      <w:marLeft w:val="0"/>
                      <w:marRight w:val="0"/>
                      <w:marTop w:val="0"/>
                      <w:marBottom w:val="0"/>
                      <w:divBdr>
                        <w:top w:val="none" w:sz="0" w:space="0" w:color="auto"/>
                        <w:left w:val="none" w:sz="0" w:space="0" w:color="auto"/>
                        <w:bottom w:val="none" w:sz="0" w:space="0" w:color="auto"/>
                        <w:right w:val="none" w:sz="0" w:space="0" w:color="auto"/>
                      </w:divBdr>
                      <w:divsChild>
                        <w:div w:id="1792091720">
                          <w:marLeft w:val="0"/>
                          <w:marRight w:val="0"/>
                          <w:marTop w:val="0"/>
                          <w:marBottom w:val="0"/>
                          <w:divBdr>
                            <w:top w:val="none" w:sz="0" w:space="0" w:color="auto"/>
                            <w:left w:val="none" w:sz="0" w:space="0" w:color="auto"/>
                            <w:bottom w:val="none" w:sz="0" w:space="0" w:color="auto"/>
                            <w:right w:val="none" w:sz="0" w:space="0" w:color="auto"/>
                          </w:divBdr>
                          <w:divsChild>
                            <w:div w:id="2962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231402">
      <w:bodyDiv w:val="1"/>
      <w:marLeft w:val="0"/>
      <w:marRight w:val="0"/>
      <w:marTop w:val="0"/>
      <w:marBottom w:val="0"/>
      <w:divBdr>
        <w:top w:val="none" w:sz="0" w:space="0" w:color="auto"/>
        <w:left w:val="none" w:sz="0" w:space="0" w:color="auto"/>
        <w:bottom w:val="none" w:sz="0" w:space="0" w:color="auto"/>
        <w:right w:val="none" w:sz="0" w:space="0" w:color="auto"/>
      </w:divBdr>
      <w:divsChild>
        <w:div w:id="1045711823">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 w:id="1564289102">
      <w:bodyDiv w:val="1"/>
      <w:marLeft w:val="0"/>
      <w:marRight w:val="0"/>
      <w:marTop w:val="0"/>
      <w:marBottom w:val="0"/>
      <w:divBdr>
        <w:top w:val="none" w:sz="0" w:space="0" w:color="auto"/>
        <w:left w:val="none" w:sz="0" w:space="0" w:color="auto"/>
        <w:bottom w:val="none" w:sz="0" w:space="0" w:color="auto"/>
        <w:right w:val="none" w:sz="0" w:space="0" w:color="auto"/>
      </w:divBdr>
      <w:divsChild>
        <w:div w:id="647903065">
          <w:marLeft w:val="0"/>
          <w:marRight w:val="0"/>
          <w:marTop w:val="0"/>
          <w:marBottom w:val="0"/>
          <w:divBdr>
            <w:top w:val="none" w:sz="0" w:space="0" w:color="auto"/>
            <w:left w:val="none" w:sz="0" w:space="0" w:color="auto"/>
            <w:bottom w:val="none" w:sz="0" w:space="0" w:color="auto"/>
            <w:right w:val="none" w:sz="0" w:space="0" w:color="auto"/>
          </w:divBdr>
          <w:divsChild>
            <w:div w:id="1813400125">
              <w:marLeft w:val="0"/>
              <w:marRight w:val="0"/>
              <w:marTop w:val="0"/>
              <w:marBottom w:val="0"/>
              <w:divBdr>
                <w:top w:val="none" w:sz="0" w:space="0" w:color="auto"/>
                <w:left w:val="none" w:sz="0" w:space="0" w:color="auto"/>
                <w:bottom w:val="none" w:sz="0" w:space="0" w:color="auto"/>
                <w:right w:val="none" w:sz="0" w:space="0" w:color="auto"/>
              </w:divBdr>
              <w:divsChild>
                <w:div w:id="1047536075">
                  <w:marLeft w:val="0"/>
                  <w:marRight w:val="0"/>
                  <w:marTop w:val="0"/>
                  <w:marBottom w:val="0"/>
                  <w:divBdr>
                    <w:top w:val="none" w:sz="0" w:space="0" w:color="auto"/>
                    <w:left w:val="none" w:sz="0" w:space="0" w:color="auto"/>
                    <w:bottom w:val="none" w:sz="0" w:space="0" w:color="auto"/>
                    <w:right w:val="none" w:sz="0" w:space="0" w:color="auto"/>
                  </w:divBdr>
                  <w:divsChild>
                    <w:div w:id="90054753">
                      <w:marLeft w:val="0"/>
                      <w:marRight w:val="0"/>
                      <w:marTop w:val="0"/>
                      <w:marBottom w:val="0"/>
                      <w:divBdr>
                        <w:top w:val="none" w:sz="0" w:space="0" w:color="auto"/>
                        <w:left w:val="none" w:sz="0" w:space="0" w:color="auto"/>
                        <w:bottom w:val="none" w:sz="0" w:space="0" w:color="auto"/>
                        <w:right w:val="none" w:sz="0" w:space="0" w:color="auto"/>
                      </w:divBdr>
                      <w:divsChild>
                        <w:div w:id="713505599">
                          <w:marLeft w:val="0"/>
                          <w:marRight w:val="0"/>
                          <w:marTop w:val="0"/>
                          <w:marBottom w:val="0"/>
                          <w:divBdr>
                            <w:top w:val="none" w:sz="0" w:space="0" w:color="auto"/>
                            <w:left w:val="none" w:sz="0" w:space="0" w:color="auto"/>
                            <w:bottom w:val="none" w:sz="0" w:space="0" w:color="auto"/>
                            <w:right w:val="none" w:sz="0" w:space="0" w:color="auto"/>
                          </w:divBdr>
                          <w:divsChild>
                            <w:div w:id="10908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470476">
      <w:bodyDiv w:val="1"/>
      <w:marLeft w:val="0"/>
      <w:marRight w:val="0"/>
      <w:marTop w:val="0"/>
      <w:marBottom w:val="0"/>
      <w:divBdr>
        <w:top w:val="none" w:sz="0" w:space="0" w:color="auto"/>
        <w:left w:val="none" w:sz="0" w:space="0" w:color="auto"/>
        <w:bottom w:val="none" w:sz="0" w:space="0" w:color="auto"/>
        <w:right w:val="none" w:sz="0" w:space="0" w:color="auto"/>
      </w:divBdr>
    </w:div>
    <w:div w:id="1731417499">
      <w:bodyDiv w:val="1"/>
      <w:marLeft w:val="0"/>
      <w:marRight w:val="0"/>
      <w:marTop w:val="0"/>
      <w:marBottom w:val="0"/>
      <w:divBdr>
        <w:top w:val="none" w:sz="0" w:space="0" w:color="auto"/>
        <w:left w:val="none" w:sz="0" w:space="0" w:color="auto"/>
        <w:bottom w:val="none" w:sz="0" w:space="0" w:color="auto"/>
        <w:right w:val="none" w:sz="0" w:space="0" w:color="auto"/>
      </w:divBdr>
    </w:div>
    <w:div w:id="1884054154">
      <w:bodyDiv w:val="1"/>
      <w:marLeft w:val="0"/>
      <w:marRight w:val="0"/>
      <w:marTop w:val="0"/>
      <w:marBottom w:val="0"/>
      <w:divBdr>
        <w:top w:val="none" w:sz="0" w:space="0" w:color="auto"/>
        <w:left w:val="none" w:sz="0" w:space="0" w:color="auto"/>
        <w:bottom w:val="none" w:sz="0" w:space="0" w:color="auto"/>
        <w:right w:val="none" w:sz="0" w:space="0" w:color="auto"/>
      </w:divBdr>
      <w:divsChild>
        <w:div w:id="414590621">
          <w:marLeft w:val="0"/>
          <w:marRight w:val="0"/>
          <w:marTop w:val="0"/>
          <w:marBottom w:val="0"/>
          <w:divBdr>
            <w:top w:val="none" w:sz="0" w:space="0" w:color="auto"/>
            <w:left w:val="none" w:sz="0" w:space="0" w:color="auto"/>
            <w:bottom w:val="none" w:sz="0" w:space="0" w:color="auto"/>
            <w:right w:val="none" w:sz="0" w:space="0" w:color="auto"/>
          </w:divBdr>
          <w:divsChild>
            <w:div w:id="1387678629">
              <w:marLeft w:val="0"/>
              <w:marRight w:val="0"/>
              <w:marTop w:val="0"/>
              <w:marBottom w:val="0"/>
              <w:divBdr>
                <w:top w:val="none" w:sz="0" w:space="0" w:color="auto"/>
                <w:left w:val="none" w:sz="0" w:space="0" w:color="auto"/>
                <w:bottom w:val="none" w:sz="0" w:space="0" w:color="auto"/>
                <w:right w:val="none" w:sz="0" w:space="0" w:color="auto"/>
              </w:divBdr>
              <w:divsChild>
                <w:div w:id="1314605553">
                  <w:marLeft w:val="0"/>
                  <w:marRight w:val="0"/>
                  <w:marTop w:val="0"/>
                  <w:marBottom w:val="0"/>
                  <w:divBdr>
                    <w:top w:val="none" w:sz="0" w:space="0" w:color="auto"/>
                    <w:left w:val="none" w:sz="0" w:space="0" w:color="auto"/>
                    <w:bottom w:val="none" w:sz="0" w:space="0" w:color="auto"/>
                    <w:right w:val="none" w:sz="0" w:space="0" w:color="auto"/>
                  </w:divBdr>
                  <w:divsChild>
                    <w:div w:id="344089902">
                      <w:marLeft w:val="0"/>
                      <w:marRight w:val="0"/>
                      <w:marTop w:val="0"/>
                      <w:marBottom w:val="0"/>
                      <w:divBdr>
                        <w:top w:val="none" w:sz="0" w:space="0" w:color="auto"/>
                        <w:left w:val="none" w:sz="0" w:space="0" w:color="auto"/>
                        <w:bottom w:val="none" w:sz="0" w:space="0" w:color="auto"/>
                        <w:right w:val="none" w:sz="0" w:space="0" w:color="auto"/>
                      </w:divBdr>
                      <w:divsChild>
                        <w:div w:id="540942082">
                          <w:marLeft w:val="0"/>
                          <w:marRight w:val="0"/>
                          <w:marTop w:val="0"/>
                          <w:marBottom w:val="0"/>
                          <w:divBdr>
                            <w:top w:val="none" w:sz="0" w:space="0" w:color="auto"/>
                            <w:left w:val="none" w:sz="0" w:space="0" w:color="auto"/>
                            <w:bottom w:val="none" w:sz="0" w:space="0" w:color="auto"/>
                            <w:right w:val="none" w:sz="0" w:space="0" w:color="auto"/>
                          </w:divBdr>
                          <w:divsChild>
                            <w:div w:id="136999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773131">
      <w:bodyDiv w:val="1"/>
      <w:marLeft w:val="0"/>
      <w:marRight w:val="0"/>
      <w:marTop w:val="0"/>
      <w:marBottom w:val="0"/>
      <w:divBdr>
        <w:top w:val="none" w:sz="0" w:space="0" w:color="auto"/>
        <w:left w:val="none" w:sz="0" w:space="0" w:color="auto"/>
        <w:bottom w:val="none" w:sz="0" w:space="0" w:color="auto"/>
        <w:right w:val="none" w:sz="0" w:space="0" w:color="auto"/>
      </w:divBdr>
    </w:div>
    <w:div w:id="1939485417">
      <w:bodyDiv w:val="1"/>
      <w:marLeft w:val="0"/>
      <w:marRight w:val="0"/>
      <w:marTop w:val="0"/>
      <w:marBottom w:val="0"/>
      <w:divBdr>
        <w:top w:val="none" w:sz="0" w:space="0" w:color="auto"/>
        <w:left w:val="none" w:sz="0" w:space="0" w:color="auto"/>
        <w:bottom w:val="none" w:sz="0" w:space="0" w:color="auto"/>
        <w:right w:val="none" w:sz="0" w:space="0" w:color="auto"/>
      </w:divBdr>
      <w:divsChild>
        <w:div w:id="1521356470">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 w:id="2049839078">
      <w:bodyDiv w:val="1"/>
      <w:marLeft w:val="0"/>
      <w:marRight w:val="0"/>
      <w:marTop w:val="0"/>
      <w:marBottom w:val="0"/>
      <w:divBdr>
        <w:top w:val="none" w:sz="0" w:space="0" w:color="auto"/>
        <w:left w:val="none" w:sz="0" w:space="0" w:color="auto"/>
        <w:bottom w:val="none" w:sz="0" w:space="0" w:color="auto"/>
        <w:right w:val="none" w:sz="0" w:space="0" w:color="auto"/>
      </w:divBdr>
      <w:divsChild>
        <w:div w:id="442656705">
          <w:marLeft w:val="0"/>
          <w:marRight w:val="0"/>
          <w:marTop w:val="0"/>
          <w:marBottom w:val="0"/>
          <w:divBdr>
            <w:top w:val="none" w:sz="0" w:space="0" w:color="auto"/>
            <w:left w:val="none" w:sz="0" w:space="0" w:color="auto"/>
            <w:bottom w:val="none" w:sz="0" w:space="0" w:color="auto"/>
            <w:right w:val="none" w:sz="0" w:space="0" w:color="auto"/>
          </w:divBdr>
          <w:divsChild>
            <w:div w:id="555506732">
              <w:marLeft w:val="0"/>
              <w:marRight w:val="0"/>
              <w:marTop w:val="0"/>
              <w:marBottom w:val="0"/>
              <w:divBdr>
                <w:top w:val="none" w:sz="0" w:space="0" w:color="auto"/>
                <w:left w:val="none" w:sz="0" w:space="0" w:color="auto"/>
                <w:bottom w:val="none" w:sz="0" w:space="0" w:color="auto"/>
                <w:right w:val="none" w:sz="0" w:space="0" w:color="auto"/>
              </w:divBdr>
              <w:divsChild>
                <w:div w:id="704674428">
                  <w:marLeft w:val="0"/>
                  <w:marRight w:val="0"/>
                  <w:marTop w:val="0"/>
                  <w:marBottom w:val="0"/>
                  <w:divBdr>
                    <w:top w:val="none" w:sz="0" w:space="0" w:color="auto"/>
                    <w:left w:val="none" w:sz="0" w:space="0" w:color="auto"/>
                    <w:bottom w:val="none" w:sz="0" w:space="0" w:color="auto"/>
                    <w:right w:val="none" w:sz="0" w:space="0" w:color="auto"/>
                  </w:divBdr>
                  <w:divsChild>
                    <w:div w:id="1170097598">
                      <w:marLeft w:val="0"/>
                      <w:marRight w:val="0"/>
                      <w:marTop w:val="0"/>
                      <w:marBottom w:val="0"/>
                      <w:divBdr>
                        <w:top w:val="none" w:sz="0" w:space="0" w:color="auto"/>
                        <w:left w:val="none" w:sz="0" w:space="0" w:color="auto"/>
                        <w:bottom w:val="none" w:sz="0" w:space="0" w:color="auto"/>
                        <w:right w:val="none" w:sz="0" w:space="0" w:color="auto"/>
                      </w:divBdr>
                      <w:divsChild>
                        <w:div w:id="597952364">
                          <w:marLeft w:val="0"/>
                          <w:marRight w:val="0"/>
                          <w:marTop w:val="0"/>
                          <w:marBottom w:val="0"/>
                          <w:divBdr>
                            <w:top w:val="none" w:sz="0" w:space="0" w:color="auto"/>
                            <w:left w:val="none" w:sz="0" w:space="0" w:color="auto"/>
                            <w:bottom w:val="none" w:sz="0" w:space="0" w:color="auto"/>
                            <w:right w:val="none" w:sz="0" w:space="0" w:color="auto"/>
                          </w:divBdr>
                          <w:divsChild>
                            <w:div w:id="4483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nk.springer.com/chapter/10.1007/978-1-4471-0685-2_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lar.google.com/scholar?cluster=16445467329446912499&amp;hl=es&amp;as_sdt=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prints.qut.edu.au/539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EF26E-A91D-4292-8FDB-EE301B999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7418</Words>
  <Characters>40799</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48121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Dayana de Diego</dc:creator>
  <cp:lastModifiedBy>MOLINA ROA NELSON ANDRES</cp:lastModifiedBy>
  <cp:revision>2</cp:revision>
  <dcterms:created xsi:type="dcterms:W3CDTF">2016-01-26T22:44:00Z</dcterms:created>
  <dcterms:modified xsi:type="dcterms:W3CDTF">2016-01-26T22:44:00Z</dcterms:modified>
</cp:coreProperties>
</file>