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1FC" w:rsidRPr="00ED2DCC" w:rsidRDefault="003671FC" w:rsidP="00D847B6">
      <w:pPr>
        <w:spacing w:after="0" w:line="360" w:lineRule="auto"/>
        <w:jc w:val="center"/>
        <w:rPr>
          <w:rFonts w:cs="Arial"/>
          <w:b/>
          <w:color w:val="000000" w:themeColor="text1"/>
          <w:sz w:val="28"/>
          <w:szCs w:val="28"/>
        </w:rPr>
      </w:pPr>
      <w:r w:rsidRPr="00ED2DCC">
        <w:rPr>
          <w:rFonts w:cs="Arial"/>
          <w:b/>
          <w:color w:val="000000" w:themeColor="text1"/>
          <w:sz w:val="28"/>
          <w:szCs w:val="28"/>
        </w:rPr>
        <w:t>Influencia del hipertexto en estructuración de</w:t>
      </w:r>
      <w:r w:rsidR="00344FD1">
        <w:rPr>
          <w:rFonts w:cs="Arial"/>
          <w:b/>
          <w:color w:val="000000" w:themeColor="text1"/>
          <w:sz w:val="28"/>
          <w:szCs w:val="28"/>
        </w:rPr>
        <w:t xml:space="preserve">l conocimiento conceptual </w:t>
      </w:r>
    </w:p>
    <w:p w:rsidR="003671FC" w:rsidRDefault="003671FC" w:rsidP="00D847B6">
      <w:pPr>
        <w:spacing w:after="0" w:line="360" w:lineRule="auto"/>
        <w:jc w:val="center"/>
        <w:rPr>
          <w:rFonts w:ascii="Times New Roman" w:hAnsi="Times New Roman" w:cs="Times New Roman"/>
          <w:b/>
        </w:rPr>
      </w:pPr>
      <w:r w:rsidRPr="00A46D92">
        <w:rPr>
          <w:rFonts w:cs="Arial"/>
          <w:b/>
          <w:color w:val="000000" w:themeColor="text1"/>
          <w:szCs w:val="24"/>
        </w:rPr>
        <w:t xml:space="preserve">Germán Amaya </w:t>
      </w:r>
      <w:proofErr w:type="spellStart"/>
      <w:r w:rsidRPr="00A46D92">
        <w:rPr>
          <w:rFonts w:cs="Arial"/>
          <w:b/>
          <w:color w:val="000000" w:themeColor="text1"/>
          <w:szCs w:val="24"/>
        </w:rPr>
        <w:t>Franky</w:t>
      </w:r>
      <w:proofErr w:type="spellEnd"/>
      <w:r w:rsidRPr="00A46D92">
        <w:rPr>
          <w:rStyle w:val="Refdenotaalpie"/>
          <w:rFonts w:cs="Arial"/>
          <w:b/>
          <w:color w:val="000000" w:themeColor="text1"/>
          <w:szCs w:val="24"/>
        </w:rPr>
        <w:footnoteReference w:id="1"/>
      </w:r>
      <w:r w:rsidRPr="00A46D92">
        <w:rPr>
          <w:rFonts w:cs="Arial"/>
          <w:b/>
          <w:color w:val="000000" w:themeColor="text1"/>
          <w:szCs w:val="24"/>
        </w:rPr>
        <w:t xml:space="preserve">; </w:t>
      </w:r>
      <w:proofErr w:type="spellStart"/>
      <w:r w:rsidRPr="00A46D92">
        <w:rPr>
          <w:rFonts w:ascii="Times New Roman" w:eastAsia="Times New Roman" w:hAnsi="Times New Roman" w:cs="Times New Roman"/>
          <w:b/>
          <w:bCs/>
          <w:iCs/>
          <w:color w:val="000000"/>
          <w:szCs w:val="24"/>
          <w:shd w:val="clear" w:color="auto" w:fill="FFFFFF"/>
          <w:lang w:eastAsia="es-CO"/>
        </w:rPr>
        <w:t>Elgar</w:t>
      </w:r>
      <w:proofErr w:type="spellEnd"/>
      <w:r w:rsidRPr="00A46D92">
        <w:rPr>
          <w:rFonts w:ascii="Times New Roman" w:eastAsia="Times New Roman" w:hAnsi="Times New Roman" w:cs="Times New Roman"/>
          <w:b/>
          <w:bCs/>
          <w:iCs/>
          <w:color w:val="000000"/>
          <w:szCs w:val="24"/>
          <w:shd w:val="clear" w:color="auto" w:fill="FFFFFF"/>
          <w:lang w:eastAsia="es-CO"/>
        </w:rPr>
        <w:t xml:space="preserve"> </w:t>
      </w:r>
      <w:proofErr w:type="spellStart"/>
      <w:r w:rsidRPr="00A46D92">
        <w:rPr>
          <w:rFonts w:ascii="Times New Roman" w:eastAsia="Times New Roman" w:hAnsi="Times New Roman" w:cs="Times New Roman"/>
          <w:b/>
          <w:bCs/>
          <w:iCs/>
          <w:color w:val="000000"/>
          <w:szCs w:val="24"/>
          <w:shd w:val="clear" w:color="auto" w:fill="FFFFFF"/>
          <w:lang w:eastAsia="es-CO"/>
        </w:rPr>
        <w:t>Gualdrón</w:t>
      </w:r>
      <w:proofErr w:type="spellEnd"/>
      <w:r w:rsidR="00DD4D02">
        <w:rPr>
          <w:rFonts w:ascii="Times New Roman" w:eastAsia="Times New Roman" w:hAnsi="Times New Roman" w:cs="Times New Roman"/>
          <w:b/>
          <w:bCs/>
          <w:iCs/>
          <w:color w:val="000000"/>
          <w:szCs w:val="24"/>
          <w:shd w:val="clear" w:color="auto" w:fill="FFFFFF"/>
          <w:lang w:eastAsia="es-CO"/>
        </w:rPr>
        <w:t xml:space="preserve"> Pinto</w:t>
      </w:r>
      <w:r w:rsidRPr="00A46D92">
        <w:rPr>
          <w:rFonts w:ascii="Times New Roman" w:eastAsia="Times New Roman" w:hAnsi="Times New Roman" w:cs="Times New Roman"/>
          <w:b/>
          <w:bCs/>
          <w:i/>
          <w:iCs/>
          <w:color w:val="000000"/>
          <w:szCs w:val="24"/>
          <w:shd w:val="clear" w:color="auto" w:fill="FFFFFF"/>
          <w:lang w:eastAsia="es-CO"/>
        </w:rPr>
        <w:t xml:space="preserve"> </w:t>
      </w:r>
      <w:r w:rsidRPr="00A46D92">
        <w:rPr>
          <w:rStyle w:val="Refdenotaalpie"/>
          <w:rFonts w:cs="Arial"/>
          <w:b/>
          <w:color w:val="000000" w:themeColor="text1"/>
          <w:szCs w:val="24"/>
        </w:rPr>
        <w:footnoteReference w:id="2"/>
      </w:r>
      <w:r w:rsidR="002E2E11" w:rsidRPr="00A46D92">
        <w:rPr>
          <w:rFonts w:ascii="Times New Roman" w:eastAsia="Times New Roman" w:hAnsi="Times New Roman" w:cs="Times New Roman"/>
          <w:b/>
          <w:bCs/>
          <w:i/>
          <w:iCs/>
          <w:color w:val="000000"/>
          <w:szCs w:val="24"/>
          <w:shd w:val="clear" w:color="auto" w:fill="FFFFFF"/>
          <w:lang w:eastAsia="es-CO"/>
        </w:rPr>
        <w:t xml:space="preserve"> </w:t>
      </w:r>
      <w:r w:rsidR="00E01B2A">
        <w:rPr>
          <w:rFonts w:ascii="Times New Roman" w:hAnsi="Times New Roman" w:cs="Times New Roman"/>
          <w:b/>
        </w:rPr>
        <w:t xml:space="preserve">Claudia Fernández </w:t>
      </w:r>
      <w:proofErr w:type="spellStart"/>
      <w:r w:rsidR="00E01B2A">
        <w:rPr>
          <w:rFonts w:ascii="Times New Roman" w:hAnsi="Times New Roman" w:cs="Times New Roman"/>
          <w:b/>
        </w:rPr>
        <w:t>Fernández</w:t>
      </w:r>
      <w:proofErr w:type="spellEnd"/>
      <w:r w:rsidR="002E2E11" w:rsidRPr="00A46D92">
        <w:rPr>
          <w:rStyle w:val="Refdenotaalpie"/>
          <w:rFonts w:ascii="Times New Roman" w:hAnsi="Times New Roman" w:cs="Times New Roman"/>
          <w:b/>
        </w:rPr>
        <w:footnoteReference w:id="3"/>
      </w:r>
    </w:p>
    <w:p w:rsidR="00A46D92" w:rsidRPr="00A46D92" w:rsidRDefault="00A46D92" w:rsidP="00D847B6">
      <w:pPr>
        <w:spacing w:after="0" w:line="360" w:lineRule="auto"/>
        <w:jc w:val="center"/>
        <w:rPr>
          <w:rFonts w:cs="Arial"/>
          <w:b/>
          <w:color w:val="000000" w:themeColor="text1"/>
          <w:szCs w:val="24"/>
        </w:rPr>
      </w:pPr>
      <w:r>
        <w:rPr>
          <w:rFonts w:ascii="Times New Roman" w:hAnsi="Times New Roman" w:cs="Times New Roman"/>
          <w:b/>
        </w:rPr>
        <w:t>Universidad de Pamplona, Colombia.</w:t>
      </w:r>
    </w:p>
    <w:p w:rsidR="003671FC" w:rsidRPr="00C92557" w:rsidRDefault="003671FC" w:rsidP="00D847B6">
      <w:pPr>
        <w:spacing w:after="0" w:line="360" w:lineRule="auto"/>
        <w:jc w:val="center"/>
        <w:rPr>
          <w:rFonts w:cs="Arial"/>
          <w:color w:val="000000" w:themeColor="text1"/>
          <w:szCs w:val="24"/>
        </w:rPr>
      </w:pPr>
    </w:p>
    <w:p w:rsidR="003671FC" w:rsidRPr="00C92557" w:rsidRDefault="003671FC" w:rsidP="00D847B6">
      <w:pPr>
        <w:spacing w:after="0" w:line="360" w:lineRule="auto"/>
        <w:jc w:val="center"/>
        <w:rPr>
          <w:rFonts w:cs="Arial"/>
          <w:b/>
          <w:color w:val="000000" w:themeColor="text1"/>
          <w:szCs w:val="24"/>
        </w:rPr>
      </w:pPr>
      <w:r w:rsidRPr="00C92557">
        <w:rPr>
          <w:rFonts w:cs="Arial"/>
          <w:b/>
          <w:color w:val="000000" w:themeColor="text1"/>
          <w:szCs w:val="24"/>
        </w:rPr>
        <w:t>RESUMEN</w:t>
      </w:r>
    </w:p>
    <w:p w:rsidR="003671FC" w:rsidRDefault="003671FC" w:rsidP="00D847B6">
      <w:pPr>
        <w:spacing w:after="0" w:line="360" w:lineRule="auto"/>
        <w:jc w:val="both"/>
        <w:rPr>
          <w:rFonts w:cs="Arial"/>
          <w:color w:val="000000" w:themeColor="text1"/>
          <w:szCs w:val="24"/>
        </w:rPr>
      </w:pPr>
      <w:r w:rsidRPr="00C92557">
        <w:rPr>
          <w:rFonts w:cs="Arial"/>
          <w:color w:val="000000" w:themeColor="text1"/>
          <w:szCs w:val="24"/>
        </w:rPr>
        <w:t xml:space="preserve">El presente trabajo de investigación pretendió identificar la influencia de la lectura </w:t>
      </w:r>
      <w:proofErr w:type="spellStart"/>
      <w:r w:rsidRPr="00C92557">
        <w:rPr>
          <w:rFonts w:cs="Arial"/>
          <w:color w:val="000000" w:themeColor="text1"/>
          <w:szCs w:val="24"/>
        </w:rPr>
        <w:t>hipertextual</w:t>
      </w:r>
      <w:proofErr w:type="spellEnd"/>
      <w:r w:rsidRPr="00C92557">
        <w:rPr>
          <w:rFonts w:cs="Arial"/>
          <w:color w:val="000000" w:themeColor="text1"/>
          <w:szCs w:val="24"/>
        </w:rPr>
        <w:t xml:space="preserve"> en la construcción del conocimiento conceptual, teniendo como base que las teorías cognitivas del procesamiento de la información establecen que la información almacenada en la memoria humana se encuentra estructura en una red asociativa de significados y gobernada por las leyes de la asociación. </w:t>
      </w:r>
    </w:p>
    <w:p w:rsidR="000436BF" w:rsidRPr="00C92557" w:rsidRDefault="000436BF" w:rsidP="00D847B6">
      <w:pPr>
        <w:spacing w:after="0" w:line="360" w:lineRule="auto"/>
        <w:jc w:val="both"/>
        <w:rPr>
          <w:rFonts w:cs="Arial"/>
          <w:color w:val="000000" w:themeColor="text1"/>
          <w:szCs w:val="24"/>
        </w:rPr>
      </w:pPr>
    </w:p>
    <w:p w:rsidR="003671FC" w:rsidRDefault="003671FC" w:rsidP="00D847B6">
      <w:pPr>
        <w:spacing w:after="0" w:line="360" w:lineRule="auto"/>
        <w:jc w:val="both"/>
        <w:rPr>
          <w:rFonts w:cs="Arial"/>
          <w:color w:val="000000" w:themeColor="text1"/>
          <w:szCs w:val="24"/>
        </w:rPr>
      </w:pPr>
      <w:r w:rsidRPr="00C92557">
        <w:rPr>
          <w:rFonts w:cs="Arial"/>
          <w:color w:val="000000" w:themeColor="text1"/>
          <w:szCs w:val="24"/>
        </w:rPr>
        <w:t xml:space="preserve">La metodología de investigación se centró en el diseño cualitativo y el tipo de investigación estudio de caso, en el que se configuró una muestra de diez lectores. El modelo de comprensión lectora que orientó teóricamente esta investigación, se han tomado los aportes del Modelo Construcción-Integración (MCI) de </w:t>
      </w:r>
      <w:proofErr w:type="spellStart"/>
      <w:r w:rsidRPr="00C92557">
        <w:rPr>
          <w:rFonts w:cs="Arial"/>
          <w:color w:val="000000" w:themeColor="text1"/>
          <w:szCs w:val="24"/>
        </w:rPr>
        <w:t>Kintsch</w:t>
      </w:r>
      <w:proofErr w:type="spellEnd"/>
      <w:r w:rsidRPr="00C92557">
        <w:rPr>
          <w:rFonts w:cs="Arial"/>
          <w:color w:val="000000" w:themeColor="text1"/>
          <w:szCs w:val="24"/>
        </w:rPr>
        <w:t xml:space="preserve"> (1988-1998), </w:t>
      </w:r>
    </w:p>
    <w:p w:rsidR="000436BF" w:rsidRPr="00C92557" w:rsidRDefault="000436BF" w:rsidP="00D847B6">
      <w:pPr>
        <w:spacing w:after="0" w:line="360" w:lineRule="auto"/>
        <w:jc w:val="both"/>
        <w:rPr>
          <w:rFonts w:cs="Arial"/>
          <w:color w:val="000000" w:themeColor="text1"/>
          <w:szCs w:val="24"/>
        </w:rPr>
      </w:pPr>
    </w:p>
    <w:p w:rsidR="003671FC" w:rsidRDefault="003671FC" w:rsidP="00D847B6">
      <w:pPr>
        <w:spacing w:after="0" w:line="360" w:lineRule="auto"/>
        <w:jc w:val="both"/>
        <w:rPr>
          <w:rFonts w:cs="Arial"/>
          <w:color w:val="000000" w:themeColor="text1"/>
          <w:szCs w:val="24"/>
        </w:rPr>
      </w:pPr>
      <w:r w:rsidRPr="00C92557">
        <w:rPr>
          <w:rFonts w:cs="Arial"/>
          <w:color w:val="000000" w:themeColor="text1"/>
          <w:szCs w:val="24"/>
        </w:rPr>
        <w:t xml:space="preserve">Los resultados de la investigación permitieron demostrar que efectivamente la forma como se estructura y diseña el texto en un hipertexto, condiciona la forma como el lector organiza el conocimiento conceptual y cómo establece la red semántica. </w:t>
      </w:r>
    </w:p>
    <w:p w:rsidR="000436BF" w:rsidRPr="00C92557" w:rsidRDefault="000436BF" w:rsidP="00D847B6">
      <w:pPr>
        <w:spacing w:after="0" w:line="360" w:lineRule="auto"/>
        <w:jc w:val="both"/>
        <w:rPr>
          <w:rFonts w:cs="Arial"/>
          <w:color w:val="000000" w:themeColor="text1"/>
          <w:szCs w:val="24"/>
        </w:rPr>
      </w:pPr>
    </w:p>
    <w:p w:rsidR="003671FC" w:rsidRPr="00C92557" w:rsidRDefault="003671FC" w:rsidP="00D847B6">
      <w:pPr>
        <w:spacing w:after="0" w:line="360" w:lineRule="auto"/>
        <w:jc w:val="both"/>
        <w:rPr>
          <w:rFonts w:cs="Arial"/>
          <w:color w:val="000000" w:themeColor="text1"/>
          <w:szCs w:val="24"/>
        </w:rPr>
      </w:pPr>
      <w:r w:rsidRPr="00C92557">
        <w:rPr>
          <w:rFonts w:cs="Arial"/>
          <w:b/>
          <w:color w:val="000000" w:themeColor="text1"/>
          <w:szCs w:val="24"/>
        </w:rPr>
        <w:lastRenderedPageBreak/>
        <w:t>Palabras clave</w:t>
      </w:r>
      <w:r w:rsidRPr="00C92557">
        <w:rPr>
          <w:rFonts w:cs="Arial"/>
          <w:color w:val="000000" w:themeColor="text1"/>
          <w:szCs w:val="24"/>
        </w:rPr>
        <w:t>: Comprensión lectora, hipertexto, estructura semántica, aprendizaje declarativo.</w:t>
      </w:r>
    </w:p>
    <w:p w:rsidR="003671FC" w:rsidRPr="00C92557" w:rsidRDefault="003671FC" w:rsidP="00D847B6">
      <w:pPr>
        <w:spacing w:after="0" w:line="360" w:lineRule="auto"/>
        <w:jc w:val="both"/>
        <w:rPr>
          <w:rFonts w:cs="Arial"/>
          <w:b/>
          <w:color w:val="000000" w:themeColor="text1"/>
          <w:szCs w:val="24"/>
        </w:rPr>
      </w:pPr>
    </w:p>
    <w:p w:rsidR="00ED2DCC" w:rsidRPr="00ED2DCC" w:rsidRDefault="00ED2DCC" w:rsidP="00D847B6">
      <w:pPr>
        <w:spacing w:after="0" w:line="360" w:lineRule="auto"/>
        <w:jc w:val="center"/>
        <w:rPr>
          <w:rFonts w:cs="Arial"/>
          <w:b/>
          <w:color w:val="000000" w:themeColor="text1"/>
          <w:sz w:val="28"/>
          <w:szCs w:val="28"/>
          <w:lang w:val="en-US"/>
        </w:rPr>
      </w:pPr>
      <w:r w:rsidRPr="00ED2DCC">
        <w:rPr>
          <w:b/>
          <w:sz w:val="28"/>
          <w:szCs w:val="28"/>
          <w:lang w:val="en"/>
        </w:rPr>
        <w:t>Influence of hypertext structuring of reading comprehension</w:t>
      </w:r>
    </w:p>
    <w:p w:rsidR="003671FC" w:rsidRPr="00C92557" w:rsidRDefault="003671FC" w:rsidP="00D847B6">
      <w:pPr>
        <w:spacing w:after="0" w:line="360" w:lineRule="auto"/>
        <w:jc w:val="center"/>
        <w:rPr>
          <w:rFonts w:cs="Arial"/>
          <w:b/>
          <w:color w:val="000000" w:themeColor="text1"/>
          <w:szCs w:val="24"/>
          <w:lang w:val="en-US"/>
        </w:rPr>
      </w:pPr>
      <w:r w:rsidRPr="00C92557">
        <w:rPr>
          <w:rFonts w:cs="Arial"/>
          <w:b/>
          <w:color w:val="000000" w:themeColor="text1"/>
          <w:szCs w:val="24"/>
          <w:lang w:val="en-US"/>
        </w:rPr>
        <w:t>ASTRACT</w:t>
      </w:r>
    </w:p>
    <w:p w:rsidR="003671FC" w:rsidRDefault="003671FC" w:rsidP="00D847B6">
      <w:pPr>
        <w:spacing w:after="0" w:line="360" w:lineRule="auto"/>
        <w:jc w:val="both"/>
        <w:rPr>
          <w:rFonts w:cs="Arial"/>
          <w:color w:val="000000" w:themeColor="text1"/>
          <w:szCs w:val="24"/>
          <w:lang w:val="en-US"/>
        </w:rPr>
      </w:pPr>
      <w:r w:rsidRPr="00C92557">
        <w:rPr>
          <w:rFonts w:cs="Arial"/>
          <w:color w:val="000000" w:themeColor="text1"/>
          <w:szCs w:val="24"/>
          <w:lang w:val="en-US"/>
        </w:rPr>
        <w:t xml:space="preserve">This research  aimed to identify the influence of hypertext  reading in the construction of conceptual knowledge, based on the cognitive theories of information processing require that the information stored in human memory is an associative network structure of meanings and governed by the laws of the association. </w:t>
      </w:r>
    </w:p>
    <w:p w:rsidR="000436BF" w:rsidRPr="00C92557" w:rsidRDefault="000436BF" w:rsidP="00D847B6">
      <w:pPr>
        <w:spacing w:after="0" w:line="360" w:lineRule="auto"/>
        <w:jc w:val="both"/>
        <w:rPr>
          <w:rFonts w:cs="Arial"/>
          <w:color w:val="000000" w:themeColor="text1"/>
          <w:szCs w:val="24"/>
          <w:lang w:val="en-US"/>
        </w:rPr>
      </w:pPr>
    </w:p>
    <w:p w:rsidR="003671FC" w:rsidRDefault="003671FC" w:rsidP="00D847B6">
      <w:pPr>
        <w:spacing w:after="0" w:line="360" w:lineRule="auto"/>
        <w:jc w:val="both"/>
        <w:rPr>
          <w:rFonts w:cs="Arial"/>
          <w:color w:val="000000" w:themeColor="text1"/>
          <w:szCs w:val="24"/>
          <w:lang w:val="en-US"/>
        </w:rPr>
      </w:pPr>
      <w:r w:rsidRPr="00C92557">
        <w:rPr>
          <w:rFonts w:cs="Arial"/>
          <w:color w:val="000000" w:themeColor="text1"/>
          <w:szCs w:val="24"/>
          <w:lang w:val="en-US"/>
        </w:rPr>
        <w:t xml:space="preserve">The methodology research was focused on the design and type of qualitative research case </w:t>
      </w:r>
      <w:proofErr w:type="spellStart"/>
      <w:r w:rsidRPr="00C92557">
        <w:rPr>
          <w:rFonts w:cs="Arial"/>
          <w:color w:val="000000" w:themeColor="text1"/>
          <w:szCs w:val="24"/>
          <w:lang w:val="en-US"/>
        </w:rPr>
        <w:t>study</w:t>
      </w:r>
      <w:proofErr w:type="gramStart"/>
      <w:r w:rsidRPr="00C92557">
        <w:rPr>
          <w:rFonts w:cs="Arial"/>
          <w:color w:val="000000" w:themeColor="text1"/>
          <w:szCs w:val="24"/>
          <w:lang w:val="en-US"/>
        </w:rPr>
        <w:t>,in</w:t>
      </w:r>
      <w:proofErr w:type="spellEnd"/>
      <w:proofErr w:type="gramEnd"/>
      <w:r w:rsidRPr="00C92557">
        <w:rPr>
          <w:rFonts w:cs="Arial"/>
          <w:color w:val="000000" w:themeColor="text1"/>
          <w:szCs w:val="24"/>
          <w:lang w:val="en-US"/>
        </w:rPr>
        <w:t xml:space="preserve"> which a sample of ten readers set up.  The reading comprehension model that theoretically oriented this research, have been taken the </w:t>
      </w:r>
      <w:proofErr w:type="gramStart"/>
      <w:r w:rsidRPr="00C92557">
        <w:rPr>
          <w:rFonts w:cs="Arial"/>
          <w:color w:val="000000" w:themeColor="text1"/>
          <w:szCs w:val="24"/>
          <w:lang w:val="en-US"/>
        </w:rPr>
        <w:t>contributions  of</w:t>
      </w:r>
      <w:proofErr w:type="gramEnd"/>
      <w:r w:rsidRPr="00C92557">
        <w:rPr>
          <w:rFonts w:cs="Arial"/>
          <w:color w:val="000000" w:themeColor="text1"/>
          <w:szCs w:val="24"/>
          <w:lang w:val="en-US"/>
        </w:rPr>
        <w:t xml:space="preserve"> the Model Construction-Integration (MCI) </w:t>
      </w:r>
      <w:proofErr w:type="spellStart"/>
      <w:r w:rsidRPr="00C92557">
        <w:rPr>
          <w:rFonts w:cs="Arial"/>
          <w:color w:val="000000" w:themeColor="text1"/>
          <w:szCs w:val="24"/>
          <w:lang w:val="en-US"/>
        </w:rPr>
        <w:t>Kintsch</w:t>
      </w:r>
      <w:proofErr w:type="spellEnd"/>
      <w:r w:rsidRPr="00C92557">
        <w:rPr>
          <w:rFonts w:cs="Arial"/>
          <w:color w:val="000000" w:themeColor="text1"/>
          <w:szCs w:val="24"/>
          <w:lang w:val="en-US"/>
        </w:rPr>
        <w:t xml:space="preserve"> (1988-1998).         </w:t>
      </w:r>
    </w:p>
    <w:p w:rsidR="000436BF" w:rsidRPr="00C92557" w:rsidRDefault="000436BF" w:rsidP="00D847B6">
      <w:pPr>
        <w:spacing w:after="0" w:line="360" w:lineRule="auto"/>
        <w:jc w:val="both"/>
        <w:rPr>
          <w:rFonts w:cs="Arial"/>
          <w:color w:val="000000" w:themeColor="text1"/>
          <w:szCs w:val="24"/>
          <w:lang w:val="en-US"/>
        </w:rPr>
      </w:pPr>
    </w:p>
    <w:p w:rsidR="003671FC" w:rsidRPr="00C92557" w:rsidRDefault="003671FC" w:rsidP="00D847B6">
      <w:pPr>
        <w:spacing w:after="0" w:line="360" w:lineRule="auto"/>
        <w:jc w:val="both"/>
        <w:rPr>
          <w:rFonts w:cs="Arial"/>
          <w:b/>
          <w:color w:val="000000" w:themeColor="text1"/>
          <w:szCs w:val="24"/>
          <w:lang w:val="en-US"/>
        </w:rPr>
      </w:pPr>
      <w:r w:rsidRPr="00C92557">
        <w:rPr>
          <w:rFonts w:cs="Arial"/>
          <w:color w:val="000000" w:themeColor="text1"/>
          <w:szCs w:val="24"/>
          <w:lang w:val="en-US"/>
        </w:rPr>
        <w:t xml:space="preserve">The research results demonstrate that effectively allowed the way it is structured and designed the text in </w:t>
      </w:r>
      <w:proofErr w:type="gramStart"/>
      <w:r w:rsidRPr="00C92557">
        <w:rPr>
          <w:rFonts w:cs="Arial"/>
          <w:color w:val="000000" w:themeColor="text1"/>
          <w:szCs w:val="24"/>
          <w:lang w:val="en-US"/>
        </w:rPr>
        <w:t>hypertext ,it</w:t>
      </w:r>
      <w:proofErr w:type="gramEnd"/>
      <w:r w:rsidRPr="00C92557">
        <w:rPr>
          <w:rFonts w:cs="Arial"/>
          <w:color w:val="000000" w:themeColor="text1"/>
          <w:szCs w:val="24"/>
          <w:lang w:val="en-US"/>
        </w:rPr>
        <w:t xml:space="preserve"> determines how the reader organizes the conceptual knowledge as established by semantic network.</w:t>
      </w:r>
    </w:p>
    <w:p w:rsidR="003671FC" w:rsidRPr="00C92557" w:rsidRDefault="003671FC" w:rsidP="00D847B6">
      <w:pPr>
        <w:spacing w:after="0" w:line="360" w:lineRule="auto"/>
        <w:rPr>
          <w:rFonts w:cs="Arial"/>
          <w:color w:val="000000" w:themeColor="text1"/>
          <w:szCs w:val="24"/>
          <w:lang w:val="en-US"/>
        </w:rPr>
      </w:pPr>
    </w:p>
    <w:p w:rsidR="003671FC" w:rsidRPr="00C92557" w:rsidRDefault="003671FC" w:rsidP="00D847B6">
      <w:pPr>
        <w:spacing w:after="0" w:line="360" w:lineRule="auto"/>
        <w:rPr>
          <w:rFonts w:cs="Arial"/>
          <w:color w:val="000000" w:themeColor="text1"/>
          <w:szCs w:val="24"/>
          <w:lang w:val="en-US"/>
        </w:rPr>
      </w:pPr>
      <w:r w:rsidRPr="00C92557">
        <w:rPr>
          <w:rFonts w:cs="Arial"/>
          <w:b/>
          <w:color w:val="000000" w:themeColor="text1"/>
          <w:szCs w:val="24"/>
          <w:lang w:val="en-US"/>
        </w:rPr>
        <w:t>Keywords</w:t>
      </w:r>
      <w:r w:rsidRPr="00C92557">
        <w:rPr>
          <w:rFonts w:cs="Arial"/>
          <w:color w:val="000000" w:themeColor="text1"/>
          <w:szCs w:val="24"/>
          <w:lang w:val="en-US"/>
        </w:rPr>
        <w:t xml:space="preserve">: </w:t>
      </w:r>
      <w:r w:rsidRPr="00C92557">
        <w:rPr>
          <w:rFonts w:cs="Arial"/>
          <w:color w:val="000000" w:themeColor="text1"/>
          <w:szCs w:val="24"/>
          <w:lang w:val="en"/>
        </w:rPr>
        <w:t>Reading comprehension, hypertext, semantic structure, declarative learning.</w:t>
      </w:r>
    </w:p>
    <w:p w:rsidR="003671FC" w:rsidRDefault="003671FC" w:rsidP="00D847B6">
      <w:pPr>
        <w:spacing w:after="0" w:line="360" w:lineRule="auto"/>
        <w:jc w:val="center"/>
        <w:rPr>
          <w:rFonts w:cs="Arial"/>
          <w:b/>
          <w:color w:val="000000" w:themeColor="text1"/>
          <w:szCs w:val="24"/>
        </w:rPr>
      </w:pPr>
      <w:r w:rsidRPr="00C92557">
        <w:rPr>
          <w:rFonts w:cs="Arial"/>
          <w:b/>
          <w:color w:val="000000" w:themeColor="text1"/>
          <w:szCs w:val="24"/>
        </w:rPr>
        <w:t>INTRODUCCIÓN</w:t>
      </w:r>
    </w:p>
    <w:p w:rsidR="00B1062C" w:rsidRPr="00C92557" w:rsidRDefault="00B1062C" w:rsidP="00D847B6">
      <w:pPr>
        <w:spacing w:after="0" w:line="360" w:lineRule="auto"/>
        <w:jc w:val="center"/>
        <w:rPr>
          <w:rFonts w:cs="Arial"/>
          <w:b/>
          <w:color w:val="000000" w:themeColor="text1"/>
          <w:szCs w:val="24"/>
        </w:rPr>
      </w:pPr>
    </w:p>
    <w:p w:rsidR="003671FC" w:rsidRDefault="003671FC" w:rsidP="00D847B6">
      <w:pPr>
        <w:spacing w:after="0" w:line="360" w:lineRule="auto"/>
        <w:jc w:val="both"/>
        <w:rPr>
          <w:rFonts w:cs="Arial"/>
          <w:color w:val="000000" w:themeColor="text1"/>
          <w:szCs w:val="24"/>
        </w:rPr>
      </w:pPr>
      <w:r w:rsidRPr="00C92557">
        <w:rPr>
          <w:rFonts w:cs="Arial"/>
          <w:color w:val="000000" w:themeColor="text1"/>
          <w:szCs w:val="24"/>
        </w:rPr>
        <w:t xml:space="preserve">En la interacción con el entorno, los seres humanos tenemos una variada gama de posibilidades para expresar los pensamientos y conocimientos, algunas de estas posibilidades se caracterizan por lo que podemos decir acerca del mundo y otras se caracterizan por lo que podemos hacer en él. Estos tipos de conocimiento han sido estudiados y tratados por diversos autores, desde donde se resaltan dos grandes categorías, el conocimiento declarativo que puede ser factual o </w:t>
      </w:r>
      <w:r w:rsidRPr="00C92557">
        <w:rPr>
          <w:rFonts w:cs="Arial"/>
          <w:color w:val="000000" w:themeColor="text1"/>
          <w:szCs w:val="24"/>
        </w:rPr>
        <w:lastRenderedPageBreak/>
        <w:t xml:space="preserve">conceptual y el conocimiento procedimental (Anderson y </w:t>
      </w:r>
      <w:proofErr w:type="spellStart"/>
      <w:r w:rsidRPr="00C92557">
        <w:rPr>
          <w:rFonts w:cs="Arial"/>
          <w:color w:val="000000" w:themeColor="text1"/>
          <w:szCs w:val="24"/>
        </w:rPr>
        <w:t>Brower</w:t>
      </w:r>
      <w:proofErr w:type="spellEnd"/>
      <w:r w:rsidRPr="00C92557">
        <w:rPr>
          <w:rFonts w:cs="Arial"/>
          <w:color w:val="000000" w:themeColor="text1"/>
          <w:szCs w:val="24"/>
        </w:rPr>
        <w:t xml:space="preserve"> (1973), en Manzanero 2006). </w:t>
      </w:r>
    </w:p>
    <w:p w:rsidR="000436BF" w:rsidRPr="00C92557" w:rsidRDefault="000436BF" w:rsidP="00D847B6">
      <w:pPr>
        <w:spacing w:after="0" w:line="360" w:lineRule="auto"/>
        <w:jc w:val="both"/>
        <w:rPr>
          <w:rFonts w:cs="Arial"/>
          <w:color w:val="000000" w:themeColor="text1"/>
          <w:szCs w:val="24"/>
        </w:rPr>
      </w:pPr>
    </w:p>
    <w:p w:rsidR="003671FC" w:rsidRPr="00C92557" w:rsidRDefault="003671FC" w:rsidP="00502705">
      <w:pPr>
        <w:spacing w:after="0" w:line="360" w:lineRule="auto"/>
        <w:jc w:val="both"/>
        <w:rPr>
          <w:rFonts w:cs="Arial"/>
          <w:color w:val="000000" w:themeColor="text1"/>
          <w:szCs w:val="24"/>
          <w:lang w:val="es-CO"/>
        </w:rPr>
      </w:pPr>
      <w:r w:rsidRPr="00C92557">
        <w:rPr>
          <w:rFonts w:cs="Arial"/>
          <w:color w:val="000000" w:themeColor="text1"/>
          <w:szCs w:val="24"/>
        </w:rPr>
        <w:t>El conocimiento conceptual está representado como estructuras cognitivas que integran nodos, enlaces y relaciones que  permiten el recuerdo y la organización de la información, aspectos que pueden ser explicados desde las teorías del procesamien</w:t>
      </w:r>
      <w:r w:rsidR="00B33BB9">
        <w:rPr>
          <w:rFonts w:cs="Arial"/>
          <w:color w:val="000000" w:themeColor="text1"/>
          <w:szCs w:val="24"/>
        </w:rPr>
        <w:t>to de la información en general</w:t>
      </w:r>
      <w:r w:rsidRPr="00C92557">
        <w:rPr>
          <w:rFonts w:cs="Arial"/>
          <w:color w:val="000000" w:themeColor="text1"/>
          <w:szCs w:val="24"/>
        </w:rPr>
        <w:t xml:space="preserve"> y</w:t>
      </w:r>
      <w:r w:rsidR="00B33BB9">
        <w:rPr>
          <w:rFonts w:cs="Arial"/>
          <w:color w:val="000000" w:themeColor="text1"/>
          <w:szCs w:val="24"/>
        </w:rPr>
        <w:t>,</w:t>
      </w:r>
      <w:r w:rsidRPr="00C92557">
        <w:rPr>
          <w:rFonts w:cs="Arial"/>
          <w:color w:val="000000" w:themeColor="text1"/>
          <w:szCs w:val="24"/>
        </w:rPr>
        <w:t xml:space="preserve"> en particular por los modelos de  memoria semántica y los modelos de memoria asociativa humana (HAM), entre otros. </w:t>
      </w:r>
      <w:r w:rsidRPr="00C92557">
        <w:rPr>
          <w:rFonts w:cs="Arial"/>
          <w:color w:val="000000" w:themeColor="text1"/>
          <w:szCs w:val="24"/>
          <w:lang w:val="es-CO"/>
        </w:rPr>
        <w:t>“En términos formales, una red semántica es un conjunto de nodos y una serie de conexiones entre ellos. Los nodos representan conceptos o características de esos conceptos y los trazos que las conectan representan las relaciones existentes entre ellos” (</w:t>
      </w:r>
      <w:r w:rsidRPr="00C92557">
        <w:rPr>
          <w:rFonts w:cs="Arial"/>
          <w:color w:val="000000" w:themeColor="text1"/>
          <w:szCs w:val="24"/>
        </w:rPr>
        <w:t xml:space="preserve">Anderson y </w:t>
      </w:r>
      <w:proofErr w:type="spellStart"/>
      <w:r w:rsidRPr="00C92557">
        <w:rPr>
          <w:rFonts w:cs="Arial"/>
          <w:color w:val="000000" w:themeColor="text1"/>
          <w:szCs w:val="24"/>
        </w:rPr>
        <w:t>Brower</w:t>
      </w:r>
      <w:proofErr w:type="spellEnd"/>
      <w:r w:rsidRPr="00C92557">
        <w:rPr>
          <w:rFonts w:cs="Arial"/>
          <w:color w:val="000000" w:themeColor="text1"/>
          <w:szCs w:val="24"/>
        </w:rPr>
        <w:t xml:space="preserve"> (1973) en </w:t>
      </w:r>
      <w:r w:rsidRPr="00C92557">
        <w:rPr>
          <w:rFonts w:cs="Arial"/>
          <w:color w:val="000000" w:themeColor="text1"/>
          <w:szCs w:val="24"/>
          <w:lang w:val="es-CO"/>
        </w:rPr>
        <w:t>Manzanero, 2006. p. 01).</w:t>
      </w:r>
    </w:p>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p>
    <w:p w:rsidR="000436BF" w:rsidRPr="00FB7B80" w:rsidRDefault="003671FC" w:rsidP="00B1062C">
      <w:pPr>
        <w:autoSpaceDE w:val="0"/>
        <w:autoSpaceDN w:val="0"/>
        <w:adjustRightInd w:val="0"/>
        <w:spacing w:after="0" w:line="360" w:lineRule="auto"/>
        <w:jc w:val="both"/>
        <w:rPr>
          <w:rFonts w:cs="Arial"/>
          <w:szCs w:val="24"/>
          <w:lang w:val="es-CO"/>
        </w:rPr>
      </w:pPr>
      <w:r w:rsidRPr="00C92557">
        <w:rPr>
          <w:rFonts w:cs="Arial"/>
          <w:color w:val="000000" w:themeColor="text1"/>
          <w:szCs w:val="24"/>
        </w:rPr>
        <w:t>Dicha estructuración de</w:t>
      </w:r>
      <w:r w:rsidR="000D1F6F">
        <w:rPr>
          <w:rFonts w:cs="Arial"/>
          <w:color w:val="000000" w:themeColor="text1"/>
          <w:szCs w:val="24"/>
        </w:rPr>
        <w:t xml:space="preserve"> los significados en la memoria</w:t>
      </w:r>
      <w:r w:rsidRPr="00C92557">
        <w:rPr>
          <w:rFonts w:cs="Arial"/>
          <w:color w:val="000000" w:themeColor="text1"/>
          <w:szCs w:val="24"/>
        </w:rPr>
        <w:t xml:space="preserve"> pueden ser condicionados por las nuevas formas de mediación tecnológica, dado que gracias a las emergentes tecnologías de la información y las comunicaciones, los contextos que posibilitan la construcción de los conocimientos y la aprehensión de los significados, se han modificado, tornándose dinámicos y cambiantes. En esta entramada de posibilidades se masifica y magnifica la escritura y lectura </w:t>
      </w:r>
      <w:proofErr w:type="spellStart"/>
      <w:r w:rsidRPr="00C92557">
        <w:rPr>
          <w:rFonts w:cs="Arial"/>
          <w:color w:val="000000" w:themeColor="text1"/>
          <w:szCs w:val="24"/>
        </w:rPr>
        <w:t>hipertextual</w:t>
      </w:r>
      <w:proofErr w:type="spellEnd"/>
      <w:r w:rsidRPr="00C92557">
        <w:rPr>
          <w:rFonts w:cs="Arial"/>
          <w:color w:val="000000" w:themeColor="text1"/>
          <w:szCs w:val="24"/>
        </w:rPr>
        <w:t xml:space="preserve">, sugiriendo nuevas convenciones a la estructuración conceptual </w:t>
      </w:r>
      <w:r w:rsidR="000D1F6F">
        <w:rPr>
          <w:rFonts w:cs="Arial"/>
          <w:color w:val="000000" w:themeColor="text1"/>
          <w:szCs w:val="24"/>
        </w:rPr>
        <w:t xml:space="preserve">y la comprensión </w:t>
      </w:r>
      <w:r w:rsidRPr="00C92557">
        <w:rPr>
          <w:rFonts w:cs="Arial"/>
          <w:color w:val="000000" w:themeColor="text1"/>
          <w:szCs w:val="24"/>
        </w:rPr>
        <w:t xml:space="preserve">que posibilitan los textos escritos. </w:t>
      </w:r>
      <w:r w:rsidR="004C57D1">
        <w:rPr>
          <w:rFonts w:cs="Arial"/>
          <w:color w:val="000000" w:themeColor="text1"/>
          <w:szCs w:val="24"/>
        </w:rPr>
        <w:t xml:space="preserve">Por consiguiente, y retomando las palabras de </w:t>
      </w:r>
      <w:r w:rsidR="004C57D1" w:rsidRPr="00FB7B80">
        <w:rPr>
          <w:rFonts w:cs="Arial"/>
          <w:bCs/>
          <w:szCs w:val="24"/>
          <w:lang w:val="es-CO"/>
        </w:rPr>
        <w:t>Cañón y García</w:t>
      </w:r>
      <w:r w:rsidR="00FB7B80">
        <w:rPr>
          <w:rFonts w:cs="Arial"/>
          <w:bCs/>
          <w:szCs w:val="24"/>
          <w:lang w:val="es-CO"/>
        </w:rPr>
        <w:t xml:space="preserve"> (2013),</w:t>
      </w:r>
      <w:r w:rsidR="004C57D1" w:rsidRPr="00FB7B80">
        <w:rPr>
          <w:rFonts w:ascii="ChaparralPro-Bold" w:hAnsi="ChaparralPro-Bold" w:cs="ChaparralPro-Bold"/>
          <w:bCs/>
          <w:szCs w:val="24"/>
          <w:lang w:val="es-CO"/>
        </w:rPr>
        <w:t xml:space="preserve"> </w:t>
      </w:r>
      <w:r w:rsidR="004C57D1">
        <w:rPr>
          <w:rFonts w:cs="Arial"/>
          <w:color w:val="000000" w:themeColor="text1"/>
          <w:szCs w:val="24"/>
        </w:rPr>
        <w:t>esta relación invita a la comprensión e interpretación pedagógica de los crecientes co</w:t>
      </w:r>
      <w:r w:rsidR="00D110D8">
        <w:rPr>
          <w:rFonts w:cs="Arial"/>
          <w:color w:val="000000" w:themeColor="text1"/>
          <w:szCs w:val="24"/>
        </w:rPr>
        <w:t xml:space="preserve">ntextos de lectura </w:t>
      </w:r>
      <w:proofErr w:type="spellStart"/>
      <w:r w:rsidR="00D110D8">
        <w:rPr>
          <w:rFonts w:cs="Arial"/>
          <w:color w:val="000000" w:themeColor="text1"/>
          <w:szCs w:val="24"/>
        </w:rPr>
        <w:t>hipermedial</w:t>
      </w:r>
      <w:proofErr w:type="spellEnd"/>
      <w:r w:rsidR="00B1062C">
        <w:rPr>
          <w:rFonts w:cs="Arial"/>
          <w:color w:val="000000" w:themeColor="text1"/>
          <w:szCs w:val="24"/>
        </w:rPr>
        <w:t>, donde “h</w:t>
      </w:r>
      <w:proofErr w:type="spellStart"/>
      <w:r w:rsidR="00006067" w:rsidRPr="00FB7B80">
        <w:rPr>
          <w:rFonts w:cs="Arial"/>
          <w:szCs w:val="24"/>
          <w:lang w:val="es-CO"/>
        </w:rPr>
        <w:t>ablar</w:t>
      </w:r>
      <w:proofErr w:type="spellEnd"/>
      <w:r w:rsidR="00006067" w:rsidRPr="00FB7B80">
        <w:rPr>
          <w:rFonts w:cs="Arial"/>
          <w:szCs w:val="24"/>
          <w:lang w:val="es-CO"/>
        </w:rPr>
        <w:t xml:space="preserve"> de lectura y escritura en un contexto de diversidad implica situar la reflexión en la relación con las tecnologías, en especial con la incorporación pedagógica de las nuevas Tecnologías de la Infor</w:t>
      </w:r>
      <w:r w:rsidR="00B1062C">
        <w:rPr>
          <w:rFonts w:cs="Arial"/>
          <w:szCs w:val="24"/>
          <w:lang w:val="es-CO"/>
        </w:rPr>
        <w:t xml:space="preserve">mación y la Comunicación (TIC). </w:t>
      </w:r>
      <w:r w:rsidR="0034691D">
        <w:rPr>
          <w:rFonts w:cs="Arial"/>
          <w:szCs w:val="24"/>
          <w:lang w:val="es-CO"/>
        </w:rPr>
        <w:t>(p. 60)</w:t>
      </w:r>
      <w:r w:rsidR="00B1062C">
        <w:rPr>
          <w:rFonts w:cs="Arial"/>
          <w:szCs w:val="24"/>
          <w:lang w:val="es-CO"/>
        </w:rPr>
        <w:t>.</w:t>
      </w:r>
    </w:p>
    <w:p w:rsidR="00006067" w:rsidRDefault="00006067" w:rsidP="00006067">
      <w:pPr>
        <w:autoSpaceDE w:val="0"/>
        <w:autoSpaceDN w:val="0"/>
        <w:adjustRightInd w:val="0"/>
        <w:spacing w:after="0" w:line="240" w:lineRule="auto"/>
        <w:rPr>
          <w:rFonts w:cs="Arial"/>
          <w:color w:val="000000" w:themeColor="text1"/>
          <w:szCs w:val="24"/>
        </w:rPr>
      </w:pPr>
    </w:p>
    <w:p w:rsidR="00304AC1" w:rsidRPr="00C92557" w:rsidRDefault="00304AC1" w:rsidP="00304AC1">
      <w:pPr>
        <w:autoSpaceDE w:val="0"/>
        <w:autoSpaceDN w:val="0"/>
        <w:adjustRightInd w:val="0"/>
        <w:spacing w:after="0" w:line="240" w:lineRule="auto"/>
        <w:rPr>
          <w:rFonts w:cs="Arial"/>
          <w:color w:val="000000" w:themeColor="text1"/>
          <w:szCs w:val="24"/>
        </w:rPr>
      </w:pPr>
    </w:p>
    <w:p w:rsidR="003671FC" w:rsidRDefault="00D110D8" w:rsidP="00A87FFC">
      <w:pPr>
        <w:spacing w:after="0" w:line="360" w:lineRule="auto"/>
        <w:jc w:val="both"/>
        <w:rPr>
          <w:rFonts w:cs="Arial"/>
          <w:color w:val="000000" w:themeColor="text1"/>
          <w:szCs w:val="24"/>
        </w:rPr>
      </w:pPr>
      <w:r>
        <w:rPr>
          <w:rFonts w:cs="Arial"/>
          <w:color w:val="000000" w:themeColor="text1"/>
          <w:szCs w:val="24"/>
        </w:rPr>
        <w:t xml:space="preserve">Es </w:t>
      </w:r>
      <w:r w:rsidR="00B1062C">
        <w:rPr>
          <w:rFonts w:cs="Arial"/>
          <w:color w:val="000000" w:themeColor="text1"/>
          <w:szCs w:val="24"/>
        </w:rPr>
        <w:t>necesario</w:t>
      </w:r>
      <w:r w:rsidR="003671FC" w:rsidRPr="00C92557">
        <w:rPr>
          <w:rFonts w:cs="Arial"/>
          <w:color w:val="000000" w:themeColor="text1"/>
          <w:szCs w:val="24"/>
        </w:rPr>
        <w:t xml:space="preserve"> resaltar que el hipertexto es una estrategia de escritura no lineal que faculta la lectura por fragmentos de texto, permitiendo al lector tomar su propio </w:t>
      </w:r>
      <w:r w:rsidR="003671FC" w:rsidRPr="00C92557">
        <w:rPr>
          <w:rFonts w:cs="Arial"/>
          <w:color w:val="000000" w:themeColor="text1"/>
          <w:szCs w:val="24"/>
        </w:rPr>
        <w:lastRenderedPageBreak/>
        <w:t>camino en el desarrollo de la misma y otorgando un papel más protagónico y de complicidad al lector</w:t>
      </w:r>
      <w:r w:rsidR="00A87FFC">
        <w:rPr>
          <w:rFonts w:cs="Arial"/>
          <w:color w:val="000000" w:themeColor="text1"/>
          <w:szCs w:val="24"/>
        </w:rPr>
        <w:t xml:space="preserve"> </w:t>
      </w:r>
      <w:r w:rsidR="00607670">
        <w:rPr>
          <w:rFonts w:cs="Arial"/>
          <w:color w:val="000000" w:themeColor="text1"/>
          <w:szCs w:val="24"/>
        </w:rPr>
        <w:t>(</w:t>
      </w:r>
      <w:proofErr w:type="spellStart"/>
      <w:r w:rsidR="00607670">
        <w:rPr>
          <w:rFonts w:cs="Arial"/>
          <w:color w:val="000000" w:themeColor="text1"/>
          <w:szCs w:val="24"/>
        </w:rPr>
        <w:t>Landow</w:t>
      </w:r>
      <w:proofErr w:type="spellEnd"/>
      <w:r w:rsidR="00607670">
        <w:rPr>
          <w:rFonts w:cs="Arial"/>
          <w:color w:val="000000" w:themeColor="text1"/>
          <w:szCs w:val="24"/>
        </w:rPr>
        <w:t>, 2009</w:t>
      </w:r>
      <w:r w:rsidR="003671FC" w:rsidRPr="00C92557">
        <w:rPr>
          <w:rFonts w:cs="Arial"/>
          <w:color w:val="000000" w:themeColor="text1"/>
          <w:szCs w:val="24"/>
        </w:rPr>
        <w:t>).</w:t>
      </w:r>
    </w:p>
    <w:p w:rsidR="000436BF" w:rsidRPr="00C92557" w:rsidRDefault="000436BF" w:rsidP="00D847B6">
      <w:pPr>
        <w:spacing w:after="0" w:line="360" w:lineRule="auto"/>
        <w:jc w:val="both"/>
        <w:rPr>
          <w:rFonts w:cs="Arial"/>
          <w:color w:val="000000" w:themeColor="text1"/>
          <w:szCs w:val="24"/>
        </w:rPr>
      </w:pPr>
    </w:p>
    <w:p w:rsidR="00D959D9" w:rsidRDefault="00A90153" w:rsidP="00D847B6">
      <w:pPr>
        <w:spacing w:after="0" w:line="360" w:lineRule="auto"/>
        <w:jc w:val="both"/>
        <w:rPr>
          <w:rFonts w:cs="Arial"/>
          <w:color w:val="000000" w:themeColor="text1"/>
          <w:szCs w:val="24"/>
          <w:lang w:val="es-CO"/>
        </w:rPr>
      </w:pPr>
      <w:r>
        <w:rPr>
          <w:rFonts w:cs="Arial"/>
          <w:color w:val="000000" w:themeColor="text1"/>
          <w:szCs w:val="24"/>
        </w:rPr>
        <w:t>Ahora bien, e</w:t>
      </w:r>
      <w:r w:rsidR="003671FC" w:rsidRPr="00C92557">
        <w:rPr>
          <w:rFonts w:cs="Arial"/>
          <w:color w:val="000000" w:themeColor="text1"/>
          <w:szCs w:val="24"/>
        </w:rPr>
        <w:t xml:space="preserve">n esta creciente telaraña de textos, gráficos y contenidos, se ha relacionado al hipertexto como un modelo análogo a las estructuras mentales propuestas por las teorías semánticas, hecho que ha motivado la curiosidad investigativa, pues si la estructuración del hipertexto presenta características propias establecidas en los modelos de memoria semántica, </w:t>
      </w:r>
      <w:r w:rsidR="003671FC" w:rsidRPr="00C92557">
        <w:rPr>
          <w:rFonts w:cs="Arial"/>
          <w:color w:val="000000" w:themeColor="text1"/>
          <w:szCs w:val="24"/>
          <w:lang w:val="es-CO"/>
        </w:rPr>
        <w:t xml:space="preserve">debería ser tomada en cuenta a la hora de proponer lecturas </w:t>
      </w:r>
      <w:proofErr w:type="spellStart"/>
      <w:r w:rsidR="003671FC" w:rsidRPr="00C92557">
        <w:rPr>
          <w:rFonts w:cs="Arial"/>
          <w:color w:val="000000" w:themeColor="text1"/>
          <w:szCs w:val="24"/>
          <w:lang w:val="es-CO"/>
        </w:rPr>
        <w:t>hipertextuales</w:t>
      </w:r>
      <w:proofErr w:type="spellEnd"/>
      <w:r w:rsidR="003671FC" w:rsidRPr="00C92557">
        <w:rPr>
          <w:rFonts w:cs="Arial"/>
          <w:color w:val="000000" w:themeColor="text1"/>
          <w:szCs w:val="24"/>
          <w:lang w:val="es-CO"/>
        </w:rPr>
        <w:t xml:space="preserve"> en los procesos de enseñanza y aprendizaje de contenidos declarativos. La forma como se presenta al lector los conceptos y los contenidos, podría modificar la comprensión y la estructuración </w:t>
      </w:r>
      <w:r w:rsidR="00D959D9">
        <w:rPr>
          <w:rFonts w:cs="Arial"/>
          <w:color w:val="000000" w:themeColor="text1"/>
          <w:szCs w:val="24"/>
          <w:lang w:val="es-CO"/>
        </w:rPr>
        <w:t>semántica (Villalobos 2011).</w:t>
      </w:r>
    </w:p>
    <w:p w:rsidR="00D959D9" w:rsidRDefault="00D959D9" w:rsidP="00D847B6">
      <w:pPr>
        <w:spacing w:after="0" w:line="360" w:lineRule="auto"/>
        <w:jc w:val="both"/>
        <w:rPr>
          <w:rFonts w:cs="Arial"/>
          <w:color w:val="000000" w:themeColor="text1"/>
          <w:szCs w:val="24"/>
          <w:lang w:val="es-CO"/>
        </w:rPr>
      </w:pPr>
    </w:p>
    <w:p w:rsidR="003671FC" w:rsidRDefault="003671FC" w:rsidP="00D847B6">
      <w:pPr>
        <w:spacing w:after="0" w:line="360" w:lineRule="auto"/>
        <w:jc w:val="both"/>
        <w:rPr>
          <w:rFonts w:cs="Arial"/>
          <w:color w:val="000000" w:themeColor="text1"/>
          <w:szCs w:val="24"/>
          <w:lang w:val="es-CO"/>
        </w:rPr>
      </w:pPr>
      <w:r w:rsidRPr="00C92557">
        <w:rPr>
          <w:rFonts w:cs="Arial"/>
          <w:color w:val="000000" w:themeColor="text1"/>
          <w:szCs w:val="24"/>
          <w:lang w:val="es-CO"/>
        </w:rPr>
        <w:t xml:space="preserve">Desde lo expuesto hasta este momento, surge el siguiente interrogante: ¿La práctica de la lectura </w:t>
      </w:r>
      <w:proofErr w:type="spellStart"/>
      <w:r w:rsidRPr="00C92557">
        <w:rPr>
          <w:rFonts w:cs="Arial"/>
          <w:color w:val="000000" w:themeColor="text1"/>
          <w:szCs w:val="24"/>
          <w:lang w:val="es-CO"/>
        </w:rPr>
        <w:t>hipertextual</w:t>
      </w:r>
      <w:proofErr w:type="spellEnd"/>
      <w:r w:rsidRPr="00C92557">
        <w:rPr>
          <w:rFonts w:cs="Arial"/>
          <w:color w:val="000000" w:themeColor="text1"/>
          <w:szCs w:val="24"/>
          <w:lang w:val="es-CO"/>
        </w:rPr>
        <w:t xml:space="preserve"> influye en la estructuración del conocimiento conceptual y factual (declarativo), cuando el aprendiz se enfrenta a temas desconocidos?</w:t>
      </w:r>
    </w:p>
    <w:p w:rsidR="000436BF" w:rsidRPr="00C92557" w:rsidRDefault="000436BF" w:rsidP="00D847B6">
      <w:pPr>
        <w:spacing w:after="0" w:line="360" w:lineRule="auto"/>
        <w:jc w:val="both"/>
        <w:rPr>
          <w:rFonts w:cs="Arial"/>
          <w:color w:val="000000" w:themeColor="text1"/>
          <w:szCs w:val="24"/>
          <w:lang w:val="es-CO"/>
        </w:rPr>
      </w:pPr>
    </w:p>
    <w:p w:rsidR="003671FC" w:rsidRDefault="003671FC" w:rsidP="00D847B6">
      <w:pPr>
        <w:spacing w:after="0" w:line="360" w:lineRule="auto"/>
        <w:jc w:val="both"/>
        <w:rPr>
          <w:rFonts w:cs="Arial"/>
          <w:b/>
          <w:color w:val="000000" w:themeColor="text1"/>
          <w:szCs w:val="24"/>
          <w:lang w:val="es-CO"/>
        </w:rPr>
      </w:pPr>
      <w:r w:rsidRPr="00C92557">
        <w:rPr>
          <w:rFonts w:cs="Arial"/>
          <w:b/>
          <w:color w:val="000000" w:themeColor="text1"/>
          <w:szCs w:val="24"/>
          <w:lang w:val="es-CO"/>
        </w:rPr>
        <w:t>Modelo de comprensión lectora</w:t>
      </w:r>
    </w:p>
    <w:p w:rsidR="00A90153" w:rsidRPr="00C92557" w:rsidRDefault="00A90153" w:rsidP="00D847B6">
      <w:pPr>
        <w:spacing w:after="0" w:line="360" w:lineRule="auto"/>
        <w:jc w:val="both"/>
        <w:rPr>
          <w:rFonts w:cs="Arial"/>
          <w:color w:val="000000" w:themeColor="text1"/>
          <w:szCs w:val="24"/>
          <w:lang w:val="es-CO"/>
        </w:rPr>
      </w:pPr>
    </w:p>
    <w:p w:rsidR="003671FC" w:rsidRDefault="003671FC" w:rsidP="00D847B6">
      <w:pPr>
        <w:spacing w:after="0" w:line="360" w:lineRule="auto"/>
        <w:jc w:val="both"/>
        <w:rPr>
          <w:rFonts w:cs="Arial"/>
          <w:color w:val="000000" w:themeColor="text1"/>
          <w:szCs w:val="24"/>
          <w:lang w:val="es-CO"/>
        </w:rPr>
      </w:pPr>
      <w:r w:rsidRPr="00C92557">
        <w:rPr>
          <w:rFonts w:cs="Arial"/>
          <w:color w:val="000000" w:themeColor="text1"/>
          <w:szCs w:val="24"/>
          <w:lang w:val="es-CO"/>
        </w:rPr>
        <w:t>Para el desarrollo de la</w:t>
      </w:r>
      <w:r w:rsidR="000D1F6F">
        <w:rPr>
          <w:rFonts w:cs="Arial"/>
          <w:color w:val="000000" w:themeColor="text1"/>
          <w:szCs w:val="24"/>
          <w:lang w:val="es-CO"/>
        </w:rPr>
        <w:t xml:space="preserve"> investigación que nos ocupa</w:t>
      </w:r>
      <w:r w:rsidRPr="00C92557">
        <w:rPr>
          <w:rFonts w:cs="Arial"/>
          <w:color w:val="000000" w:themeColor="text1"/>
          <w:szCs w:val="24"/>
          <w:lang w:val="es-CO"/>
        </w:rPr>
        <w:t xml:space="preserve">, se hace necesario tomar como referencia un modelo que establezca un marco de inteligibilidad en la comprensión de textos escritos. En este caso se han tomado los aportes del </w:t>
      </w:r>
      <w:r w:rsidRPr="00C92557">
        <w:rPr>
          <w:rFonts w:cs="Arial"/>
          <w:color w:val="000000" w:themeColor="text1"/>
          <w:szCs w:val="24"/>
        </w:rPr>
        <w:t xml:space="preserve">Modelo Construcción-Integración (MCI) de </w:t>
      </w:r>
      <w:proofErr w:type="spellStart"/>
      <w:r w:rsidRPr="00C92557">
        <w:rPr>
          <w:rFonts w:cs="Arial"/>
          <w:color w:val="000000" w:themeColor="text1"/>
          <w:szCs w:val="24"/>
        </w:rPr>
        <w:t>Kintsch</w:t>
      </w:r>
      <w:proofErr w:type="spellEnd"/>
      <w:r w:rsidRPr="00C92557">
        <w:rPr>
          <w:rFonts w:cs="Arial"/>
          <w:color w:val="000000" w:themeColor="text1"/>
          <w:szCs w:val="24"/>
        </w:rPr>
        <w:t xml:space="preserve"> (1988-</w:t>
      </w:r>
      <w:r w:rsidRPr="00C92557">
        <w:rPr>
          <w:rFonts w:cs="Arial"/>
          <w:color w:val="000000" w:themeColor="text1"/>
          <w:szCs w:val="24"/>
          <w:lang w:val="es-CO"/>
        </w:rPr>
        <w:t>1998), como un modelo proposicional que ha tenido mucha aceptación entre los investigadores que buscan una explicación al proceso de comprensión lectora.</w:t>
      </w:r>
    </w:p>
    <w:p w:rsidR="000436BF" w:rsidRPr="00C92557" w:rsidRDefault="000436BF" w:rsidP="00D847B6">
      <w:pPr>
        <w:spacing w:after="0" w:line="360" w:lineRule="auto"/>
        <w:jc w:val="both"/>
        <w:rPr>
          <w:rFonts w:cs="Arial"/>
          <w:color w:val="000000" w:themeColor="text1"/>
          <w:szCs w:val="24"/>
          <w:lang w:val="es-CO"/>
        </w:rPr>
      </w:pPr>
    </w:p>
    <w:p w:rsidR="003671FC" w:rsidRPr="00C92557" w:rsidRDefault="007A6192" w:rsidP="00D847B6">
      <w:pPr>
        <w:autoSpaceDE w:val="0"/>
        <w:autoSpaceDN w:val="0"/>
        <w:adjustRightInd w:val="0"/>
        <w:spacing w:after="0" w:line="360" w:lineRule="auto"/>
        <w:jc w:val="both"/>
        <w:rPr>
          <w:rFonts w:cs="Arial"/>
          <w:color w:val="000000" w:themeColor="text1"/>
          <w:szCs w:val="24"/>
          <w:lang w:val="es-CO"/>
        </w:rPr>
      </w:pPr>
      <w:r>
        <w:rPr>
          <w:rFonts w:cs="Arial"/>
          <w:color w:val="000000" w:themeColor="text1"/>
          <w:szCs w:val="24"/>
          <w:lang w:val="es-CO"/>
        </w:rPr>
        <w:t>E</w:t>
      </w:r>
      <w:r w:rsidR="00E13C0C">
        <w:rPr>
          <w:rFonts w:cs="Arial"/>
          <w:color w:val="000000" w:themeColor="text1"/>
          <w:szCs w:val="24"/>
          <w:lang w:val="es-CO"/>
        </w:rPr>
        <w:t>l</w:t>
      </w:r>
      <w:r w:rsidR="003671FC" w:rsidRPr="00C92557">
        <w:rPr>
          <w:rFonts w:cs="Arial"/>
          <w:color w:val="000000" w:themeColor="text1"/>
          <w:szCs w:val="24"/>
          <w:lang w:val="es-CO"/>
        </w:rPr>
        <w:t xml:space="preserve"> MCI propone dos grandes fases, la construcción y la integración. En la primera fase el comprendedor construye las representaciones mentales en forma de proposiciones o en construcciones semánticas desde la información proporcionada por el texto.</w:t>
      </w:r>
      <w:r>
        <w:rPr>
          <w:rFonts w:cs="Arial"/>
          <w:color w:val="000000" w:themeColor="text1"/>
          <w:szCs w:val="24"/>
          <w:lang w:val="es-CO"/>
        </w:rPr>
        <w:t xml:space="preserve"> L</w:t>
      </w:r>
      <w:r w:rsidR="003671FC" w:rsidRPr="00C92557">
        <w:rPr>
          <w:rFonts w:cs="Arial"/>
          <w:color w:val="000000" w:themeColor="text1"/>
          <w:szCs w:val="24"/>
          <w:lang w:val="es-CO"/>
        </w:rPr>
        <w:t>a segunda fase</w:t>
      </w:r>
      <w:r>
        <w:rPr>
          <w:rFonts w:cs="Arial"/>
          <w:color w:val="000000" w:themeColor="text1"/>
          <w:szCs w:val="24"/>
          <w:lang w:val="es-CO"/>
        </w:rPr>
        <w:t>,</w:t>
      </w:r>
      <w:r w:rsidR="003671FC" w:rsidRPr="00C92557">
        <w:rPr>
          <w:rFonts w:cs="Arial"/>
          <w:color w:val="000000" w:themeColor="text1"/>
          <w:szCs w:val="24"/>
          <w:lang w:val="es-CO"/>
        </w:rPr>
        <w:t xml:space="preserve"> denominada integración, es el </w:t>
      </w:r>
      <w:r w:rsidR="003671FC" w:rsidRPr="00C92557">
        <w:rPr>
          <w:rFonts w:cs="Arial"/>
          <w:color w:val="000000" w:themeColor="text1"/>
          <w:szCs w:val="24"/>
          <w:lang w:val="es-CO"/>
        </w:rPr>
        <w:lastRenderedPageBreak/>
        <w:t xml:space="preserve">momento en que se depuran los significados, dejando los que son relevantes y descartando los que son triviales para la interpretación del texto. </w:t>
      </w:r>
    </w:p>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p>
    <w:p w:rsidR="003671FC" w:rsidRPr="00C92557" w:rsidRDefault="004C3442" w:rsidP="004C3442">
      <w:pPr>
        <w:autoSpaceDE w:val="0"/>
        <w:autoSpaceDN w:val="0"/>
        <w:adjustRightInd w:val="0"/>
        <w:spacing w:after="0" w:line="360" w:lineRule="auto"/>
        <w:ind w:left="454" w:right="454"/>
        <w:jc w:val="both"/>
        <w:rPr>
          <w:rFonts w:cs="Arial"/>
          <w:color w:val="000000" w:themeColor="text1"/>
          <w:szCs w:val="24"/>
          <w:lang w:val="es-CO"/>
        </w:rPr>
      </w:pPr>
      <w:r>
        <w:rPr>
          <w:rFonts w:cs="Arial"/>
          <w:color w:val="000000" w:themeColor="text1"/>
          <w:szCs w:val="24"/>
          <w:lang w:val="es-CO"/>
        </w:rPr>
        <w:t xml:space="preserve">Por consiguiente, </w:t>
      </w:r>
      <w:r w:rsidR="003671FC" w:rsidRPr="00C92557">
        <w:rPr>
          <w:rFonts w:cs="Arial"/>
          <w:color w:val="000000" w:themeColor="text1"/>
          <w:szCs w:val="24"/>
          <w:lang w:val="es-CO"/>
        </w:rPr>
        <w:t>“</w:t>
      </w:r>
      <w:r>
        <w:rPr>
          <w:rFonts w:cs="Arial"/>
          <w:color w:val="000000" w:themeColor="text1"/>
          <w:szCs w:val="24"/>
          <w:lang w:val="es-CO"/>
        </w:rPr>
        <w:t>s</w:t>
      </w:r>
      <w:r w:rsidR="003671FC" w:rsidRPr="00C92557">
        <w:rPr>
          <w:rFonts w:cs="Arial"/>
          <w:color w:val="000000" w:themeColor="text1"/>
          <w:szCs w:val="24"/>
          <w:lang w:val="es-CO"/>
        </w:rPr>
        <w:t>i se quiere investigar la comprensión textual, el foco de estudio no puede ser la decodificación sino más bien las relaciones semánticas y la estructura conceptual. Siendo el texto una unidad de sentido tan compleja, resulta adecuado distinguir un nivel del texto más cercano a la comprensión literal, como lo sería el texto-base; y otro nivel más cercano a una comprensión inferencial, el MS [Modelo de Situación]. Así, de un lado, el texto-base es la representación mental de los significados de las oraciones del texto (cadenas proposicionales), y para su construcción es necesario poseer un conocimiento sintáctico, semántico y pragmático de la lengua del texto (</w:t>
      </w:r>
      <w:proofErr w:type="spellStart"/>
      <w:r w:rsidR="003671FC" w:rsidRPr="00C92557">
        <w:rPr>
          <w:rFonts w:cs="Arial"/>
          <w:color w:val="000000" w:themeColor="text1"/>
          <w:szCs w:val="24"/>
          <w:lang w:val="es-CO"/>
        </w:rPr>
        <w:t>Kintsch</w:t>
      </w:r>
      <w:proofErr w:type="spellEnd"/>
      <w:r w:rsidR="003671FC" w:rsidRPr="00C92557">
        <w:rPr>
          <w:rFonts w:cs="Arial"/>
          <w:color w:val="000000" w:themeColor="text1"/>
          <w:szCs w:val="24"/>
          <w:lang w:val="es-CO"/>
        </w:rPr>
        <w:t>, 1998). Por otro lado, los MS son las descripciones situacionales que el comprendedor construye a partir de las especificaciones descritas en el texto (reales o imaginarias), de su experiencia y conocimiento previos” (</w:t>
      </w:r>
      <w:proofErr w:type="spellStart"/>
      <w:r w:rsidR="000D1F6F">
        <w:rPr>
          <w:rFonts w:cs="Arial"/>
          <w:bCs/>
          <w:color w:val="000000" w:themeColor="text1"/>
          <w:szCs w:val="24"/>
          <w:lang w:val="es-CO"/>
        </w:rPr>
        <w:t>Tijero</w:t>
      </w:r>
      <w:proofErr w:type="spellEnd"/>
      <w:r w:rsidR="000D1F6F">
        <w:rPr>
          <w:rFonts w:cs="Arial"/>
          <w:bCs/>
          <w:color w:val="000000" w:themeColor="text1"/>
          <w:szCs w:val="24"/>
          <w:lang w:val="es-CO"/>
        </w:rPr>
        <w:t>, 2009, p</w:t>
      </w:r>
      <w:r w:rsidR="003671FC" w:rsidRPr="00C92557">
        <w:rPr>
          <w:rFonts w:cs="Arial"/>
          <w:bCs/>
          <w:color w:val="000000" w:themeColor="text1"/>
          <w:szCs w:val="24"/>
          <w:lang w:val="es-CO"/>
        </w:rPr>
        <w:t>. 126)</w:t>
      </w:r>
      <w:r w:rsidR="003671FC" w:rsidRPr="00C92557">
        <w:rPr>
          <w:rFonts w:cs="Arial"/>
          <w:color w:val="000000" w:themeColor="text1"/>
          <w:szCs w:val="24"/>
          <w:lang w:val="es-CO"/>
        </w:rPr>
        <w:t>.</w:t>
      </w:r>
    </w:p>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p>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proofErr w:type="spellStart"/>
      <w:r w:rsidRPr="00C92557">
        <w:rPr>
          <w:rFonts w:cs="Arial"/>
          <w:color w:val="000000" w:themeColor="text1"/>
          <w:szCs w:val="24"/>
          <w:lang w:val="es-CO"/>
        </w:rPr>
        <w:t>Kintsch</w:t>
      </w:r>
      <w:proofErr w:type="spellEnd"/>
      <w:r w:rsidRPr="00C92557">
        <w:rPr>
          <w:rFonts w:cs="Arial"/>
          <w:color w:val="000000" w:themeColor="text1"/>
          <w:szCs w:val="24"/>
          <w:lang w:val="es-CO"/>
        </w:rPr>
        <w:t xml:space="preserve">, enfatiza que en la comprensión del texto el lector </w:t>
      </w:r>
      <w:r w:rsidR="00D110D8">
        <w:rPr>
          <w:rFonts w:cs="Arial"/>
          <w:color w:val="000000" w:themeColor="text1"/>
          <w:szCs w:val="24"/>
          <w:lang w:val="es-CO"/>
        </w:rPr>
        <w:t>parte de su conocimiento previo</w:t>
      </w:r>
      <w:r w:rsidRPr="00C92557">
        <w:rPr>
          <w:rFonts w:cs="Arial"/>
          <w:color w:val="000000" w:themeColor="text1"/>
          <w:szCs w:val="24"/>
          <w:lang w:val="es-CO"/>
        </w:rPr>
        <w:t xml:space="preserve"> y la comprensión dependerá de la relación que se establezca entre el texto y las estructuras de conocimiento existentes, que serán las bases del Modelo de Situación (MS). El MS es la esencia de la comprensión del texto, por eso muchos autores han cambiado la pregunta </w:t>
      </w:r>
      <w:proofErr w:type="gramStart"/>
      <w:r w:rsidRPr="00C92557">
        <w:rPr>
          <w:rFonts w:cs="Arial"/>
          <w:color w:val="000000" w:themeColor="text1"/>
          <w:szCs w:val="24"/>
          <w:lang w:val="es-CO"/>
        </w:rPr>
        <w:t>¿</w:t>
      </w:r>
      <w:proofErr w:type="gramEnd"/>
      <w:r w:rsidRPr="00C92557">
        <w:rPr>
          <w:rFonts w:cs="Arial"/>
          <w:color w:val="000000" w:themeColor="text1"/>
          <w:szCs w:val="24"/>
          <w:lang w:val="es-CO"/>
        </w:rPr>
        <w:t>cómo comprenden el texto los lectores, por la pregunta ¿cómo construyen los lectores el modelo de situación?</w:t>
      </w:r>
    </w:p>
    <w:p w:rsidR="00D110D8" w:rsidRPr="00C92557" w:rsidRDefault="00D110D8" w:rsidP="00D847B6">
      <w:pPr>
        <w:autoSpaceDE w:val="0"/>
        <w:autoSpaceDN w:val="0"/>
        <w:adjustRightInd w:val="0"/>
        <w:spacing w:after="0" w:line="360" w:lineRule="auto"/>
        <w:jc w:val="both"/>
        <w:rPr>
          <w:rFonts w:cs="Arial"/>
          <w:color w:val="000000" w:themeColor="text1"/>
          <w:szCs w:val="24"/>
          <w:lang w:val="es-CO"/>
        </w:rPr>
      </w:pPr>
    </w:p>
    <w:p w:rsidR="003671FC" w:rsidRPr="00C92557" w:rsidRDefault="000D1F6F" w:rsidP="00D847B6">
      <w:pPr>
        <w:autoSpaceDE w:val="0"/>
        <w:autoSpaceDN w:val="0"/>
        <w:adjustRightInd w:val="0"/>
        <w:spacing w:after="0" w:line="360" w:lineRule="auto"/>
        <w:jc w:val="both"/>
        <w:rPr>
          <w:rFonts w:cs="Arial"/>
          <w:b/>
          <w:color w:val="000000" w:themeColor="text1"/>
          <w:szCs w:val="24"/>
        </w:rPr>
      </w:pPr>
      <w:r>
        <w:rPr>
          <w:rFonts w:cs="Arial"/>
          <w:b/>
          <w:color w:val="000000" w:themeColor="text1"/>
          <w:szCs w:val="24"/>
        </w:rPr>
        <w:t>Antecedentes</w:t>
      </w:r>
    </w:p>
    <w:p w:rsidR="003671FC" w:rsidRPr="00C92557" w:rsidRDefault="003671FC" w:rsidP="00D847B6">
      <w:pPr>
        <w:autoSpaceDE w:val="0"/>
        <w:autoSpaceDN w:val="0"/>
        <w:adjustRightInd w:val="0"/>
        <w:spacing w:after="0" w:line="360" w:lineRule="auto"/>
        <w:jc w:val="both"/>
        <w:rPr>
          <w:rFonts w:cs="Arial"/>
          <w:color w:val="000000" w:themeColor="text1"/>
          <w:szCs w:val="24"/>
        </w:rPr>
      </w:pPr>
    </w:p>
    <w:p w:rsidR="003671FC" w:rsidRDefault="003671FC" w:rsidP="00D847B6">
      <w:pPr>
        <w:autoSpaceDE w:val="0"/>
        <w:autoSpaceDN w:val="0"/>
        <w:adjustRightInd w:val="0"/>
        <w:spacing w:after="0" w:line="360" w:lineRule="auto"/>
        <w:jc w:val="both"/>
        <w:rPr>
          <w:rFonts w:cs="Arial"/>
          <w:color w:val="000000" w:themeColor="text1"/>
          <w:szCs w:val="24"/>
        </w:rPr>
      </w:pPr>
      <w:r w:rsidRPr="00C92557">
        <w:rPr>
          <w:rFonts w:cs="Arial"/>
          <w:color w:val="000000" w:themeColor="text1"/>
          <w:szCs w:val="24"/>
        </w:rPr>
        <w:t xml:space="preserve">En la revisión bibliográfica que precede la presente pesquisa, se ha podido detectar que </w:t>
      </w:r>
      <w:r w:rsidR="00D20971">
        <w:rPr>
          <w:rFonts w:cs="Arial"/>
          <w:color w:val="000000" w:themeColor="text1"/>
          <w:szCs w:val="24"/>
        </w:rPr>
        <w:t>e</w:t>
      </w:r>
      <w:r w:rsidR="0029760D">
        <w:rPr>
          <w:rFonts w:cs="Arial"/>
          <w:color w:val="000000" w:themeColor="text1"/>
          <w:szCs w:val="24"/>
        </w:rPr>
        <w:t xml:space="preserve">xisten estudios que demuestran la efectividad del uso de las herramientas tecnológicas para la enseñanza del español como </w:t>
      </w:r>
      <w:r w:rsidR="0029760D" w:rsidRPr="003002A9">
        <w:rPr>
          <w:rFonts w:cs="Arial"/>
          <w:color w:val="000000" w:themeColor="text1"/>
          <w:szCs w:val="24"/>
        </w:rPr>
        <w:t xml:space="preserve">segunda lengua </w:t>
      </w:r>
      <w:proofErr w:type="spellStart"/>
      <w:r w:rsidR="0029760D" w:rsidRPr="003002A9">
        <w:rPr>
          <w:rFonts w:cs="Arial"/>
          <w:color w:val="000000" w:themeColor="text1"/>
          <w:szCs w:val="24"/>
          <w:lang w:val="es-CO"/>
        </w:rPr>
        <w:t>Waked</w:t>
      </w:r>
      <w:proofErr w:type="spellEnd"/>
      <w:r w:rsidR="0029760D" w:rsidRPr="003002A9">
        <w:rPr>
          <w:rFonts w:cs="Arial"/>
          <w:color w:val="000000" w:themeColor="text1"/>
          <w:szCs w:val="24"/>
          <w:lang w:val="es-CO"/>
        </w:rPr>
        <w:t xml:space="preserve">, </w:t>
      </w:r>
      <w:proofErr w:type="spellStart"/>
      <w:r w:rsidR="0029760D" w:rsidRPr="003002A9">
        <w:rPr>
          <w:rFonts w:cs="Arial"/>
          <w:color w:val="000000" w:themeColor="text1"/>
          <w:szCs w:val="24"/>
          <w:lang w:val="es-CO"/>
        </w:rPr>
        <w:t>M.T</w:t>
      </w:r>
      <w:proofErr w:type="spellEnd"/>
      <w:r w:rsidR="0029760D" w:rsidRPr="003002A9">
        <w:rPr>
          <w:rFonts w:cs="Arial"/>
          <w:color w:val="000000" w:themeColor="text1"/>
          <w:szCs w:val="24"/>
          <w:lang w:val="es-CO"/>
        </w:rPr>
        <w:t>. (2016). Otros</w:t>
      </w:r>
      <w:r w:rsidR="003002A9" w:rsidRPr="003002A9">
        <w:rPr>
          <w:rFonts w:cs="Arial"/>
          <w:color w:val="000000" w:themeColor="text1"/>
          <w:szCs w:val="24"/>
          <w:lang w:val="es-CO"/>
        </w:rPr>
        <w:t xml:space="preserve"> estudios sugieren la lectura </w:t>
      </w:r>
      <w:proofErr w:type="spellStart"/>
      <w:r w:rsidR="003002A9" w:rsidRPr="003002A9">
        <w:rPr>
          <w:rFonts w:cs="Arial"/>
          <w:color w:val="000000" w:themeColor="text1"/>
          <w:szCs w:val="24"/>
          <w:lang w:val="es-CO"/>
        </w:rPr>
        <w:t>hipertextual</w:t>
      </w:r>
      <w:proofErr w:type="spellEnd"/>
      <w:r w:rsidR="003002A9">
        <w:rPr>
          <w:rFonts w:cs="Arial"/>
          <w:color w:val="000000" w:themeColor="text1"/>
          <w:szCs w:val="24"/>
          <w:lang w:val="es-CO"/>
        </w:rPr>
        <w:t xml:space="preserve"> e </w:t>
      </w:r>
      <w:proofErr w:type="spellStart"/>
      <w:r w:rsidR="003002A9">
        <w:rPr>
          <w:rFonts w:cs="Arial"/>
          <w:color w:val="000000" w:themeColor="text1"/>
          <w:szCs w:val="24"/>
          <w:lang w:val="es-CO"/>
        </w:rPr>
        <w:t>hiper</w:t>
      </w:r>
      <w:r w:rsidR="003002A9" w:rsidRPr="003002A9">
        <w:rPr>
          <w:rFonts w:cs="Arial"/>
          <w:color w:val="000000" w:themeColor="text1"/>
          <w:szCs w:val="24"/>
          <w:lang w:val="es-CO"/>
        </w:rPr>
        <w:t>medial</w:t>
      </w:r>
      <w:proofErr w:type="spellEnd"/>
      <w:r w:rsidR="003002A9" w:rsidRPr="003002A9">
        <w:rPr>
          <w:rFonts w:cs="Arial"/>
          <w:color w:val="000000" w:themeColor="text1"/>
          <w:szCs w:val="24"/>
          <w:lang w:val="es-CO"/>
        </w:rPr>
        <w:t xml:space="preserve"> </w:t>
      </w:r>
      <w:r w:rsidR="003002A9" w:rsidRPr="003002A9">
        <w:rPr>
          <w:rFonts w:cs="Arial"/>
          <w:color w:val="000000" w:themeColor="text1"/>
          <w:szCs w:val="24"/>
          <w:lang w:val="es-CO"/>
        </w:rPr>
        <w:lastRenderedPageBreak/>
        <w:t>para potenciar el hábito y la motivación por la misma (</w:t>
      </w:r>
      <w:r w:rsidR="003002A9" w:rsidRPr="003002A9">
        <w:rPr>
          <w:rFonts w:eastAsia="Times New Roman" w:cs="Arial"/>
          <w:color w:val="000000" w:themeColor="text1"/>
          <w:sz w:val="25"/>
          <w:szCs w:val="25"/>
          <w:lang w:val="es-CO" w:eastAsia="es-CO"/>
        </w:rPr>
        <w:t xml:space="preserve">Martínez, Gómez &amp; </w:t>
      </w:r>
      <w:proofErr w:type="spellStart"/>
      <w:r w:rsidR="003002A9" w:rsidRPr="003002A9">
        <w:rPr>
          <w:rFonts w:eastAsia="Times New Roman" w:cs="Arial"/>
          <w:color w:val="000000" w:themeColor="text1"/>
          <w:sz w:val="25"/>
          <w:szCs w:val="25"/>
          <w:lang w:val="es-CO" w:eastAsia="es-CO"/>
        </w:rPr>
        <w:t>Sarría</w:t>
      </w:r>
      <w:proofErr w:type="spellEnd"/>
      <w:r w:rsidR="003002A9" w:rsidRPr="003002A9">
        <w:rPr>
          <w:rFonts w:eastAsia="Times New Roman" w:cs="Arial"/>
          <w:color w:val="000000" w:themeColor="text1"/>
          <w:sz w:val="25"/>
          <w:szCs w:val="25"/>
          <w:lang w:val="es-CO" w:eastAsia="es-CO"/>
        </w:rPr>
        <w:t>, 2015)</w:t>
      </w:r>
      <w:r w:rsidR="003002A9" w:rsidRPr="003002A9">
        <w:rPr>
          <w:rFonts w:cs="Arial"/>
          <w:color w:val="000000" w:themeColor="text1"/>
          <w:szCs w:val="24"/>
          <w:lang w:val="es-CO"/>
        </w:rPr>
        <w:t xml:space="preserve">. </w:t>
      </w:r>
      <w:r w:rsidR="00E13C0C">
        <w:rPr>
          <w:rFonts w:cs="Arial"/>
          <w:color w:val="000000" w:themeColor="text1"/>
          <w:szCs w:val="24"/>
          <w:lang w:val="es-CO"/>
        </w:rPr>
        <w:t>Sin embargo, son</w:t>
      </w:r>
      <w:r w:rsidR="00D20971">
        <w:rPr>
          <w:rFonts w:cs="Arial"/>
          <w:color w:val="000000" w:themeColor="text1"/>
          <w:szCs w:val="24"/>
          <w:lang w:val="es-CO"/>
        </w:rPr>
        <w:t xml:space="preserve"> pocos los </w:t>
      </w:r>
      <w:r w:rsidRPr="003002A9">
        <w:rPr>
          <w:rFonts w:cs="Arial"/>
          <w:color w:val="000000" w:themeColor="text1"/>
          <w:szCs w:val="24"/>
        </w:rPr>
        <w:t xml:space="preserve">estudios </w:t>
      </w:r>
      <w:r w:rsidR="00D20971">
        <w:rPr>
          <w:rFonts w:cs="Arial"/>
          <w:color w:val="000000" w:themeColor="text1"/>
          <w:szCs w:val="24"/>
        </w:rPr>
        <w:t xml:space="preserve">que </w:t>
      </w:r>
      <w:r w:rsidRPr="003002A9">
        <w:rPr>
          <w:rFonts w:cs="Arial"/>
          <w:color w:val="000000" w:themeColor="text1"/>
          <w:szCs w:val="24"/>
        </w:rPr>
        <w:t xml:space="preserve">demuestran que la lectura </w:t>
      </w:r>
      <w:proofErr w:type="spellStart"/>
      <w:r w:rsidRPr="003002A9">
        <w:rPr>
          <w:rFonts w:cs="Arial"/>
          <w:color w:val="000000" w:themeColor="text1"/>
          <w:szCs w:val="24"/>
        </w:rPr>
        <w:t>hipertextual</w:t>
      </w:r>
      <w:proofErr w:type="spellEnd"/>
      <w:r w:rsidRPr="003002A9">
        <w:rPr>
          <w:rFonts w:cs="Arial"/>
          <w:color w:val="000000" w:themeColor="text1"/>
          <w:szCs w:val="24"/>
        </w:rPr>
        <w:t xml:space="preserve"> condiciona la </w:t>
      </w:r>
      <w:r w:rsidR="00E13C0C">
        <w:rPr>
          <w:rFonts w:cs="Arial"/>
          <w:color w:val="000000" w:themeColor="text1"/>
          <w:szCs w:val="24"/>
        </w:rPr>
        <w:t xml:space="preserve">estructuración </w:t>
      </w:r>
      <w:r w:rsidRPr="003002A9">
        <w:rPr>
          <w:rFonts w:cs="Arial"/>
          <w:color w:val="000000" w:themeColor="text1"/>
          <w:szCs w:val="24"/>
        </w:rPr>
        <w:t xml:space="preserve">semántica </w:t>
      </w:r>
      <w:r w:rsidR="00D20971">
        <w:rPr>
          <w:rFonts w:cs="Arial"/>
          <w:color w:val="000000" w:themeColor="text1"/>
          <w:szCs w:val="24"/>
        </w:rPr>
        <w:t>del comprendedor de un texto</w:t>
      </w:r>
      <w:r w:rsidR="004A09FB">
        <w:rPr>
          <w:rFonts w:cs="Arial"/>
          <w:color w:val="000000" w:themeColor="text1"/>
          <w:szCs w:val="24"/>
        </w:rPr>
        <w:t>.</w:t>
      </w:r>
      <w:r w:rsidR="00D20971">
        <w:rPr>
          <w:rFonts w:cs="Arial"/>
          <w:color w:val="000000" w:themeColor="text1"/>
          <w:szCs w:val="24"/>
        </w:rPr>
        <w:t xml:space="preserve"> </w:t>
      </w:r>
      <w:r w:rsidR="004A09FB">
        <w:rPr>
          <w:rFonts w:cs="Arial"/>
          <w:color w:val="000000" w:themeColor="text1"/>
          <w:szCs w:val="24"/>
        </w:rPr>
        <w:t>E</w:t>
      </w:r>
      <w:r w:rsidR="00D20971">
        <w:rPr>
          <w:rFonts w:cs="Arial"/>
          <w:color w:val="000000" w:themeColor="text1"/>
          <w:szCs w:val="24"/>
        </w:rPr>
        <w:t>n este sentido, se pueden relacionar los siguientes estudios:</w:t>
      </w:r>
    </w:p>
    <w:p w:rsidR="003002A9" w:rsidRPr="00C92557" w:rsidRDefault="003002A9" w:rsidP="00D847B6">
      <w:pPr>
        <w:autoSpaceDE w:val="0"/>
        <w:autoSpaceDN w:val="0"/>
        <w:adjustRightInd w:val="0"/>
        <w:spacing w:after="0" w:line="360" w:lineRule="auto"/>
        <w:jc w:val="both"/>
        <w:rPr>
          <w:rFonts w:cs="Arial"/>
          <w:color w:val="000000" w:themeColor="text1"/>
          <w:szCs w:val="24"/>
        </w:rPr>
      </w:pPr>
    </w:p>
    <w:p w:rsidR="00863A3A" w:rsidRPr="00204484" w:rsidRDefault="00863A3A" w:rsidP="00A90153">
      <w:pPr>
        <w:spacing w:after="0" w:line="360" w:lineRule="auto"/>
        <w:jc w:val="both"/>
        <w:rPr>
          <w:rFonts w:eastAsia="Times New Roman" w:cs="Arial"/>
          <w:szCs w:val="24"/>
          <w:lang w:val="es-CO" w:eastAsia="es-CO"/>
        </w:rPr>
      </w:pPr>
      <w:r>
        <w:rPr>
          <w:lang w:val="es-CO"/>
        </w:rPr>
        <w:t>Con el deseo de pote</w:t>
      </w:r>
      <w:r w:rsidR="00E13C0C">
        <w:rPr>
          <w:lang w:val="es-CO"/>
        </w:rPr>
        <w:t>nciar los hábitos de lectura, la</w:t>
      </w:r>
      <w:r>
        <w:rPr>
          <w:lang w:val="es-CO"/>
        </w:rPr>
        <w:t xml:space="preserve">s investigadoras </w:t>
      </w:r>
      <w:r w:rsidRPr="00510A49">
        <w:rPr>
          <w:rFonts w:eastAsia="Times New Roman" w:cs="Arial"/>
          <w:sz w:val="25"/>
          <w:szCs w:val="25"/>
          <w:lang w:val="es-CO" w:eastAsia="es-CO"/>
        </w:rPr>
        <w:t xml:space="preserve">Martínez, Gómez &amp; </w:t>
      </w:r>
      <w:proofErr w:type="spellStart"/>
      <w:r w:rsidRPr="00510A49">
        <w:rPr>
          <w:rFonts w:eastAsia="Times New Roman" w:cs="Arial"/>
          <w:sz w:val="25"/>
          <w:szCs w:val="25"/>
          <w:lang w:val="es-CO" w:eastAsia="es-CO"/>
        </w:rPr>
        <w:t>Sarría</w:t>
      </w:r>
      <w:proofErr w:type="spellEnd"/>
      <w:r w:rsidRPr="00510A49">
        <w:rPr>
          <w:rFonts w:eastAsia="Times New Roman" w:cs="Arial"/>
          <w:sz w:val="25"/>
          <w:szCs w:val="25"/>
          <w:lang w:val="es-CO" w:eastAsia="es-CO"/>
        </w:rPr>
        <w:t xml:space="preserve"> </w:t>
      </w:r>
      <w:r>
        <w:rPr>
          <w:rFonts w:eastAsia="Times New Roman" w:cs="Arial"/>
          <w:sz w:val="25"/>
          <w:szCs w:val="25"/>
          <w:lang w:val="es-CO" w:eastAsia="es-CO"/>
        </w:rPr>
        <w:t>(2015), ponen a prueba una herra</w:t>
      </w:r>
      <w:r w:rsidR="00CE0D09">
        <w:rPr>
          <w:rFonts w:eastAsia="Times New Roman" w:cs="Arial"/>
          <w:sz w:val="25"/>
          <w:szCs w:val="25"/>
          <w:lang w:val="es-CO" w:eastAsia="es-CO"/>
        </w:rPr>
        <w:t>m</w:t>
      </w:r>
      <w:r>
        <w:rPr>
          <w:rFonts w:eastAsia="Times New Roman" w:cs="Arial"/>
          <w:sz w:val="25"/>
          <w:szCs w:val="25"/>
          <w:lang w:val="es-CO" w:eastAsia="es-CO"/>
        </w:rPr>
        <w:t xml:space="preserve">ienta informática con documentos que posibilitan la lectura </w:t>
      </w:r>
      <w:proofErr w:type="spellStart"/>
      <w:r>
        <w:rPr>
          <w:rFonts w:eastAsia="Times New Roman" w:cs="Arial"/>
          <w:sz w:val="25"/>
          <w:szCs w:val="25"/>
          <w:lang w:val="es-CO" w:eastAsia="es-CO"/>
        </w:rPr>
        <w:t>hipertextual</w:t>
      </w:r>
      <w:proofErr w:type="spellEnd"/>
      <w:r>
        <w:rPr>
          <w:rFonts w:eastAsia="Times New Roman" w:cs="Arial"/>
          <w:sz w:val="25"/>
          <w:szCs w:val="25"/>
          <w:lang w:val="es-CO" w:eastAsia="es-CO"/>
        </w:rPr>
        <w:t xml:space="preserve"> e </w:t>
      </w:r>
      <w:proofErr w:type="spellStart"/>
      <w:r>
        <w:rPr>
          <w:rFonts w:eastAsia="Times New Roman" w:cs="Arial"/>
          <w:sz w:val="25"/>
          <w:szCs w:val="25"/>
          <w:lang w:val="es-CO" w:eastAsia="es-CO"/>
        </w:rPr>
        <w:t>hipermedial</w:t>
      </w:r>
      <w:proofErr w:type="spellEnd"/>
      <w:r>
        <w:rPr>
          <w:rFonts w:eastAsia="Times New Roman" w:cs="Arial"/>
          <w:sz w:val="25"/>
          <w:szCs w:val="25"/>
          <w:lang w:val="es-CO" w:eastAsia="es-CO"/>
        </w:rPr>
        <w:t>, en el marco de la intertextualidad</w:t>
      </w:r>
      <w:r w:rsidR="00A90153">
        <w:rPr>
          <w:rFonts w:eastAsia="Times New Roman" w:cs="Arial"/>
          <w:sz w:val="25"/>
          <w:szCs w:val="25"/>
          <w:lang w:val="es-CO" w:eastAsia="es-CO"/>
        </w:rPr>
        <w:t>.</w:t>
      </w:r>
      <w:r>
        <w:rPr>
          <w:rFonts w:eastAsia="Times New Roman" w:cs="Arial"/>
          <w:sz w:val="25"/>
          <w:szCs w:val="25"/>
          <w:lang w:val="es-CO" w:eastAsia="es-CO"/>
        </w:rPr>
        <w:t xml:space="preserve"> </w:t>
      </w:r>
      <w:r w:rsidRPr="00204484">
        <w:rPr>
          <w:rFonts w:eastAsia="Times New Roman" w:cs="Arial"/>
          <w:szCs w:val="24"/>
          <w:lang w:val="es-CO" w:eastAsia="es-CO"/>
        </w:rPr>
        <w:t xml:space="preserve">Los resultados de la investigación </w:t>
      </w:r>
      <w:r w:rsidR="00E13C0C">
        <w:rPr>
          <w:rFonts w:eastAsia="Times New Roman" w:cs="Arial"/>
          <w:szCs w:val="24"/>
          <w:lang w:val="es-CO" w:eastAsia="es-CO"/>
        </w:rPr>
        <w:t xml:space="preserve">demostraron que </w:t>
      </w:r>
      <w:r w:rsidR="00A90153">
        <w:rPr>
          <w:rFonts w:eastAsia="Times New Roman" w:cs="Arial"/>
          <w:szCs w:val="24"/>
          <w:lang w:val="es-CO" w:eastAsia="es-CO"/>
        </w:rPr>
        <w:t xml:space="preserve">el hipertexto </w:t>
      </w:r>
      <w:r w:rsidR="00D330FB">
        <w:rPr>
          <w:rFonts w:eastAsia="Times New Roman" w:cs="Arial"/>
          <w:szCs w:val="24"/>
          <w:lang w:val="es-CO" w:eastAsia="es-CO"/>
        </w:rPr>
        <w:t>motivó</w:t>
      </w:r>
      <w:r w:rsidRPr="00204484">
        <w:rPr>
          <w:rFonts w:eastAsia="Times New Roman" w:cs="Arial"/>
          <w:szCs w:val="24"/>
          <w:lang w:val="es-CO" w:eastAsia="es-CO"/>
        </w:rPr>
        <w:t xml:space="preserve"> el hábito por la lectura. </w:t>
      </w:r>
    </w:p>
    <w:p w:rsidR="00863A3A" w:rsidRPr="00D330FB" w:rsidRDefault="00863A3A" w:rsidP="00204484">
      <w:pPr>
        <w:autoSpaceDE w:val="0"/>
        <w:autoSpaceDN w:val="0"/>
        <w:adjustRightInd w:val="0"/>
        <w:spacing w:after="0" w:line="360" w:lineRule="auto"/>
        <w:jc w:val="both"/>
        <w:rPr>
          <w:rFonts w:cs="Arial"/>
          <w:color w:val="000000" w:themeColor="text1"/>
          <w:szCs w:val="24"/>
          <w:lang w:val="es-CO"/>
        </w:rPr>
      </w:pPr>
    </w:p>
    <w:p w:rsidR="00204484" w:rsidRDefault="00CE0D09" w:rsidP="00204484">
      <w:pPr>
        <w:spacing w:line="360" w:lineRule="auto"/>
        <w:jc w:val="both"/>
        <w:rPr>
          <w:lang w:val="es-ES"/>
        </w:rPr>
      </w:pPr>
      <w:r>
        <w:rPr>
          <w:rFonts w:cs="Arial"/>
          <w:szCs w:val="24"/>
          <w:lang w:val="es-ES"/>
        </w:rPr>
        <w:t xml:space="preserve">Un </w:t>
      </w:r>
      <w:r w:rsidR="00204484" w:rsidRPr="00204484">
        <w:rPr>
          <w:rFonts w:cs="Arial"/>
          <w:szCs w:val="24"/>
          <w:lang w:val="es-ES"/>
        </w:rPr>
        <w:t xml:space="preserve">estudio </w:t>
      </w:r>
      <w:r w:rsidR="00204484">
        <w:rPr>
          <w:rFonts w:cs="Arial"/>
          <w:szCs w:val="24"/>
          <w:lang w:val="es-ES"/>
        </w:rPr>
        <w:t xml:space="preserve">documental </w:t>
      </w:r>
      <w:r w:rsidR="00204484" w:rsidRPr="00204484">
        <w:rPr>
          <w:rFonts w:cs="Arial"/>
          <w:szCs w:val="24"/>
          <w:lang w:val="es-ES"/>
        </w:rPr>
        <w:t xml:space="preserve">publicado por </w:t>
      </w:r>
      <w:proofErr w:type="spellStart"/>
      <w:r w:rsidR="00204484" w:rsidRPr="00204484">
        <w:rPr>
          <w:rFonts w:cs="Arial"/>
          <w:szCs w:val="24"/>
        </w:rPr>
        <w:t>Amadieu</w:t>
      </w:r>
      <w:proofErr w:type="spellEnd"/>
      <w:r w:rsidR="00204484" w:rsidRPr="00204484">
        <w:rPr>
          <w:rFonts w:eastAsia="JJHGJ N+ MTSY" w:cs="Arial"/>
          <w:szCs w:val="24"/>
        </w:rPr>
        <w:t xml:space="preserve">, </w:t>
      </w:r>
      <w:proofErr w:type="spellStart"/>
      <w:r w:rsidR="00D330FB">
        <w:rPr>
          <w:rFonts w:eastAsia="JJHGJ N+ MTSY" w:cs="Arial"/>
          <w:szCs w:val="24"/>
        </w:rPr>
        <w:t>Lemarié</w:t>
      </w:r>
      <w:proofErr w:type="spellEnd"/>
      <w:r w:rsidR="00D330FB">
        <w:rPr>
          <w:rFonts w:eastAsia="JJHGJ N+ MTSY" w:cs="Arial"/>
          <w:szCs w:val="24"/>
        </w:rPr>
        <w:t xml:space="preserve"> &amp;</w:t>
      </w:r>
      <w:r w:rsidR="00204484" w:rsidRPr="00204484">
        <w:rPr>
          <w:rFonts w:eastAsia="JJHGJ N+ MTSY" w:cs="Arial"/>
          <w:szCs w:val="24"/>
        </w:rPr>
        <w:t xml:space="preserve"> </w:t>
      </w:r>
      <w:proofErr w:type="spellStart"/>
      <w:r w:rsidR="00204484" w:rsidRPr="00204484">
        <w:rPr>
          <w:rFonts w:eastAsia="JJHGJ N+ MTSY" w:cs="Arial"/>
          <w:szCs w:val="24"/>
        </w:rPr>
        <w:t>Tricot</w:t>
      </w:r>
      <w:proofErr w:type="spellEnd"/>
      <w:r w:rsidR="00204484" w:rsidRPr="00204484">
        <w:rPr>
          <w:rFonts w:eastAsia="JJHGJ N+ MTSY" w:cs="Arial"/>
          <w:szCs w:val="24"/>
        </w:rPr>
        <w:t xml:space="preserve"> (2015)</w:t>
      </w:r>
      <w:r w:rsidR="00204484">
        <w:rPr>
          <w:rFonts w:eastAsia="JJHGJ N+ MTSY" w:cs="Arial"/>
          <w:szCs w:val="24"/>
        </w:rPr>
        <w:t>,</w:t>
      </w:r>
      <w:r w:rsidR="00204484" w:rsidRPr="00204484">
        <w:rPr>
          <w:rFonts w:eastAsia="JJHGJ N+ MTSY" w:cs="Arial"/>
          <w:szCs w:val="24"/>
        </w:rPr>
        <w:t xml:space="preserve"> se centró en examinar </w:t>
      </w:r>
      <w:r w:rsidR="00204484" w:rsidRPr="00204484">
        <w:rPr>
          <w:rFonts w:cs="Arial"/>
          <w:szCs w:val="24"/>
          <w:lang w:val="es-ES"/>
        </w:rPr>
        <w:t>tres conjuntos de investigaciones sobre el aprendizaje: multimedia, animaciones e  hipertex</w:t>
      </w:r>
      <w:r>
        <w:rPr>
          <w:rFonts w:cs="Arial"/>
          <w:szCs w:val="24"/>
          <w:lang w:val="es-ES"/>
        </w:rPr>
        <w:t>tos. Las conclusiones obtenidas</w:t>
      </w:r>
      <w:r w:rsidR="00204484" w:rsidRPr="00204484">
        <w:rPr>
          <w:rFonts w:cs="Arial"/>
          <w:szCs w:val="24"/>
          <w:lang w:val="es-ES"/>
        </w:rPr>
        <w:t xml:space="preserve"> para el caso que nos compete, determina que los hipertextos puede</w:t>
      </w:r>
      <w:r>
        <w:rPr>
          <w:rFonts w:cs="Arial"/>
          <w:szCs w:val="24"/>
          <w:lang w:val="es-ES"/>
        </w:rPr>
        <w:t>n</w:t>
      </w:r>
      <w:r w:rsidR="00204484" w:rsidRPr="00204484">
        <w:rPr>
          <w:rFonts w:cs="Arial"/>
          <w:szCs w:val="24"/>
          <w:lang w:val="es-ES"/>
        </w:rPr>
        <w:t xml:space="preserve"> promover la actividad inferencial y fomentar la promoción de procesos relacionales entre las partes del texto, sin embargo, estas habilidades deben existir como conocimiento de dominio previo, o guía para </w:t>
      </w:r>
      <w:r w:rsidR="00837993">
        <w:rPr>
          <w:rFonts w:cs="Arial"/>
          <w:szCs w:val="24"/>
          <w:lang w:val="es-ES"/>
        </w:rPr>
        <w:t>orientar</w:t>
      </w:r>
      <w:r w:rsidR="00204484" w:rsidRPr="00204484">
        <w:rPr>
          <w:rFonts w:cs="Arial"/>
          <w:szCs w:val="24"/>
          <w:lang w:val="es-ES"/>
        </w:rPr>
        <w:t xml:space="preserve"> procesos de interferencia y para dirigir la atención de los aprendices al procesamiento relacional.</w:t>
      </w:r>
    </w:p>
    <w:p w:rsidR="002B0F91" w:rsidRPr="00611E25" w:rsidRDefault="002B0F91" w:rsidP="002B0F91">
      <w:pPr>
        <w:pStyle w:val="Default"/>
        <w:spacing w:line="360" w:lineRule="auto"/>
        <w:jc w:val="both"/>
        <w:rPr>
          <w:rFonts w:ascii="Arial" w:hAnsi="Arial" w:cs="Arial"/>
          <w:color w:val="auto"/>
        </w:rPr>
      </w:pPr>
      <w:r w:rsidRPr="00611E25">
        <w:rPr>
          <w:rFonts w:ascii="Arial" w:hAnsi="Arial" w:cs="Arial"/>
          <w:color w:val="auto"/>
        </w:rPr>
        <w:t xml:space="preserve">Con relación a la influencia del hipertexto sobre la comprensión lectora y su posterior recuerdo, </w:t>
      </w:r>
      <w:proofErr w:type="spellStart"/>
      <w:r w:rsidRPr="00611E25">
        <w:rPr>
          <w:rFonts w:ascii="Arial" w:hAnsi="Arial" w:cs="Arial"/>
        </w:rPr>
        <w:t>Andurell</w:t>
      </w:r>
      <w:proofErr w:type="spellEnd"/>
      <w:r w:rsidRPr="00611E25">
        <w:rPr>
          <w:rFonts w:ascii="Arial" w:hAnsi="Arial" w:cs="Arial"/>
        </w:rPr>
        <w:t>, A. (2015)</w:t>
      </w:r>
      <w:r w:rsidR="00A85853">
        <w:rPr>
          <w:rFonts w:ascii="Arial" w:hAnsi="Arial" w:cs="Arial"/>
          <w:color w:val="auto"/>
        </w:rPr>
        <w:t>, e</w:t>
      </w:r>
      <w:r w:rsidRPr="00611E25">
        <w:rPr>
          <w:rFonts w:ascii="Arial" w:hAnsi="Arial" w:cs="Arial"/>
          <w:color w:val="auto"/>
        </w:rPr>
        <w:t>n el marco de un diseño cuasi-experimental</w:t>
      </w:r>
      <w:r w:rsidR="00A85853">
        <w:rPr>
          <w:rFonts w:ascii="Arial" w:hAnsi="Arial" w:cs="Arial"/>
          <w:color w:val="auto"/>
        </w:rPr>
        <w:t xml:space="preserve">, </w:t>
      </w:r>
      <w:r w:rsidR="004A09FB">
        <w:rPr>
          <w:rFonts w:ascii="Arial" w:hAnsi="Arial" w:cs="Arial"/>
          <w:color w:val="auto"/>
        </w:rPr>
        <w:t>pudo</w:t>
      </w:r>
      <w:r w:rsidR="00D330FB">
        <w:rPr>
          <w:rFonts w:ascii="Arial" w:hAnsi="Arial" w:cs="Arial"/>
          <w:color w:val="auto"/>
        </w:rPr>
        <w:t xml:space="preserve"> </w:t>
      </w:r>
      <w:r w:rsidRPr="00611E25">
        <w:rPr>
          <w:rFonts w:ascii="Arial" w:hAnsi="Arial" w:cs="Arial"/>
          <w:color w:val="auto"/>
        </w:rPr>
        <w:t xml:space="preserve">concluir que la comprensión textual y la memoria textual a corto plazo están directamente relacionadas con la competencia lectora, más que con el formato de lectura. Empero, dentro de los estudiantes con alta competencia lectora, se puede resaltar que los grupos que realizaron la lectura </w:t>
      </w:r>
      <w:proofErr w:type="spellStart"/>
      <w:r w:rsidRPr="00611E25">
        <w:rPr>
          <w:rFonts w:ascii="Arial" w:hAnsi="Arial" w:cs="Arial"/>
          <w:color w:val="auto"/>
        </w:rPr>
        <w:t>hipertextual</w:t>
      </w:r>
      <w:proofErr w:type="spellEnd"/>
      <w:r w:rsidRPr="00611E25">
        <w:rPr>
          <w:rFonts w:ascii="Arial" w:hAnsi="Arial" w:cs="Arial"/>
          <w:color w:val="auto"/>
        </w:rPr>
        <w:t>, demostraron diferencias significativas en comprensión y recuerdo frente a los grupos que desarrollaron la lectura lineal.</w:t>
      </w:r>
    </w:p>
    <w:p w:rsidR="002B0F91" w:rsidRDefault="002B0F91" w:rsidP="00D9490A">
      <w:pPr>
        <w:spacing w:line="360" w:lineRule="auto"/>
        <w:jc w:val="both"/>
        <w:rPr>
          <w:rFonts w:eastAsia="Times New Roman" w:cs="Arial"/>
          <w:szCs w:val="24"/>
          <w:lang w:val="es-CO" w:eastAsia="es-CO"/>
        </w:rPr>
      </w:pPr>
    </w:p>
    <w:p w:rsidR="00190405" w:rsidRDefault="00190405" w:rsidP="00D9490A">
      <w:pPr>
        <w:spacing w:line="360" w:lineRule="auto"/>
        <w:jc w:val="both"/>
        <w:rPr>
          <w:lang w:val="es-ES"/>
        </w:rPr>
      </w:pPr>
      <w:proofErr w:type="spellStart"/>
      <w:r w:rsidRPr="005912C3">
        <w:rPr>
          <w:rFonts w:eastAsia="Times New Roman" w:cs="Arial"/>
          <w:szCs w:val="24"/>
          <w:lang w:val="es-CO" w:eastAsia="es-CO"/>
        </w:rPr>
        <w:lastRenderedPageBreak/>
        <w:t>Klois</w:t>
      </w:r>
      <w:proofErr w:type="spellEnd"/>
      <w:r w:rsidRPr="005912C3">
        <w:rPr>
          <w:rFonts w:eastAsia="Times New Roman" w:cs="Arial"/>
          <w:szCs w:val="24"/>
          <w:lang w:val="es-CO" w:eastAsia="es-CO"/>
        </w:rPr>
        <w:t xml:space="preserve">, S., </w:t>
      </w:r>
      <w:proofErr w:type="spellStart"/>
      <w:r w:rsidRPr="005912C3">
        <w:rPr>
          <w:rFonts w:eastAsia="Times New Roman" w:cs="Arial"/>
          <w:szCs w:val="24"/>
          <w:lang w:val="es-CO" w:eastAsia="es-CO"/>
        </w:rPr>
        <w:t>Segers</w:t>
      </w:r>
      <w:proofErr w:type="spellEnd"/>
      <w:r w:rsidRPr="005912C3">
        <w:rPr>
          <w:rFonts w:eastAsia="Times New Roman" w:cs="Arial"/>
          <w:szCs w:val="24"/>
          <w:lang w:val="es-CO" w:eastAsia="es-CO"/>
        </w:rPr>
        <w:t xml:space="preserve">, E., &amp; </w:t>
      </w:r>
      <w:proofErr w:type="spellStart"/>
      <w:r w:rsidRPr="005912C3">
        <w:rPr>
          <w:rFonts w:eastAsia="Times New Roman" w:cs="Arial"/>
          <w:szCs w:val="24"/>
          <w:lang w:val="es-CO" w:eastAsia="es-CO"/>
        </w:rPr>
        <w:t>Verhoeven</w:t>
      </w:r>
      <w:proofErr w:type="spellEnd"/>
      <w:r w:rsidRPr="005912C3">
        <w:rPr>
          <w:rFonts w:eastAsia="Times New Roman" w:cs="Arial"/>
          <w:szCs w:val="24"/>
          <w:lang w:val="es-CO" w:eastAsia="es-CO"/>
        </w:rPr>
        <w:t>, L. (2013)</w:t>
      </w:r>
      <w:r>
        <w:rPr>
          <w:rFonts w:eastAsia="Times New Roman" w:cs="Arial"/>
          <w:szCs w:val="24"/>
          <w:lang w:val="es-CO" w:eastAsia="es-CO"/>
        </w:rPr>
        <w:t xml:space="preserve"> realizaron un estudio comparativo conformando cuatro grupos con niños de </w:t>
      </w:r>
      <w:r w:rsidR="003A77F2">
        <w:rPr>
          <w:rFonts w:eastAsia="Times New Roman" w:cs="Arial"/>
          <w:szCs w:val="24"/>
          <w:lang w:val="es-CO" w:eastAsia="es-CO"/>
        </w:rPr>
        <w:t xml:space="preserve">trece </w:t>
      </w:r>
      <w:r>
        <w:rPr>
          <w:rFonts w:eastAsia="Times New Roman" w:cs="Arial"/>
          <w:szCs w:val="24"/>
          <w:lang w:val="es-CO" w:eastAsia="es-CO"/>
        </w:rPr>
        <w:t xml:space="preserve">años de edad, desde las siguientes condiciones: lectura con </w:t>
      </w:r>
      <w:r>
        <w:rPr>
          <w:lang w:val="es-ES"/>
        </w:rPr>
        <w:t>texto lineal regular, lectura con texto regular con vista general, lectura con hipertexto e hipertexto con vista general. En el estudio de campo se midió el tiempo de lectura y el patrón de navegación, así como el aprendizaje. Los resultados permitieron identificar que los cuatro tipos de texto llevaron a la misma profundidad de comprensión en el nivel de base de texto. Los</w:t>
      </w:r>
      <w:r w:rsidR="00D330FB">
        <w:rPr>
          <w:lang w:val="es-ES"/>
        </w:rPr>
        <w:t xml:space="preserve"> análisis de los mapas mentales</w:t>
      </w:r>
      <w:r>
        <w:rPr>
          <w:lang w:val="es-ES"/>
        </w:rPr>
        <w:t xml:space="preserve"> mostraron </w:t>
      </w:r>
      <w:r w:rsidR="003A77F2">
        <w:rPr>
          <w:lang w:val="es-ES"/>
        </w:rPr>
        <w:t>que</w:t>
      </w:r>
      <w:r>
        <w:rPr>
          <w:lang w:val="es-ES"/>
        </w:rPr>
        <w:t xml:space="preserve"> los niños que desarrollaron la lectura </w:t>
      </w:r>
      <w:proofErr w:type="spellStart"/>
      <w:r>
        <w:rPr>
          <w:lang w:val="es-ES"/>
        </w:rPr>
        <w:t>hipertextual</w:t>
      </w:r>
      <w:proofErr w:type="spellEnd"/>
      <w:r>
        <w:rPr>
          <w:lang w:val="es-ES"/>
        </w:rPr>
        <w:t xml:space="preserve">, construyeron modelos de situación más ricos después de leer </w:t>
      </w:r>
      <w:r w:rsidR="003A77F2">
        <w:rPr>
          <w:lang w:val="es-ES"/>
        </w:rPr>
        <w:t xml:space="preserve">el </w:t>
      </w:r>
      <w:r>
        <w:rPr>
          <w:lang w:val="es-ES"/>
        </w:rPr>
        <w:t>hipertexto con una visión general</w:t>
      </w:r>
      <w:r w:rsidR="00937BE6">
        <w:rPr>
          <w:lang w:val="es-ES"/>
        </w:rPr>
        <w:t>,</w:t>
      </w:r>
      <w:r>
        <w:rPr>
          <w:lang w:val="es-ES"/>
        </w:rPr>
        <w:t xml:space="preserve"> en relación con el texto lineal regular y el texto regular con visión general. Por lo tanto, concluyen que el hipertexto fomenta un nivel más profundo de procesamiento de la información cuando se diseña adecuadamente respecto al texto lineal regular.</w:t>
      </w:r>
    </w:p>
    <w:p w:rsidR="00190405" w:rsidRDefault="00190405" w:rsidP="00D847B6">
      <w:pPr>
        <w:autoSpaceDE w:val="0"/>
        <w:autoSpaceDN w:val="0"/>
        <w:adjustRightInd w:val="0"/>
        <w:spacing w:after="0" w:line="360" w:lineRule="auto"/>
        <w:jc w:val="both"/>
        <w:rPr>
          <w:rFonts w:cs="Arial"/>
          <w:color w:val="000000" w:themeColor="text1"/>
          <w:szCs w:val="24"/>
        </w:rPr>
      </w:pPr>
    </w:p>
    <w:p w:rsidR="003671FC" w:rsidRDefault="003671FC" w:rsidP="00D847B6">
      <w:pPr>
        <w:spacing w:after="0" w:line="360" w:lineRule="auto"/>
        <w:jc w:val="both"/>
        <w:rPr>
          <w:rFonts w:cs="Arial"/>
          <w:color w:val="000000" w:themeColor="text1"/>
          <w:szCs w:val="24"/>
        </w:rPr>
      </w:pPr>
      <w:r w:rsidRPr="00C92557">
        <w:rPr>
          <w:rFonts w:cs="Arial"/>
          <w:color w:val="000000" w:themeColor="text1"/>
          <w:szCs w:val="24"/>
          <w:lang w:val="es-CO"/>
        </w:rPr>
        <w:t xml:space="preserve">Con relación a la comprensión lectora, Salmerón </w:t>
      </w:r>
      <w:r w:rsidRPr="00C92557">
        <w:rPr>
          <w:rFonts w:eastAsia="AdvCORRESAST" w:cs="Arial"/>
          <w:color w:val="000000" w:themeColor="text1"/>
          <w:szCs w:val="24"/>
          <w:lang w:val="es-CO"/>
        </w:rPr>
        <w:t>&amp;</w:t>
      </w:r>
      <w:r w:rsidRPr="00C92557">
        <w:rPr>
          <w:rFonts w:cs="Arial"/>
          <w:color w:val="000000" w:themeColor="text1"/>
          <w:szCs w:val="24"/>
          <w:lang w:val="es-CO"/>
        </w:rPr>
        <w:t xml:space="preserve"> García (2011), </w:t>
      </w:r>
      <w:r w:rsidRPr="00C92557">
        <w:rPr>
          <w:rFonts w:cs="Arial"/>
          <w:color w:val="000000" w:themeColor="text1"/>
          <w:szCs w:val="24"/>
        </w:rPr>
        <w:t xml:space="preserve">identificaron la influencia entre competencias lectoras y el </w:t>
      </w:r>
      <w:r w:rsidR="00A85853">
        <w:rPr>
          <w:rFonts w:cs="Arial"/>
          <w:color w:val="000000" w:themeColor="text1"/>
          <w:szCs w:val="24"/>
        </w:rPr>
        <w:t>formato</w:t>
      </w:r>
      <w:r w:rsidRPr="00C92557">
        <w:rPr>
          <w:rFonts w:cs="Arial"/>
          <w:color w:val="000000" w:themeColor="text1"/>
          <w:szCs w:val="24"/>
        </w:rPr>
        <w:t xml:space="preserve"> de lectura (</w:t>
      </w:r>
      <w:proofErr w:type="spellStart"/>
      <w:r w:rsidRPr="00C92557">
        <w:rPr>
          <w:rFonts w:cs="Arial"/>
          <w:color w:val="000000" w:themeColor="text1"/>
          <w:szCs w:val="24"/>
        </w:rPr>
        <w:t>hipertextual</w:t>
      </w:r>
      <w:proofErr w:type="spellEnd"/>
      <w:r w:rsidRPr="00C92557">
        <w:rPr>
          <w:rFonts w:cs="Arial"/>
          <w:color w:val="000000" w:themeColor="text1"/>
          <w:szCs w:val="24"/>
        </w:rPr>
        <w:t xml:space="preserve"> o lineal)</w:t>
      </w:r>
      <w:r w:rsidR="00A85853">
        <w:rPr>
          <w:rFonts w:cs="Arial"/>
          <w:color w:val="000000" w:themeColor="text1"/>
          <w:szCs w:val="24"/>
        </w:rPr>
        <w:t>,</w:t>
      </w:r>
      <w:r w:rsidRPr="00C92557">
        <w:rPr>
          <w:rFonts w:cs="Arial"/>
          <w:color w:val="000000" w:themeColor="text1"/>
          <w:szCs w:val="24"/>
        </w:rPr>
        <w:t xml:space="preserve"> </w:t>
      </w:r>
      <w:r w:rsidR="00A85853">
        <w:rPr>
          <w:rFonts w:cs="Arial"/>
          <w:color w:val="000000" w:themeColor="text1"/>
          <w:szCs w:val="24"/>
        </w:rPr>
        <w:t xml:space="preserve">tomado como muestra a </w:t>
      </w:r>
      <w:r w:rsidRPr="00C92557">
        <w:rPr>
          <w:rFonts w:cs="Arial"/>
          <w:color w:val="000000" w:themeColor="text1"/>
          <w:szCs w:val="24"/>
        </w:rPr>
        <w:t xml:space="preserve">jóvenes estudiantes de </w:t>
      </w:r>
      <w:r w:rsidR="00A85853">
        <w:rPr>
          <w:rFonts w:cs="Arial"/>
          <w:color w:val="000000" w:themeColor="text1"/>
          <w:szCs w:val="24"/>
        </w:rPr>
        <w:t xml:space="preserve">educación </w:t>
      </w:r>
      <w:r w:rsidRPr="00C92557">
        <w:rPr>
          <w:rFonts w:cs="Arial"/>
          <w:color w:val="000000" w:themeColor="text1"/>
          <w:szCs w:val="24"/>
        </w:rPr>
        <w:t xml:space="preserve">secundaria. Así miso, </w:t>
      </w:r>
      <w:r w:rsidR="00A85853">
        <w:rPr>
          <w:rFonts w:cs="Arial"/>
          <w:color w:val="000000" w:themeColor="text1"/>
          <w:szCs w:val="24"/>
        </w:rPr>
        <w:t xml:space="preserve">los investigadores </w:t>
      </w:r>
      <w:r w:rsidRPr="00C92557">
        <w:rPr>
          <w:rFonts w:cs="Arial"/>
          <w:color w:val="000000" w:themeColor="text1"/>
          <w:szCs w:val="24"/>
        </w:rPr>
        <w:t xml:space="preserve">estudian la relación existente entre el tipo de navegación, frente a la calidad de la estructuración conceptual que genera cada tipo de lectura. Los resultados </w:t>
      </w:r>
      <w:r w:rsidR="00791D72">
        <w:rPr>
          <w:rFonts w:cs="Arial"/>
          <w:color w:val="000000" w:themeColor="text1"/>
          <w:szCs w:val="24"/>
        </w:rPr>
        <w:t>demostraron</w:t>
      </w:r>
      <w:r w:rsidRPr="00C92557">
        <w:rPr>
          <w:rFonts w:cs="Arial"/>
          <w:color w:val="000000" w:themeColor="text1"/>
          <w:szCs w:val="24"/>
        </w:rPr>
        <w:t xml:space="preserve"> que las competencias de lectura son directamente proporcionales a la comprensión, y que los jóvenes que tienen competencias para la lectura </w:t>
      </w:r>
      <w:proofErr w:type="spellStart"/>
      <w:r w:rsidRPr="00C92557">
        <w:rPr>
          <w:rFonts w:cs="Arial"/>
          <w:color w:val="000000" w:themeColor="text1"/>
          <w:szCs w:val="24"/>
        </w:rPr>
        <w:t>hipertextual</w:t>
      </w:r>
      <w:proofErr w:type="spellEnd"/>
      <w:r w:rsidRPr="00C92557">
        <w:rPr>
          <w:rFonts w:cs="Arial"/>
          <w:color w:val="000000" w:themeColor="text1"/>
          <w:szCs w:val="24"/>
        </w:rPr>
        <w:t>, también la d</w:t>
      </w:r>
      <w:r w:rsidR="00D330FB">
        <w:rPr>
          <w:rFonts w:cs="Arial"/>
          <w:color w:val="000000" w:themeColor="text1"/>
          <w:szCs w:val="24"/>
        </w:rPr>
        <w:t>emuestran con la lectura lineal.</w:t>
      </w:r>
      <w:r w:rsidRPr="00C92557">
        <w:rPr>
          <w:rFonts w:cs="Arial"/>
          <w:color w:val="000000" w:themeColor="text1"/>
          <w:szCs w:val="24"/>
        </w:rPr>
        <w:t xml:space="preserve"> En conclusión, el hipertexto no contribuyó de forma significativa a la comprensión, cuando el lector presenta deficiencias lectoras. </w:t>
      </w:r>
    </w:p>
    <w:p w:rsidR="00FB2E24" w:rsidRDefault="00FB2E24" w:rsidP="00D847B6">
      <w:pPr>
        <w:spacing w:after="0" w:line="360" w:lineRule="auto"/>
        <w:jc w:val="center"/>
        <w:rPr>
          <w:rFonts w:cs="Arial"/>
          <w:b/>
          <w:color w:val="000000" w:themeColor="text1"/>
          <w:szCs w:val="24"/>
        </w:rPr>
      </w:pPr>
    </w:p>
    <w:p w:rsidR="003671FC" w:rsidRDefault="003671FC" w:rsidP="00D847B6">
      <w:pPr>
        <w:spacing w:after="0" w:line="360" w:lineRule="auto"/>
        <w:jc w:val="center"/>
        <w:rPr>
          <w:rFonts w:cs="Arial"/>
          <w:b/>
          <w:color w:val="000000" w:themeColor="text1"/>
          <w:szCs w:val="24"/>
        </w:rPr>
      </w:pPr>
      <w:r w:rsidRPr="00C92557">
        <w:rPr>
          <w:rFonts w:cs="Arial"/>
          <w:b/>
          <w:color w:val="000000" w:themeColor="text1"/>
          <w:szCs w:val="24"/>
        </w:rPr>
        <w:t>METODOLOGÍA</w:t>
      </w:r>
    </w:p>
    <w:p w:rsidR="003671FC" w:rsidRPr="00C92557" w:rsidRDefault="003671FC" w:rsidP="00D847B6">
      <w:pPr>
        <w:spacing w:after="0" w:line="360" w:lineRule="auto"/>
        <w:jc w:val="center"/>
        <w:rPr>
          <w:rFonts w:cs="Arial"/>
          <w:b/>
          <w:color w:val="000000" w:themeColor="text1"/>
          <w:szCs w:val="24"/>
        </w:rPr>
      </w:pPr>
    </w:p>
    <w:p w:rsidR="003671FC" w:rsidRPr="00C92557" w:rsidRDefault="003671FC" w:rsidP="00D847B6">
      <w:pPr>
        <w:spacing w:after="0" w:line="360" w:lineRule="auto"/>
        <w:jc w:val="both"/>
        <w:rPr>
          <w:rFonts w:cs="Arial"/>
          <w:color w:val="000000" w:themeColor="text1"/>
          <w:szCs w:val="24"/>
        </w:rPr>
      </w:pPr>
      <w:r w:rsidRPr="00C92557">
        <w:rPr>
          <w:rFonts w:cs="Arial"/>
          <w:color w:val="000000" w:themeColor="text1"/>
          <w:szCs w:val="24"/>
        </w:rPr>
        <w:t xml:space="preserve">La naturaleza de los datos objeto en el presente trabajo, sugieren una mirada hermenéutica, enmarcada dentro del diseño cualitativo y el tipo de investigación </w:t>
      </w:r>
      <w:r w:rsidRPr="00C92557">
        <w:rPr>
          <w:rFonts w:cs="Arial"/>
          <w:color w:val="000000" w:themeColor="text1"/>
          <w:szCs w:val="24"/>
        </w:rPr>
        <w:lastRenderedPageBreak/>
        <w:t xml:space="preserve">estudio de caso. Este método de orden inductivo, analítico descriptivo, es el más adecuado para el presente estudio, pues permite la interpretación de los datos. </w:t>
      </w:r>
    </w:p>
    <w:p w:rsidR="003671FC" w:rsidRDefault="003671FC" w:rsidP="00D847B6">
      <w:pPr>
        <w:spacing w:after="0" w:line="360" w:lineRule="auto"/>
        <w:jc w:val="both"/>
        <w:rPr>
          <w:rFonts w:cs="Arial"/>
          <w:color w:val="000000" w:themeColor="text1"/>
          <w:szCs w:val="24"/>
          <w:lang w:val="es-CO"/>
        </w:rPr>
      </w:pPr>
      <w:r w:rsidRPr="00C92557">
        <w:rPr>
          <w:rFonts w:cs="Arial"/>
          <w:color w:val="000000" w:themeColor="text1"/>
          <w:szCs w:val="24"/>
          <w:lang w:val="es-CO"/>
        </w:rPr>
        <w:t xml:space="preserve">El objetivo del presente estudio es identificar la influencia de la lectura </w:t>
      </w:r>
      <w:proofErr w:type="spellStart"/>
      <w:r w:rsidRPr="00C92557">
        <w:rPr>
          <w:rFonts w:cs="Arial"/>
          <w:color w:val="000000" w:themeColor="text1"/>
          <w:szCs w:val="24"/>
          <w:lang w:val="es-CO"/>
        </w:rPr>
        <w:t>hipertextual</w:t>
      </w:r>
      <w:proofErr w:type="spellEnd"/>
      <w:r w:rsidRPr="00C92557">
        <w:rPr>
          <w:rFonts w:cs="Arial"/>
          <w:color w:val="000000" w:themeColor="text1"/>
          <w:szCs w:val="24"/>
          <w:lang w:val="es-CO"/>
        </w:rPr>
        <w:t xml:space="preserve"> en la estructuración del conocimiento declarativo (conceptual y factual), cuando el aprendiz se enfrenta a temas desconocidos.</w:t>
      </w:r>
    </w:p>
    <w:p w:rsidR="00A46D92" w:rsidRPr="00C92557" w:rsidRDefault="00A46D92" w:rsidP="00D847B6">
      <w:pPr>
        <w:spacing w:after="0" w:line="360" w:lineRule="auto"/>
        <w:jc w:val="both"/>
        <w:rPr>
          <w:rFonts w:cs="Arial"/>
          <w:color w:val="000000" w:themeColor="text1"/>
          <w:szCs w:val="24"/>
          <w:lang w:val="es-CO"/>
        </w:rPr>
      </w:pPr>
    </w:p>
    <w:p w:rsidR="003671FC" w:rsidRDefault="00A46D92" w:rsidP="00D847B6">
      <w:pPr>
        <w:spacing w:after="0" w:line="360" w:lineRule="auto"/>
        <w:jc w:val="both"/>
        <w:rPr>
          <w:rFonts w:cs="Arial"/>
          <w:b/>
          <w:color w:val="000000" w:themeColor="text1"/>
          <w:szCs w:val="24"/>
        </w:rPr>
      </w:pPr>
      <w:r>
        <w:rPr>
          <w:rFonts w:cs="Arial"/>
          <w:b/>
          <w:color w:val="000000" w:themeColor="text1"/>
          <w:szCs w:val="24"/>
        </w:rPr>
        <w:t>Participantes</w:t>
      </w:r>
    </w:p>
    <w:p w:rsidR="00A46D92" w:rsidRPr="00C92557" w:rsidRDefault="00A46D92" w:rsidP="00D847B6">
      <w:pPr>
        <w:spacing w:after="0" w:line="360" w:lineRule="auto"/>
        <w:jc w:val="both"/>
        <w:rPr>
          <w:rFonts w:cs="Arial"/>
          <w:b/>
          <w:color w:val="000000" w:themeColor="text1"/>
          <w:szCs w:val="24"/>
        </w:rPr>
      </w:pPr>
    </w:p>
    <w:p w:rsidR="003671FC" w:rsidRPr="00C92557" w:rsidRDefault="003671FC" w:rsidP="00D847B6">
      <w:pPr>
        <w:spacing w:after="0" w:line="360" w:lineRule="auto"/>
        <w:jc w:val="both"/>
        <w:rPr>
          <w:rFonts w:cs="Arial"/>
          <w:color w:val="000000" w:themeColor="text1"/>
          <w:szCs w:val="24"/>
        </w:rPr>
      </w:pPr>
      <w:r w:rsidRPr="00C92557">
        <w:rPr>
          <w:rFonts w:cs="Arial"/>
          <w:color w:val="000000" w:themeColor="text1"/>
          <w:szCs w:val="24"/>
        </w:rPr>
        <w:t xml:space="preserve">Los participantes </w:t>
      </w:r>
      <w:r w:rsidR="004A09FB">
        <w:rPr>
          <w:rFonts w:cs="Arial"/>
          <w:color w:val="000000" w:themeColor="text1"/>
          <w:szCs w:val="24"/>
        </w:rPr>
        <w:t>fueron</w:t>
      </w:r>
      <w:r w:rsidR="00D330FB">
        <w:rPr>
          <w:rFonts w:cs="Arial"/>
          <w:color w:val="000000" w:themeColor="text1"/>
          <w:szCs w:val="24"/>
        </w:rPr>
        <w:t xml:space="preserve"> 10 </w:t>
      </w:r>
      <w:r w:rsidR="008E1C17">
        <w:rPr>
          <w:rFonts w:cs="Arial"/>
          <w:color w:val="000000" w:themeColor="text1"/>
          <w:szCs w:val="24"/>
        </w:rPr>
        <w:t>voluntarios</w:t>
      </w:r>
      <w:r w:rsidR="008E1C17">
        <w:rPr>
          <w:rFonts w:cs="Arial"/>
          <w:color w:val="000000" w:themeColor="text1"/>
          <w:szCs w:val="24"/>
        </w:rPr>
        <w:t>,</w:t>
      </w:r>
      <w:r w:rsidR="008E1C17">
        <w:rPr>
          <w:rFonts w:cs="Arial"/>
          <w:color w:val="000000" w:themeColor="text1"/>
          <w:szCs w:val="24"/>
        </w:rPr>
        <w:t xml:space="preserve"> </w:t>
      </w:r>
      <w:r w:rsidR="00D330FB">
        <w:rPr>
          <w:rFonts w:cs="Arial"/>
          <w:color w:val="000000" w:themeColor="text1"/>
          <w:szCs w:val="24"/>
        </w:rPr>
        <w:t xml:space="preserve">estudiantes </w:t>
      </w:r>
      <w:r w:rsidR="008E1C17">
        <w:rPr>
          <w:rFonts w:cs="Arial"/>
          <w:color w:val="000000" w:themeColor="text1"/>
          <w:szCs w:val="24"/>
        </w:rPr>
        <w:t xml:space="preserve">de licenciatura </w:t>
      </w:r>
      <w:r w:rsidR="00D330FB">
        <w:rPr>
          <w:rFonts w:cs="Arial"/>
          <w:color w:val="000000" w:themeColor="text1"/>
          <w:szCs w:val="24"/>
        </w:rPr>
        <w:t xml:space="preserve">pertenecientes </w:t>
      </w:r>
      <w:r w:rsidRPr="00C92557">
        <w:rPr>
          <w:rFonts w:cs="Arial"/>
          <w:color w:val="000000" w:themeColor="text1"/>
          <w:szCs w:val="24"/>
        </w:rPr>
        <w:t>dos grupos de</w:t>
      </w:r>
      <w:r w:rsidR="00D330FB">
        <w:rPr>
          <w:rFonts w:cs="Arial"/>
          <w:color w:val="000000" w:themeColor="text1"/>
          <w:szCs w:val="24"/>
        </w:rPr>
        <w:t>l curso</w:t>
      </w:r>
      <w:r w:rsidRPr="00C92557">
        <w:rPr>
          <w:rFonts w:cs="Arial"/>
          <w:color w:val="000000" w:themeColor="text1"/>
          <w:szCs w:val="24"/>
        </w:rPr>
        <w:t xml:space="preserve"> </w:t>
      </w:r>
      <w:r w:rsidR="00D330FB">
        <w:rPr>
          <w:rFonts w:cs="Arial"/>
          <w:color w:val="000000" w:themeColor="text1"/>
          <w:szCs w:val="24"/>
        </w:rPr>
        <w:t>de fundamentos del aprendizaje</w:t>
      </w:r>
      <w:r w:rsidR="008E1C17">
        <w:rPr>
          <w:rFonts w:cs="Arial"/>
          <w:color w:val="000000" w:themeColor="text1"/>
          <w:szCs w:val="24"/>
        </w:rPr>
        <w:t>.</w:t>
      </w:r>
      <w:r w:rsidR="00D330FB">
        <w:rPr>
          <w:rFonts w:cs="Arial"/>
          <w:color w:val="000000" w:themeColor="text1"/>
          <w:szCs w:val="24"/>
        </w:rPr>
        <w:t xml:space="preserve"> L</w:t>
      </w:r>
      <w:r w:rsidRPr="00C92557">
        <w:rPr>
          <w:rFonts w:cs="Arial"/>
          <w:color w:val="000000" w:themeColor="text1"/>
          <w:szCs w:val="24"/>
        </w:rPr>
        <w:t xml:space="preserve">a configuración de la muestra se ha realizado por el método de muestreo intencional, </w:t>
      </w:r>
      <w:r w:rsidR="007A6192">
        <w:rPr>
          <w:rFonts w:cs="Arial"/>
          <w:color w:val="000000" w:themeColor="text1"/>
          <w:szCs w:val="24"/>
        </w:rPr>
        <w:t>dado que</w:t>
      </w:r>
      <w:r w:rsidRPr="00C92557">
        <w:rPr>
          <w:rFonts w:cs="Arial"/>
          <w:color w:val="000000" w:themeColor="text1"/>
          <w:szCs w:val="24"/>
        </w:rPr>
        <w:t xml:space="preserve"> responde a una decisión tomada por los investigadores antes de iniciar el estudio. </w:t>
      </w:r>
    </w:p>
    <w:p w:rsidR="00FB2E24" w:rsidRDefault="00FB2E24" w:rsidP="00D847B6">
      <w:pPr>
        <w:spacing w:after="0" w:line="360" w:lineRule="auto"/>
        <w:jc w:val="both"/>
        <w:rPr>
          <w:rFonts w:cs="Arial"/>
          <w:b/>
          <w:color w:val="000000" w:themeColor="text1"/>
          <w:szCs w:val="24"/>
        </w:rPr>
      </w:pPr>
    </w:p>
    <w:p w:rsidR="003671FC" w:rsidRDefault="003671FC" w:rsidP="00D847B6">
      <w:pPr>
        <w:spacing w:after="0" w:line="360" w:lineRule="auto"/>
        <w:jc w:val="both"/>
        <w:rPr>
          <w:rFonts w:cs="Arial"/>
          <w:b/>
          <w:color w:val="000000" w:themeColor="text1"/>
          <w:szCs w:val="24"/>
        </w:rPr>
      </w:pPr>
      <w:r w:rsidRPr="00C92557">
        <w:rPr>
          <w:rFonts w:cs="Arial"/>
          <w:b/>
          <w:color w:val="000000" w:themeColor="text1"/>
          <w:szCs w:val="24"/>
        </w:rPr>
        <w:t>Categorización:</w:t>
      </w:r>
    </w:p>
    <w:p w:rsidR="004A09FB" w:rsidRPr="00C92557" w:rsidRDefault="004A09FB" w:rsidP="00D847B6">
      <w:pPr>
        <w:spacing w:after="0" w:line="360" w:lineRule="auto"/>
        <w:jc w:val="both"/>
        <w:rPr>
          <w:rFonts w:cs="Arial"/>
          <w:b/>
          <w:color w:val="000000" w:themeColor="text1"/>
          <w:szCs w:val="24"/>
        </w:rPr>
      </w:pPr>
    </w:p>
    <w:p w:rsidR="003671FC" w:rsidRDefault="003671FC" w:rsidP="00D847B6">
      <w:pPr>
        <w:spacing w:after="0" w:line="360" w:lineRule="auto"/>
        <w:jc w:val="both"/>
        <w:rPr>
          <w:rFonts w:cs="Arial"/>
          <w:color w:val="000000" w:themeColor="text1"/>
          <w:szCs w:val="24"/>
        </w:rPr>
      </w:pPr>
      <w:r w:rsidRPr="00C92557">
        <w:rPr>
          <w:rFonts w:cs="Arial"/>
          <w:color w:val="000000" w:themeColor="text1"/>
          <w:szCs w:val="24"/>
        </w:rPr>
        <w:t>Las categorías que orientaron el proceso de recolección y análisis de la información, en su mayoría son preoperatorias, pues en esta investigación no han surgido categorías emergentes, dado que el modelo de comprensión lectora determinado, permitió la categorización de esta forma.</w:t>
      </w:r>
    </w:p>
    <w:p w:rsidR="00A46D92" w:rsidRPr="00C92557" w:rsidRDefault="00A46D92" w:rsidP="00D847B6">
      <w:pPr>
        <w:spacing w:after="0" w:line="360" w:lineRule="auto"/>
        <w:jc w:val="both"/>
        <w:rPr>
          <w:rFonts w:cs="Arial"/>
          <w:color w:val="000000" w:themeColor="text1"/>
          <w:szCs w:val="24"/>
        </w:rPr>
      </w:pPr>
    </w:p>
    <w:p w:rsidR="00A46D92" w:rsidRDefault="003671FC" w:rsidP="00D847B6">
      <w:pPr>
        <w:spacing w:after="0" w:line="360" w:lineRule="auto"/>
        <w:jc w:val="both"/>
        <w:rPr>
          <w:rFonts w:cs="Arial"/>
          <w:b/>
          <w:color w:val="000000" w:themeColor="text1"/>
          <w:szCs w:val="24"/>
        </w:rPr>
      </w:pPr>
      <w:r>
        <w:rPr>
          <w:rFonts w:cs="Arial"/>
          <w:b/>
          <w:color w:val="000000" w:themeColor="text1"/>
          <w:szCs w:val="24"/>
        </w:rPr>
        <w:t xml:space="preserve">Tabla 1. </w:t>
      </w:r>
    </w:p>
    <w:p w:rsidR="003671FC" w:rsidRPr="00CF154B" w:rsidRDefault="00A46D92" w:rsidP="00D847B6">
      <w:pPr>
        <w:spacing w:after="0" w:line="360" w:lineRule="auto"/>
        <w:jc w:val="both"/>
        <w:rPr>
          <w:rFonts w:cs="Arial"/>
          <w:color w:val="000000" w:themeColor="text1"/>
          <w:szCs w:val="24"/>
        </w:rPr>
      </w:pPr>
      <w:r>
        <w:rPr>
          <w:rFonts w:cs="Arial"/>
          <w:b/>
          <w:color w:val="000000" w:themeColor="text1"/>
          <w:szCs w:val="24"/>
        </w:rPr>
        <w:t xml:space="preserve"> </w:t>
      </w:r>
      <w:r w:rsidR="003671FC" w:rsidRPr="00CF154B">
        <w:rPr>
          <w:rFonts w:cs="Arial"/>
          <w:color w:val="000000" w:themeColor="text1"/>
          <w:szCs w:val="24"/>
        </w:rPr>
        <w:t>Categorización en el proceso de comprensi</w:t>
      </w:r>
      <w:r w:rsidR="003671FC">
        <w:rPr>
          <w:rFonts w:cs="Arial"/>
          <w:color w:val="000000" w:themeColor="text1"/>
          <w:szCs w:val="24"/>
        </w:rPr>
        <w:t>ón lectora.</w:t>
      </w:r>
    </w:p>
    <w:tbl>
      <w:tblPr>
        <w:tblStyle w:val="Tablaconcuadrcula"/>
        <w:tblW w:w="0" w:type="auto"/>
        <w:jc w:val="center"/>
        <w:tblInd w:w="-163" w:type="dxa"/>
        <w:tblLook w:val="04A0" w:firstRow="1" w:lastRow="0" w:firstColumn="1" w:lastColumn="0" w:noHBand="0" w:noVBand="1"/>
      </w:tblPr>
      <w:tblGrid>
        <w:gridCol w:w="485"/>
        <w:gridCol w:w="2268"/>
        <w:gridCol w:w="3969"/>
        <w:gridCol w:w="1952"/>
      </w:tblGrid>
      <w:tr w:rsidR="003671FC" w:rsidRPr="00852501" w:rsidTr="00DC0E3B">
        <w:trPr>
          <w:trHeight w:val="293"/>
          <w:jc w:val="center"/>
        </w:trPr>
        <w:tc>
          <w:tcPr>
            <w:tcW w:w="485" w:type="dxa"/>
            <w:shd w:val="clear" w:color="auto" w:fill="D9D9D9" w:themeFill="background1" w:themeFillShade="D9"/>
          </w:tcPr>
          <w:p w:rsidR="003671FC" w:rsidRPr="00852501" w:rsidRDefault="003671FC" w:rsidP="00D847B6">
            <w:pPr>
              <w:spacing w:after="0" w:line="360" w:lineRule="auto"/>
              <w:jc w:val="both"/>
              <w:rPr>
                <w:rFonts w:cs="Arial"/>
                <w:b/>
                <w:color w:val="000000" w:themeColor="text1"/>
                <w:sz w:val="18"/>
                <w:szCs w:val="18"/>
              </w:rPr>
            </w:pPr>
            <w:r w:rsidRPr="00852501">
              <w:rPr>
                <w:rFonts w:cs="Arial"/>
                <w:b/>
                <w:color w:val="000000" w:themeColor="text1"/>
                <w:sz w:val="18"/>
                <w:szCs w:val="18"/>
              </w:rPr>
              <w:t xml:space="preserve">No </w:t>
            </w:r>
          </w:p>
        </w:tc>
        <w:tc>
          <w:tcPr>
            <w:tcW w:w="2268" w:type="dxa"/>
            <w:shd w:val="clear" w:color="auto" w:fill="D9D9D9" w:themeFill="background1" w:themeFillShade="D9"/>
          </w:tcPr>
          <w:p w:rsidR="003671FC" w:rsidRPr="00852501" w:rsidRDefault="003671FC" w:rsidP="00D847B6">
            <w:pPr>
              <w:spacing w:after="0" w:line="360" w:lineRule="auto"/>
              <w:jc w:val="both"/>
              <w:rPr>
                <w:rFonts w:cs="Arial"/>
                <w:b/>
                <w:color w:val="000000" w:themeColor="text1"/>
                <w:sz w:val="18"/>
                <w:szCs w:val="18"/>
              </w:rPr>
            </w:pPr>
            <w:r w:rsidRPr="00852501">
              <w:rPr>
                <w:rFonts w:cs="Arial"/>
                <w:b/>
                <w:color w:val="000000" w:themeColor="text1"/>
                <w:sz w:val="18"/>
                <w:szCs w:val="18"/>
              </w:rPr>
              <w:t xml:space="preserve">Categoría </w:t>
            </w:r>
          </w:p>
        </w:tc>
        <w:tc>
          <w:tcPr>
            <w:tcW w:w="3969" w:type="dxa"/>
            <w:shd w:val="clear" w:color="auto" w:fill="D9D9D9" w:themeFill="background1" w:themeFillShade="D9"/>
          </w:tcPr>
          <w:p w:rsidR="003671FC" w:rsidRPr="00852501" w:rsidRDefault="003671FC" w:rsidP="00D847B6">
            <w:pPr>
              <w:spacing w:after="0" w:line="360" w:lineRule="auto"/>
              <w:jc w:val="both"/>
              <w:rPr>
                <w:rFonts w:cs="Arial"/>
                <w:b/>
                <w:color w:val="000000" w:themeColor="text1"/>
                <w:sz w:val="18"/>
                <w:szCs w:val="18"/>
              </w:rPr>
            </w:pPr>
            <w:r w:rsidRPr="00852501">
              <w:rPr>
                <w:rFonts w:cs="Arial"/>
                <w:b/>
                <w:color w:val="000000" w:themeColor="text1"/>
                <w:sz w:val="18"/>
                <w:szCs w:val="18"/>
              </w:rPr>
              <w:t xml:space="preserve">Subcategoría </w:t>
            </w:r>
          </w:p>
        </w:tc>
        <w:tc>
          <w:tcPr>
            <w:tcW w:w="1952" w:type="dxa"/>
            <w:shd w:val="clear" w:color="auto" w:fill="D9D9D9" w:themeFill="background1" w:themeFillShade="D9"/>
          </w:tcPr>
          <w:p w:rsidR="003671FC" w:rsidRPr="00852501" w:rsidRDefault="003671FC" w:rsidP="00D847B6">
            <w:pPr>
              <w:spacing w:after="0" w:line="360" w:lineRule="auto"/>
              <w:jc w:val="both"/>
              <w:rPr>
                <w:rFonts w:cs="Arial"/>
                <w:b/>
                <w:color w:val="000000" w:themeColor="text1"/>
                <w:sz w:val="18"/>
                <w:szCs w:val="18"/>
              </w:rPr>
            </w:pPr>
            <w:r w:rsidRPr="00852501">
              <w:rPr>
                <w:rFonts w:cs="Arial"/>
                <w:b/>
                <w:color w:val="000000" w:themeColor="text1"/>
                <w:sz w:val="18"/>
                <w:szCs w:val="18"/>
              </w:rPr>
              <w:t>Código</w:t>
            </w:r>
          </w:p>
        </w:tc>
      </w:tr>
      <w:tr w:rsidR="003671FC" w:rsidRPr="00852501" w:rsidTr="00DC0E3B">
        <w:trPr>
          <w:trHeight w:val="293"/>
          <w:jc w:val="center"/>
        </w:trPr>
        <w:tc>
          <w:tcPr>
            <w:tcW w:w="485" w:type="dxa"/>
            <w:vMerge w:val="restart"/>
            <w:shd w:val="clear" w:color="auto" w:fill="D9D9D9" w:themeFill="background1" w:themeFillShade="D9"/>
          </w:tcPr>
          <w:p w:rsidR="003671FC" w:rsidRPr="00852501" w:rsidRDefault="003671FC" w:rsidP="00D847B6">
            <w:pPr>
              <w:spacing w:after="0" w:line="360" w:lineRule="auto"/>
              <w:jc w:val="both"/>
              <w:rPr>
                <w:rFonts w:cs="Arial"/>
                <w:color w:val="000000" w:themeColor="text1"/>
                <w:sz w:val="18"/>
                <w:szCs w:val="18"/>
              </w:rPr>
            </w:pPr>
          </w:p>
          <w:p w:rsidR="003671FC" w:rsidRPr="00852501" w:rsidRDefault="003671FC" w:rsidP="00D847B6">
            <w:pPr>
              <w:spacing w:after="0" w:line="360" w:lineRule="auto"/>
              <w:jc w:val="both"/>
              <w:rPr>
                <w:rFonts w:cs="Arial"/>
                <w:color w:val="000000" w:themeColor="text1"/>
                <w:sz w:val="18"/>
                <w:szCs w:val="18"/>
              </w:rPr>
            </w:pPr>
          </w:p>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t xml:space="preserve">  </w:t>
            </w:r>
          </w:p>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t>1</w:t>
            </w:r>
          </w:p>
        </w:tc>
        <w:tc>
          <w:tcPr>
            <w:tcW w:w="2268" w:type="dxa"/>
            <w:vMerge w:val="restart"/>
          </w:tcPr>
          <w:p w:rsidR="003671FC" w:rsidRPr="00852501" w:rsidRDefault="003671FC" w:rsidP="00D847B6">
            <w:pPr>
              <w:spacing w:after="0" w:line="360" w:lineRule="auto"/>
              <w:jc w:val="both"/>
              <w:rPr>
                <w:rFonts w:cs="Arial"/>
                <w:color w:val="000000" w:themeColor="text1"/>
                <w:sz w:val="18"/>
                <w:szCs w:val="18"/>
              </w:rPr>
            </w:pPr>
          </w:p>
          <w:p w:rsidR="003671FC" w:rsidRDefault="003671FC" w:rsidP="00D847B6">
            <w:pPr>
              <w:spacing w:after="0" w:line="360" w:lineRule="auto"/>
              <w:jc w:val="both"/>
              <w:rPr>
                <w:rFonts w:cs="Arial"/>
                <w:color w:val="000000" w:themeColor="text1"/>
                <w:sz w:val="18"/>
                <w:szCs w:val="18"/>
              </w:rPr>
            </w:pPr>
          </w:p>
          <w:p w:rsidR="007A6192" w:rsidRDefault="007A6192" w:rsidP="00D847B6">
            <w:pPr>
              <w:spacing w:after="0" w:line="360" w:lineRule="auto"/>
              <w:jc w:val="both"/>
              <w:rPr>
                <w:rFonts w:cs="Arial"/>
                <w:color w:val="000000" w:themeColor="text1"/>
                <w:sz w:val="18"/>
                <w:szCs w:val="18"/>
              </w:rPr>
            </w:pPr>
          </w:p>
          <w:p w:rsidR="003671FC" w:rsidRPr="00852501" w:rsidRDefault="00D110D8" w:rsidP="00D847B6">
            <w:pPr>
              <w:spacing w:after="0" w:line="360" w:lineRule="auto"/>
              <w:jc w:val="center"/>
              <w:rPr>
                <w:rFonts w:cs="Arial"/>
                <w:color w:val="000000" w:themeColor="text1"/>
                <w:sz w:val="18"/>
                <w:szCs w:val="18"/>
              </w:rPr>
            </w:pPr>
            <w:r>
              <w:rPr>
                <w:rFonts w:cs="Arial"/>
                <w:color w:val="000000" w:themeColor="text1"/>
                <w:sz w:val="18"/>
                <w:szCs w:val="18"/>
              </w:rPr>
              <w:t xml:space="preserve">Modelos de situación </w:t>
            </w:r>
          </w:p>
        </w:tc>
        <w:tc>
          <w:tcPr>
            <w:tcW w:w="3969" w:type="dxa"/>
          </w:tcPr>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t>Relaciones sintácticas</w:t>
            </w:r>
          </w:p>
        </w:tc>
        <w:tc>
          <w:tcPr>
            <w:tcW w:w="1952" w:type="dxa"/>
          </w:tcPr>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t>RELSIN</w:t>
            </w:r>
          </w:p>
        </w:tc>
      </w:tr>
      <w:tr w:rsidR="003671FC" w:rsidRPr="00852501" w:rsidTr="00DC0E3B">
        <w:trPr>
          <w:trHeight w:val="141"/>
          <w:jc w:val="center"/>
        </w:trPr>
        <w:tc>
          <w:tcPr>
            <w:tcW w:w="485" w:type="dxa"/>
            <w:vMerge/>
            <w:shd w:val="clear" w:color="auto" w:fill="D9D9D9" w:themeFill="background1" w:themeFillShade="D9"/>
          </w:tcPr>
          <w:p w:rsidR="003671FC" w:rsidRPr="00852501" w:rsidRDefault="003671FC" w:rsidP="00D847B6">
            <w:pPr>
              <w:spacing w:after="0" w:line="360" w:lineRule="auto"/>
              <w:jc w:val="both"/>
              <w:rPr>
                <w:rFonts w:cs="Arial"/>
                <w:color w:val="000000" w:themeColor="text1"/>
                <w:sz w:val="18"/>
                <w:szCs w:val="18"/>
              </w:rPr>
            </w:pPr>
          </w:p>
        </w:tc>
        <w:tc>
          <w:tcPr>
            <w:tcW w:w="2268" w:type="dxa"/>
            <w:vMerge/>
          </w:tcPr>
          <w:p w:rsidR="003671FC" w:rsidRPr="00852501" w:rsidRDefault="003671FC" w:rsidP="00D847B6">
            <w:pPr>
              <w:spacing w:after="0" w:line="360" w:lineRule="auto"/>
              <w:jc w:val="both"/>
              <w:rPr>
                <w:rFonts w:cs="Arial"/>
                <w:color w:val="000000" w:themeColor="text1"/>
                <w:sz w:val="18"/>
                <w:szCs w:val="18"/>
              </w:rPr>
            </w:pPr>
          </w:p>
        </w:tc>
        <w:tc>
          <w:tcPr>
            <w:tcW w:w="3969" w:type="dxa"/>
          </w:tcPr>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t>Relaciones semánticas o retóricas</w:t>
            </w:r>
          </w:p>
        </w:tc>
        <w:tc>
          <w:tcPr>
            <w:tcW w:w="1952" w:type="dxa"/>
          </w:tcPr>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t>RELSEM</w:t>
            </w:r>
          </w:p>
        </w:tc>
      </w:tr>
      <w:tr w:rsidR="003671FC" w:rsidRPr="00852501" w:rsidTr="00DC0E3B">
        <w:trPr>
          <w:trHeight w:val="141"/>
          <w:jc w:val="center"/>
        </w:trPr>
        <w:tc>
          <w:tcPr>
            <w:tcW w:w="485" w:type="dxa"/>
            <w:vMerge/>
            <w:shd w:val="clear" w:color="auto" w:fill="D9D9D9" w:themeFill="background1" w:themeFillShade="D9"/>
          </w:tcPr>
          <w:p w:rsidR="003671FC" w:rsidRPr="00852501" w:rsidRDefault="003671FC" w:rsidP="00D847B6">
            <w:pPr>
              <w:spacing w:after="0" w:line="360" w:lineRule="auto"/>
              <w:jc w:val="both"/>
              <w:rPr>
                <w:rFonts w:cs="Arial"/>
                <w:color w:val="000000" w:themeColor="text1"/>
                <w:sz w:val="18"/>
                <w:szCs w:val="18"/>
              </w:rPr>
            </w:pPr>
          </w:p>
        </w:tc>
        <w:tc>
          <w:tcPr>
            <w:tcW w:w="2268" w:type="dxa"/>
            <w:vMerge/>
          </w:tcPr>
          <w:p w:rsidR="003671FC" w:rsidRPr="00852501" w:rsidRDefault="003671FC" w:rsidP="00D847B6">
            <w:pPr>
              <w:spacing w:after="0" w:line="360" w:lineRule="auto"/>
              <w:jc w:val="both"/>
              <w:rPr>
                <w:rFonts w:cs="Arial"/>
                <w:color w:val="000000" w:themeColor="text1"/>
                <w:sz w:val="18"/>
                <w:szCs w:val="18"/>
              </w:rPr>
            </w:pPr>
          </w:p>
        </w:tc>
        <w:tc>
          <w:tcPr>
            <w:tcW w:w="3969" w:type="dxa"/>
          </w:tcPr>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t>Coherencia entre las relaciones anáforas</w:t>
            </w:r>
          </w:p>
        </w:tc>
        <w:tc>
          <w:tcPr>
            <w:tcW w:w="1952" w:type="dxa"/>
          </w:tcPr>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t>RELANÁ</w:t>
            </w:r>
          </w:p>
        </w:tc>
      </w:tr>
      <w:tr w:rsidR="003671FC" w:rsidRPr="00852501" w:rsidTr="00DC0E3B">
        <w:trPr>
          <w:trHeight w:val="141"/>
          <w:jc w:val="center"/>
        </w:trPr>
        <w:tc>
          <w:tcPr>
            <w:tcW w:w="485" w:type="dxa"/>
            <w:vMerge/>
            <w:shd w:val="clear" w:color="auto" w:fill="D9D9D9" w:themeFill="background1" w:themeFillShade="D9"/>
          </w:tcPr>
          <w:p w:rsidR="003671FC" w:rsidRPr="00852501" w:rsidRDefault="003671FC" w:rsidP="00D847B6">
            <w:pPr>
              <w:spacing w:after="0" w:line="360" w:lineRule="auto"/>
              <w:jc w:val="both"/>
              <w:rPr>
                <w:rFonts w:cs="Arial"/>
                <w:color w:val="000000" w:themeColor="text1"/>
                <w:sz w:val="18"/>
                <w:szCs w:val="18"/>
              </w:rPr>
            </w:pPr>
          </w:p>
        </w:tc>
        <w:tc>
          <w:tcPr>
            <w:tcW w:w="2268" w:type="dxa"/>
            <w:vMerge/>
          </w:tcPr>
          <w:p w:rsidR="003671FC" w:rsidRPr="00852501" w:rsidRDefault="003671FC" w:rsidP="00D847B6">
            <w:pPr>
              <w:spacing w:after="0" w:line="360" w:lineRule="auto"/>
              <w:jc w:val="both"/>
              <w:rPr>
                <w:rFonts w:cs="Arial"/>
                <w:color w:val="000000" w:themeColor="text1"/>
                <w:sz w:val="18"/>
                <w:szCs w:val="18"/>
              </w:rPr>
            </w:pPr>
          </w:p>
        </w:tc>
        <w:tc>
          <w:tcPr>
            <w:tcW w:w="3969" w:type="dxa"/>
          </w:tcPr>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t>Relaciones de tiempo o temporales</w:t>
            </w:r>
          </w:p>
        </w:tc>
        <w:tc>
          <w:tcPr>
            <w:tcW w:w="1952" w:type="dxa"/>
          </w:tcPr>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t>RELATIEMTEM</w:t>
            </w:r>
          </w:p>
        </w:tc>
      </w:tr>
      <w:tr w:rsidR="003671FC" w:rsidRPr="00852501" w:rsidTr="00DC0E3B">
        <w:trPr>
          <w:trHeight w:val="492"/>
          <w:jc w:val="center"/>
        </w:trPr>
        <w:tc>
          <w:tcPr>
            <w:tcW w:w="485" w:type="dxa"/>
            <w:vMerge/>
            <w:shd w:val="clear" w:color="auto" w:fill="D9D9D9" w:themeFill="background1" w:themeFillShade="D9"/>
          </w:tcPr>
          <w:p w:rsidR="003671FC" w:rsidRPr="00852501" w:rsidRDefault="003671FC" w:rsidP="00D847B6">
            <w:pPr>
              <w:spacing w:after="0" w:line="360" w:lineRule="auto"/>
              <w:jc w:val="both"/>
              <w:rPr>
                <w:rFonts w:cs="Arial"/>
                <w:color w:val="000000" w:themeColor="text1"/>
                <w:sz w:val="18"/>
                <w:szCs w:val="18"/>
              </w:rPr>
            </w:pPr>
          </w:p>
        </w:tc>
        <w:tc>
          <w:tcPr>
            <w:tcW w:w="2268" w:type="dxa"/>
            <w:vMerge/>
          </w:tcPr>
          <w:p w:rsidR="003671FC" w:rsidRPr="00852501" w:rsidRDefault="003671FC" w:rsidP="00D847B6">
            <w:pPr>
              <w:spacing w:after="0" w:line="360" w:lineRule="auto"/>
              <w:jc w:val="both"/>
              <w:rPr>
                <w:rFonts w:cs="Arial"/>
                <w:color w:val="000000" w:themeColor="text1"/>
                <w:sz w:val="18"/>
                <w:szCs w:val="18"/>
              </w:rPr>
            </w:pPr>
          </w:p>
        </w:tc>
        <w:tc>
          <w:tcPr>
            <w:tcW w:w="3969" w:type="dxa"/>
          </w:tcPr>
          <w:p w:rsidR="003671FC" w:rsidRPr="00852501" w:rsidRDefault="003671FC" w:rsidP="00FF7FD8">
            <w:pPr>
              <w:spacing w:after="0" w:line="360" w:lineRule="auto"/>
              <w:jc w:val="both"/>
              <w:rPr>
                <w:rFonts w:cs="Arial"/>
                <w:color w:val="000000" w:themeColor="text1"/>
                <w:sz w:val="18"/>
                <w:szCs w:val="18"/>
              </w:rPr>
            </w:pPr>
            <w:r w:rsidRPr="00852501">
              <w:rPr>
                <w:rFonts w:cs="Arial"/>
                <w:color w:val="000000" w:themeColor="text1"/>
                <w:sz w:val="18"/>
                <w:szCs w:val="18"/>
              </w:rPr>
              <w:t>Relaciones temáticas y su coherencia</w:t>
            </w:r>
            <w:r w:rsidR="00FF7FD8">
              <w:rPr>
                <w:rFonts w:cs="Arial"/>
                <w:color w:val="000000" w:themeColor="text1"/>
                <w:sz w:val="18"/>
                <w:szCs w:val="18"/>
              </w:rPr>
              <w:t>.</w:t>
            </w:r>
          </w:p>
        </w:tc>
        <w:tc>
          <w:tcPr>
            <w:tcW w:w="1952" w:type="dxa"/>
          </w:tcPr>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t>RELATEMACOHE</w:t>
            </w:r>
          </w:p>
        </w:tc>
      </w:tr>
      <w:tr w:rsidR="003671FC" w:rsidRPr="00852501" w:rsidTr="00DC0E3B">
        <w:trPr>
          <w:trHeight w:val="293"/>
          <w:jc w:val="center"/>
        </w:trPr>
        <w:tc>
          <w:tcPr>
            <w:tcW w:w="485" w:type="dxa"/>
            <w:vMerge w:val="restart"/>
            <w:shd w:val="clear" w:color="auto" w:fill="D9D9D9" w:themeFill="background1" w:themeFillShade="D9"/>
          </w:tcPr>
          <w:p w:rsidR="003671FC" w:rsidRPr="00852501" w:rsidRDefault="003671FC" w:rsidP="00D847B6">
            <w:pPr>
              <w:spacing w:after="0" w:line="360" w:lineRule="auto"/>
              <w:jc w:val="both"/>
              <w:rPr>
                <w:rFonts w:cs="Arial"/>
                <w:color w:val="000000" w:themeColor="text1"/>
                <w:sz w:val="18"/>
                <w:szCs w:val="18"/>
              </w:rPr>
            </w:pPr>
          </w:p>
          <w:p w:rsidR="003671FC" w:rsidRPr="00852501" w:rsidRDefault="003671FC" w:rsidP="00D847B6">
            <w:pPr>
              <w:spacing w:after="0" w:line="360" w:lineRule="auto"/>
              <w:jc w:val="both"/>
              <w:rPr>
                <w:rFonts w:cs="Arial"/>
                <w:color w:val="000000" w:themeColor="text1"/>
                <w:sz w:val="18"/>
                <w:szCs w:val="18"/>
              </w:rPr>
            </w:pPr>
          </w:p>
          <w:p w:rsidR="003671FC" w:rsidRPr="00852501" w:rsidRDefault="003671FC" w:rsidP="00D847B6">
            <w:pPr>
              <w:spacing w:after="0" w:line="360" w:lineRule="auto"/>
              <w:jc w:val="both"/>
              <w:rPr>
                <w:rFonts w:cs="Arial"/>
                <w:color w:val="000000" w:themeColor="text1"/>
                <w:sz w:val="18"/>
                <w:szCs w:val="18"/>
              </w:rPr>
            </w:pPr>
          </w:p>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t>2</w:t>
            </w:r>
          </w:p>
        </w:tc>
        <w:tc>
          <w:tcPr>
            <w:tcW w:w="2268" w:type="dxa"/>
            <w:vMerge w:val="restart"/>
          </w:tcPr>
          <w:p w:rsidR="003671FC" w:rsidRPr="00852501" w:rsidRDefault="003671FC" w:rsidP="00D847B6">
            <w:pPr>
              <w:spacing w:after="0" w:line="360" w:lineRule="auto"/>
              <w:jc w:val="both"/>
              <w:rPr>
                <w:rFonts w:cs="Arial"/>
                <w:b/>
                <w:color w:val="000000" w:themeColor="text1"/>
                <w:sz w:val="18"/>
                <w:szCs w:val="18"/>
              </w:rPr>
            </w:pPr>
          </w:p>
          <w:p w:rsidR="003671FC" w:rsidRDefault="003671FC" w:rsidP="00D847B6">
            <w:pPr>
              <w:spacing w:after="0" w:line="360" w:lineRule="auto"/>
              <w:jc w:val="both"/>
              <w:rPr>
                <w:rFonts w:cs="Arial"/>
                <w:b/>
                <w:color w:val="000000" w:themeColor="text1"/>
                <w:sz w:val="18"/>
                <w:szCs w:val="18"/>
              </w:rPr>
            </w:pPr>
          </w:p>
          <w:p w:rsidR="00FF7FD8" w:rsidRPr="00852501" w:rsidRDefault="00FF7FD8" w:rsidP="00D847B6">
            <w:pPr>
              <w:spacing w:after="0" w:line="360" w:lineRule="auto"/>
              <w:jc w:val="both"/>
              <w:rPr>
                <w:rFonts w:cs="Arial"/>
                <w:b/>
                <w:color w:val="000000" w:themeColor="text1"/>
                <w:sz w:val="18"/>
                <w:szCs w:val="18"/>
              </w:rPr>
            </w:pPr>
          </w:p>
          <w:p w:rsidR="003671FC" w:rsidRPr="00852501" w:rsidRDefault="003671FC" w:rsidP="00D847B6">
            <w:pPr>
              <w:spacing w:after="0" w:line="360" w:lineRule="auto"/>
              <w:jc w:val="center"/>
              <w:rPr>
                <w:rFonts w:cs="Arial"/>
                <w:color w:val="000000" w:themeColor="text1"/>
                <w:sz w:val="18"/>
                <w:szCs w:val="18"/>
              </w:rPr>
            </w:pPr>
            <w:r w:rsidRPr="00852501">
              <w:rPr>
                <w:rFonts w:cs="Arial"/>
                <w:color w:val="000000" w:themeColor="text1"/>
                <w:sz w:val="18"/>
                <w:szCs w:val="18"/>
              </w:rPr>
              <w:t>Jerarquización de conceptos</w:t>
            </w:r>
          </w:p>
        </w:tc>
        <w:tc>
          <w:tcPr>
            <w:tcW w:w="3969" w:type="dxa"/>
          </w:tcPr>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lastRenderedPageBreak/>
              <w:t>Significado</w:t>
            </w:r>
          </w:p>
        </w:tc>
        <w:tc>
          <w:tcPr>
            <w:tcW w:w="1952" w:type="dxa"/>
          </w:tcPr>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t>SIGNIFICADO</w:t>
            </w:r>
          </w:p>
        </w:tc>
      </w:tr>
      <w:tr w:rsidR="003671FC" w:rsidRPr="00852501" w:rsidTr="00DC0E3B">
        <w:trPr>
          <w:trHeight w:val="141"/>
          <w:jc w:val="center"/>
        </w:trPr>
        <w:tc>
          <w:tcPr>
            <w:tcW w:w="485" w:type="dxa"/>
            <w:vMerge/>
            <w:shd w:val="clear" w:color="auto" w:fill="D9D9D9" w:themeFill="background1" w:themeFillShade="D9"/>
          </w:tcPr>
          <w:p w:rsidR="003671FC" w:rsidRPr="00852501" w:rsidRDefault="003671FC" w:rsidP="00D847B6">
            <w:pPr>
              <w:spacing w:after="0" w:line="360" w:lineRule="auto"/>
              <w:jc w:val="both"/>
              <w:rPr>
                <w:rFonts w:cs="Arial"/>
                <w:color w:val="000000" w:themeColor="text1"/>
                <w:sz w:val="18"/>
                <w:szCs w:val="18"/>
              </w:rPr>
            </w:pPr>
          </w:p>
        </w:tc>
        <w:tc>
          <w:tcPr>
            <w:tcW w:w="2268" w:type="dxa"/>
            <w:vMerge/>
          </w:tcPr>
          <w:p w:rsidR="003671FC" w:rsidRPr="00852501" w:rsidRDefault="003671FC" w:rsidP="00D847B6">
            <w:pPr>
              <w:spacing w:after="0" w:line="360" w:lineRule="auto"/>
              <w:jc w:val="both"/>
              <w:rPr>
                <w:rFonts w:cs="Arial"/>
                <w:b/>
                <w:color w:val="000000" w:themeColor="text1"/>
                <w:sz w:val="18"/>
                <w:szCs w:val="18"/>
              </w:rPr>
            </w:pPr>
          </w:p>
        </w:tc>
        <w:tc>
          <w:tcPr>
            <w:tcW w:w="3969" w:type="dxa"/>
          </w:tcPr>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t>Jerarquización con relación al texto</w:t>
            </w:r>
          </w:p>
        </w:tc>
        <w:tc>
          <w:tcPr>
            <w:tcW w:w="1952" w:type="dxa"/>
          </w:tcPr>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t>JERARQUIZACIÓN</w:t>
            </w:r>
          </w:p>
        </w:tc>
      </w:tr>
      <w:tr w:rsidR="003671FC" w:rsidRPr="00852501" w:rsidTr="00DC0E3B">
        <w:trPr>
          <w:trHeight w:val="141"/>
          <w:jc w:val="center"/>
        </w:trPr>
        <w:tc>
          <w:tcPr>
            <w:tcW w:w="485" w:type="dxa"/>
            <w:vMerge/>
            <w:shd w:val="clear" w:color="auto" w:fill="D9D9D9" w:themeFill="background1" w:themeFillShade="D9"/>
          </w:tcPr>
          <w:p w:rsidR="003671FC" w:rsidRPr="00852501" w:rsidRDefault="003671FC" w:rsidP="00D847B6">
            <w:pPr>
              <w:spacing w:after="0" w:line="360" w:lineRule="auto"/>
              <w:jc w:val="both"/>
              <w:rPr>
                <w:rFonts w:cs="Arial"/>
                <w:color w:val="000000" w:themeColor="text1"/>
                <w:sz w:val="18"/>
                <w:szCs w:val="18"/>
              </w:rPr>
            </w:pPr>
          </w:p>
        </w:tc>
        <w:tc>
          <w:tcPr>
            <w:tcW w:w="2268" w:type="dxa"/>
            <w:vMerge/>
          </w:tcPr>
          <w:p w:rsidR="003671FC" w:rsidRPr="00852501" w:rsidRDefault="003671FC" w:rsidP="00D847B6">
            <w:pPr>
              <w:spacing w:after="0" w:line="360" w:lineRule="auto"/>
              <w:jc w:val="both"/>
              <w:rPr>
                <w:rFonts w:cs="Arial"/>
                <w:b/>
                <w:color w:val="000000" w:themeColor="text1"/>
                <w:sz w:val="18"/>
                <w:szCs w:val="18"/>
              </w:rPr>
            </w:pPr>
          </w:p>
        </w:tc>
        <w:tc>
          <w:tcPr>
            <w:tcW w:w="3969" w:type="dxa"/>
          </w:tcPr>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t>Pertinencia de los nodos que orientan la jerarquización</w:t>
            </w:r>
          </w:p>
        </w:tc>
        <w:tc>
          <w:tcPr>
            <w:tcW w:w="1952" w:type="dxa"/>
          </w:tcPr>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t>NODOS</w:t>
            </w:r>
          </w:p>
        </w:tc>
      </w:tr>
      <w:tr w:rsidR="003671FC" w:rsidRPr="00852501" w:rsidTr="00DC0E3B">
        <w:trPr>
          <w:trHeight w:val="141"/>
          <w:jc w:val="center"/>
        </w:trPr>
        <w:tc>
          <w:tcPr>
            <w:tcW w:w="485" w:type="dxa"/>
            <w:vMerge/>
            <w:shd w:val="clear" w:color="auto" w:fill="D9D9D9" w:themeFill="background1" w:themeFillShade="D9"/>
          </w:tcPr>
          <w:p w:rsidR="003671FC" w:rsidRPr="00852501" w:rsidRDefault="003671FC" w:rsidP="00D847B6">
            <w:pPr>
              <w:spacing w:after="0" w:line="360" w:lineRule="auto"/>
              <w:jc w:val="both"/>
              <w:rPr>
                <w:rFonts w:cs="Arial"/>
                <w:color w:val="000000" w:themeColor="text1"/>
                <w:sz w:val="18"/>
                <w:szCs w:val="18"/>
              </w:rPr>
            </w:pPr>
          </w:p>
        </w:tc>
        <w:tc>
          <w:tcPr>
            <w:tcW w:w="2268" w:type="dxa"/>
            <w:vMerge/>
          </w:tcPr>
          <w:p w:rsidR="003671FC" w:rsidRPr="00852501" w:rsidRDefault="003671FC" w:rsidP="00D847B6">
            <w:pPr>
              <w:spacing w:after="0" w:line="360" w:lineRule="auto"/>
              <w:jc w:val="both"/>
              <w:rPr>
                <w:rFonts w:cs="Arial"/>
                <w:b/>
                <w:color w:val="000000" w:themeColor="text1"/>
                <w:sz w:val="18"/>
                <w:szCs w:val="18"/>
              </w:rPr>
            </w:pPr>
          </w:p>
        </w:tc>
        <w:tc>
          <w:tcPr>
            <w:tcW w:w="3969" w:type="dxa"/>
          </w:tcPr>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t>Calidad de la relación entre nodos y sus conectores</w:t>
            </w:r>
            <w:r w:rsidR="00FF7FD8">
              <w:rPr>
                <w:rFonts w:cs="Arial"/>
                <w:color w:val="000000" w:themeColor="text1"/>
                <w:sz w:val="18"/>
                <w:szCs w:val="18"/>
              </w:rPr>
              <w:t>.</w:t>
            </w:r>
          </w:p>
        </w:tc>
        <w:tc>
          <w:tcPr>
            <w:tcW w:w="1952" w:type="dxa"/>
          </w:tcPr>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t>RELANODOS</w:t>
            </w:r>
          </w:p>
        </w:tc>
      </w:tr>
      <w:tr w:rsidR="003671FC" w:rsidRPr="00852501" w:rsidTr="00DC0E3B">
        <w:trPr>
          <w:trHeight w:val="428"/>
          <w:jc w:val="center"/>
        </w:trPr>
        <w:tc>
          <w:tcPr>
            <w:tcW w:w="485" w:type="dxa"/>
            <w:shd w:val="clear" w:color="auto" w:fill="D9D9D9" w:themeFill="background1" w:themeFillShade="D9"/>
          </w:tcPr>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t>3</w:t>
            </w:r>
          </w:p>
        </w:tc>
        <w:tc>
          <w:tcPr>
            <w:tcW w:w="2268" w:type="dxa"/>
          </w:tcPr>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t xml:space="preserve">Estructura conceptual </w:t>
            </w:r>
          </w:p>
        </w:tc>
        <w:tc>
          <w:tcPr>
            <w:tcW w:w="3969" w:type="dxa"/>
          </w:tcPr>
          <w:p w:rsidR="003671FC" w:rsidRPr="00852501" w:rsidRDefault="003671FC" w:rsidP="00D847B6">
            <w:pPr>
              <w:spacing w:after="0" w:line="360" w:lineRule="auto"/>
              <w:jc w:val="both"/>
              <w:rPr>
                <w:rFonts w:cs="Arial"/>
                <w:color w:val="000000" w:themeColor="text1"/>
                <w:sz w:val="18"/>
                <w:szCs w:val="18"/>
              </w:rPr>
            </w:pPr>
          </w:p>
        </w:tc>
        <w:tc>
          <w:tcPr>
            <w:tcW w:w="1952" w:type="dxa"/>
          </w:tcPr>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t>ESTRUCTURA</w:t>
            </w:r>
          </w:p>
        </w:tc>
      </w:tr>
    </w:tbl>
    <w:p w:rsidR="003671FC" w:rsidRDefault="003671FC" w:rsidP="00D847B6">
      <w:pPr>
        <w:spacing w:after="0" w:line="360" w:lineRule="auto"/>
        <w:jc w:val="both"/>
        <w:rPr>
          <w:rFonts w:cs="Arial"/>
          <w:b/>
          <w:color w:val="000000" w:themeColor="text1"/>
          <w:szCs w:val="24"/>
        </w:rPr>
      </w:pPr>
    </w:p>
    <w:p w:rsidR="003671FC" w:rsidRDefault="003671FC" w:rsidP="00D847B6">
      <w:pPr>
        <w:spacing w:after="0" w:line="360" w:lineRule="auto"/>
        <w:jc w:val="both"/>
        <w:rPr>
          <w:rFonts w:cs="Arial"/>
          <w:b/>
          <w:color w:val="000000" w:themeColor="text1"/>
          <w:szCs w:val="24"/>
        </w:rPr>
      </w:pPr>
      <w:r w:rsidRPr="00C92557">
        <w:rPr>
          <w:rFonts w:cs="Arial"/>
          <w:b/>
          <w:color w:val="000000" w:themeColor="text1"/>
          <w:szCs w:val="24"/>
        </w:rPr>
        <w:t>Desarrollo de la actividad de campo</w:t>
      </w:r>
    </w:p>
    <w:p w:rsidR="00A46D92" w:rsidRPr="00C92557" w:rsidRDefault="00A46D92" w:rsidP="00D847B6">
      <w:pPr>
        <w:spacing w:after="0" w:line="360" w:lineRule="auto"/>
        <w:jc w:val="both"/>
        <w:rPr>
          <w:rFonts w:cs="Arial"/>
          <w:b/>
          <w:color w:val="000000" w:themeColor="text1"/>
          <w:szCs w:val="24"/>
        </w:rPr>
      </w:pPr>
    </w:p>
    <w:p w:rsidR="004A09FB" w:rsidRDefault="003671FC" w:rsidP="00D847B6">
      <w:pPr>
        <w:spacing w:after="0" w:line="360" w:lineRule="auto"/>
        <w:jc w:val="both"/>
        <w:rPr>
          <w:rFonts w:cs="Arial"/>
          <w:color w:val="000000" w:themeColor="text1"/>
          <w:szCs w:val="24"/>
        </w:rPr>
      </w:pPr>
      <w:r w:rsidRPr="00C92557">
        <w:rPr>
          <w:rFonts w:cs="Arial"/>
          <w:color w:val="000000" w:themeColor="text1"/>
          <w:szCs w:val="24"/>
        </w:rPr>
        <w:t xml:space="preserve">La actividad de campo inicia con la selección del documento que se pretende sea la fuente de la información declarativa en la presente investigación. Para este caso se ha seleccionado un hipermedia narrativo denominado </w:t>
      </w:r>
      <w:r w:rsidRPr="00C92557">
        <w:rPr>
          <w:rFonts w:cs="Arial"/>
          <w:b/>
          <w:color w:val="000000" w:themeColor="text1"/>
          <w:szCs w:val="24"/>
        </w:rPr>
        <w:t>Gabriela Infinita</w:t>
      </w:r>
      <w:r w:rsidRPr="00C92557">
        <w:rPr>
          <w:rFonts w:cs="Arial"/>
          <w:color w:val="000000" w:themeColor="text1"/>
          <w:szCs w:val="24"/>
        </w:rPr>
        <w:t>. Esta</w:t>
      </w:r>
      <w:r w:rsidRPr="00C92557">
        <w:rPr>
          <w:rFonts w:cs="Arial"/>
          <w:b/>
          <w:color w:val="000000" w:themeColor="text1"/>
          <w:szCs w:val="24"/>
        </w:rPr>
        <w:t xml:space="preserve"> </w:t>
      </w:r>
      <w:r w:rsidRPr="00C92557">
        <w:rPr>
          <w:rFonts w:cs="Arial"/>
          <w:color w:val="000000" w:themeColor="text1"/>
          <w:szCs w:val="24"/>
        </w:rPr>
        <w:t>excelente creación literaria es el producto de un esfuerzo conjunto entre la Universidad Javeriana de Colombia y el apoyo del Ministerio de Cultura</w:t>
      </w:r>
      <w:r w:rsidR="007A2C5F">
        <w:rPr>
          <w:rFonts w:cs="Arial"/>
          <w:color w:val="000000" w:themeColor="text1"/>
          <w:szCs w:val="24"/>
        </w:rPr>
        <w:t xml:space="preserve"> de Colombia</w:t>
      </w:r>
      <w:r w:rsidRPr="00C92557">
        <w:rPr>
          <w:rFonts w:cs="Arial"/>
          <w:b/>
          <w:color w:val="000000" w:themeColor="text1"/>
          <w:szCs w:val="24"/>
        </w:rPr>
        <w:t xml:space="preserve">. </w:t>
      </w:r>
      <w:r w:rsidR="007A2C5F">
        <w:rPr>
          <w:rFonts w:cs="Arial"/>
          <w:color w:val="000000" w:themeColor="text1"/>
          <w:szCs w:val="24"/>
        </w:rPr>
        <w:t xml:space="preserve">Su autor es el literato </w:t>
      </w:r>
      <w:r w:rsidRPr="00C92557">
        <w:rPr>
          <w:rFonts w:cs="Arial"/>
          <w:bCs/>
          <w:color w:val="000000" w:themeColor="text1"/>
          <w:szCs w:val="24"/>
          <w:shd w:val="clear" w:color="auto" w:fill="FFFFFF"/>
        </w:rPr>
        <w:t>Jaime Alejandro Rodríguez Ruiz</w:t>
      </w:r>
      <w:r w:rsidRPr="00C92557">
        <w:rPr>
          <w:rFonts w:cs="Arial"/>
          <w:b/>
          <w:bCs/>
          <w:color w:val="000000" w:themeColor="text1"/>
          <w:szCs w:val="24"/>
          <w:shd w:val="clear" w:color="auto" w:fill="FFFFFF"/>
        </w:rPr>
        <w:t>.</w:t>
      </w:r>
      <w:r w:rsidRPr="00C92557">
        <w:rPr>
          <w:rFonts w:cs="Arial"/>
          <w:color w:val="000000" w:themeColor="text1"/>
          <w:szCs w:val="24"/>
        </w:rPr>
        <w:t xml:space="preserve"> </w:t>
      </w:r>
    </w:p>
    <w:p w:rsidR="004A09FB" w:rsidRDefault="004A09FB" w:rsidP="00D847B6">
      <w:pPr>
        <w:spacing w:after="0" w:line="360" w:lineRule="auto"/>
        <w:jc w:val="both"/>
        <w:rPr>
          <w:rFonts w:cs="Arial"/>
          <w:color w:val="000000" w:themeColor="text1"/>
          <w:szCs w:val="24"/>
        </w:rPr>
      </w:pPr>
    </w:p>
    <w:p w:rsidR="008E1C17" w:rsidRDefault="003671FC" w:rsidP="00D847B6">
      <w:pPr>
        <w:spacing w:after="0" w:line="360" w:lineRule="auto"/>
        <w:jc w:val="both"/>
        <w:rPr>
          <w:rFonts w:cs="Arial"/>
          <w:color w:val="000000" w:themeColor="text1"/>
          <w:szCs w:val="24"/>
        </w:rPr>
      </w:pPr>
      <w:r w:rsidRPr="00C92557">
        <w:rPr>
          <w:rFonts w:cs="Arial"/>
          <w:color w:val="000000" w:themeColor="text1"/>
          <w:szCs w:val="24"/>
        </w:rPr>
        <w:t>El hipermedia está alojado en un repositorio virtual y se accede libremente desde el portal de la página de la Universidad Javeriana de Colombia</w:t>
      </w:r>
      <w:r w:rsidR="008E1C17">
        <w:rPr>
          <w:rFonts w:cs="Arial"/>
          <w:color w:val="000000" w:themeColor="text1"/>
          <w:szCs w:val="24"/>
        </w:rPr>
        <w:t>:</w:t>
      </w:r>
    </w:p>
    <w:p w:rsidR="003671FC" w:rsidRDefault="003671FC" w:rsidP="00D847B6">
      <w:pPr>
        <w:spacing w:after="0" w:line="360" w:lineRule="auto"/>
        <w:jc w:val="both"/>
        <w:rPr>
          <w:rFonts w:cs="Arial"/>
          <w:color w:val="000000" w:themeColor="text1"/>
          <w:szCs w:val="24"/>
        </w:rPr>
      </w:pPr>
      <w:r w:rsidRPr="00C92557">
        <w:rPr>
          <w:rFonts w:cs="Arial"/>
          <w:color w:val="000000" w:themeColor="text1"/>
          <w:szCs w:val="24"/>
        </w:rPr>
        <w:t>(</w:t>
      </w:r>
      <w:hyperlink r:id="rId9" w:history="1">
        <w:r w:rsidRPr="00C92557">
          <w:rPr>
            <w:rStyle w:val="Hipervnculo"/>
            <w:rFonts w:cs="Arial"/>
            <w:color w:val="000000" w:themeColor="text1"/>
            <w:szCs w:val="24"/>
          </w:rPr>
          <w:t>http://www.javeriana.edu.co/gabriella_infinita/principal.htm</w:t>
        </w:r>
      </w:hyperlink>
      <w:r w:rsidRPr="00C92557">
        <w:rPr>
          <w:rFonts w:cs="Arial"/>
          <w:color w:val="000000" w:themeColor="text1"/>
          <w:szCs w:val="24"/>
        </w:rPr>
        <w:t>).</w:t>
      </w:r>
    </w:p>
    <w:p w:rsidR="00A46D92" w:rsidRPr="00C92557" w:rsidRDefault="00A46D92" w:rsidP="00D847B6">
      <w:pPr>
        <w:spacing w:after="0" w:line="360" w:lineRule="auto"/>
        <w:jc w:val="both"/>
        <w:rPr>
          <w:rFonts w:cs="Arial"/>
          <w:color w:val="000000" w:themeColor="text1"/>
          <w:szCs w:val="24"/>
        </w:rPr>
      </w:pPr>
    </w:p>
    <w:p w:rsidR="003671FC" w:rsidRDefault="003671FC" w:rsidP="00D847B6">
      <w:pPr>
        <w:spacing w:after="0" w:line="360" w:lineRule="auto"/>
        <w:jc w:val="both"/>
        <w:rPr>
          <w:rFonts w:cs="Arial"/>
          <w:b/>
          <w:color w:val="000000" w:themeColor="text1"/>
          <w:szCs w:val="24"/>
        </w:rPr>
      </w:pPr>
      <w:r w:rsidRPr="00C92557">
        <w:rPr>
          <w:rFonts w:cs="Arial"/>
          <w:b/>
          <w:color w:val="000000" w:themeColor="text1"/>
          <w:szCs w:val="24"/>
        </w:rPr>
        <w:t>Instrumentos para la recolección de la información</w:t>
      </w:r>
    </w:p>
    <w:p w:rsidR="00730DE1" w:rsidRDefault="00730DE1" w:rsidP="00D847B6">
      <w:pPr>
        <w:spacing w:after="0" w:line="360" w:lineRule="auto"/>
        <w:jc w:val="both"/>
        <w:rPr>
          <w:rFonts w:cs="Arial"/>
          <w:color w:val="000000" w:themeColor="text1"/>
          <w:szCs w:val="24"/>
        </w:rPr>
      </w:pPr>
    </w:p>
    <w:p w:rsidR="003671FC" w:rsidRPr="00C92557" w:rsidRDefault="003671FC" w:rsidP="00D847B6">
      <w:pPr>
        <w:spacing w:after="0" w:line="360" w:lineRule="auto"/>
        <w:jc w:val="both"/>
        <w:rPr>
          <w:rFonts w:cs="Arial"/>
          <w:color w:val="000000" w:themeColor="text1"/>
          <w:szCs w:val="24"/>
          <w:lang w:val="es-CO"/>
        </w:rPr>
      </w:pPr>
      <w:r w:rsidRPr="00C92557">
        <w:rPr>
          <w:rFonts w:cs="Arial"/>
          <w:color w:val="000000" w:themeColor="text1"/>
          <w:szCs w:val="24"/>
        </w:rPr>
        <w:t xml:space="preserve">La construcción de los instrumentos se abordan teniendo presente los principios propuestos en el </w:t>
      </w:r>
      <w:proofErr w:type="spellStart"/>
      <w:r w:rsidRPr="00C92557">
        <w:rPr>
          <w:rFonts w:cs="Arial"/>
          <w:color w:val="000000" w:themeColor="text1"/>
          <w:szCs w:val="24"/>
        </w:rPr>
        <w:t>M</w:t>
      </w:r>
      <w:r w:rsidR="007A2C5F">
        <w:rPr>
          <w:rFonts w:cs="Arial"/>
          <w:color w:val="000000" w:themeColor="text1"/>
          <w:szCs w:val="24"/>
        </w:rPr>
        <w:t>.</w:t>
      </w:r>
      <w:r w:rsidRPr="00C92557">
        <w:rPr>
          <w:rFonts w:cs="Arial"/>
          <w:color w:val="000000" w:themeColor="text1"/>
          <w:szCs w:val="24"/>
        </w:rPr>
        <w:t>C</w:t>
      </w:r>
      <w:r w:rsidR="007A2C5F">
        <w:rPr>
          <w:rFonts w:cs="Arial"/>
          <w:color w:val="000000" w:themeColor="text1"/>
          <w:szCs w:val="24"/>
        </w:rPr>
        <w:t>.</w:t>
      </w:r>
      <w:r w:rsidRPr="00C92557">
        <w:rPr>
          <w:rFonts w:cs="Arial"/>
          <w:color w:val="000000" w:themeColor="text1"/>
          <w:szCs w:val="24"/>
        </w:rPr>
        <w:t>I</w:t>
      </w:r>
      <w:proofErr w:type="spellEnd"/>
      <w:r w:rsidRPr="00C92557">
        <w:rPr>
          <w:rFonts w:cs="Arial"/>
          <w:color w:val="000000" w:themeColor="text1"/>
          <w:szCs w:val="24"/>
        </w:rPr>
        <w:t xml:space="preserve"> de </w:t>
      </w:r>
      <w:proofErr w:type="spellStart"/>
      <w:r w:rsidRPr="00C92557">
        <w:rPr>
          <w:rFonts w:cs="Arial"/>
          <w:color w:val="000000" w:themeColor="text1"/>
          <w:szCs w:val="24"/>
        </w:rPr>
        <w:t>Kintsch</w:t>
      </w:r>
      <w:proofErr w:type="spellEnd"/>
      <w:r w:rsidRPr="00C92557">
        <w:rPr>
          <w:rFonts w:cs="Arial"/>
          <w:color w:val="000000" w:themeColor="text1"/>
          <w:szCs w:val="24"/>
        </w:rPr>
        <w:t xml:space="preserve"> (1988-</w:t>
      </w:r>
      <w:r w:rsidRPr="00C92557">
        <w:rPr>
          <w:rFonts w:cs="Arial"/>
          <w:color w:val="000000" w:themeColor="text1"/>
          <w:szCs w:val="24"/>
          <w:lang w:val="es-CO"/>
        </w:rPr>
        <w:t xml:space="preserve">1998), desde donde se han tomado aportes que permiten determinar los momentos que aborda el lector camino a la comprensión del texto. </w:t>
      </w:r>
    </w:p>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p>
    <w:p w:rsidR="003671FC" w:rsidRPr="00C92557" w:rsidRDefault="003671FC" w:rsidP="00D847B6">
      <w:pPr>
        <w:pStyle w:val="Prrafodelista"/>
        <w:numPr>
          <w:ilvl w:val="0"/>
          <w:numId w:val="10"/>
        </w:numPr>
        <w:autoSpaceDE w:val="0"/>
        <w:autoSpaceDN w:val="0"/>
        <w:adjustRightInd w:val="0"/>
        <w:spacing w:after="0" w:line="360" w:lineRule="auto"/>
        <w:ind w:left="0"/>
        <w:jc w:val="both"/>
        <w:rPr>
          <w:rFonts w:cs="Arial"/>
          <w:color w:val="000000" w:themeColor="text1"/>
          <w:szCs w:val="24"/>
        </w:rPr>
      </w:pPr>
      <w:r w:rsidRPr="00730DE1">
        <w:rPr>
          <w:rFonts w:cs="Arial"/>
          <w:b/>
          <w:color w:val="000000" w:themeColor="text1"/>
          <w:szCs w:val="24"/>
        </w:rPr>
        <w:t>La extracción del significado</w:t>
      </w:r>
      <w:r w:rsidRPr="007A2C5F">
        <w:rPr>
          <w:rFonts w:cs="Arial"/>
          <w:color w:val="000000" w:themeColor="text1"/>
          <w:szCs w:val="24"/>
        </w:rPr>
        <w:t xml:space="preserve"> </w:t>
      </w:r>
      <w:r w:rsidRPr="00730DE1">
        <w:rPr>
          <w:rFonts w:cs="Arial"/>
          <w:b/>
          <w:color w:val="000000" w:themeColor="text1"/>
          <w:szCs w:val="24"/>
        </w:rPr>
        <w:t>de las palabras desconocidas a partir del contexto durante la lectura:</w:t>
      </w:r>
      <w:r w:rsidRPr="00C92557">
        <w:rPr>
          <w:rFonts w:cs="Arial"/>
          <w:color w:val="000000" w:themeColor="text1"/>
          <w:szCs w:val="24"/>
        </w:rPr>
        <w:t xml:space="preserve"> En este </w:t>
      </w:r>
      <w:r w:rsidR="004A09FB">
        <w:rPr>
          <w:rFonts w:cs="Arial"/>
          <w:color w:val="000000" w:themeColor="text1"/>
          <w:szCs w:val="24"/>
        </w:rPr>
        <w:t>espacio</w:t>
      </w:r>
      <w:r w:rsidRPr="00C92557">
        <w:rPr>
          <w:rFonts w:cs="Arial"/>
          <w:color w:val="000000" w:themeColor="text1"/>
          <w:szCs w:val="24"/>
        </w:rPr>
        <w:t xml:space="preserve"> se </w:t>
      </w:r>
      <w:r w:rsidR="004A09FB">
        <w:rPr>
          <w:rFonts w:cs="Arial"/>
          <w:color w:val="000000" w:themeColor="text1"/>
          <w:szCs w:val="24"/>
        </w:rPr>
        <w:t>faculta</w:t>
      </w:r>
      <w:r w:rsidRPr="00C92557">
        <w:rPr>
          <w:rFonts w:cs="Arial"/>
          <w:color w:val="000000" w:themeColor="text1"/>
          <w:szCs w:val="24"/>
        </w:rPr>
        <w:t xml:space="preserve"> al lector </w:t>
      </w:r>
      <w:r w:rsidR="004A09FB">
        <w:rPr>
          <w:rFonts w:cs="Arial"/>
          <w:color w:val="000000" w:themeColor="text1"/>
          <w:szCs w:val="24"/>
        </w:rPr>
        <w:t xml:space="preserve">para </w:t>
      </w:r>
      <w:r w:rsidRPr="00C92557">
        <w:rPr>
          <w:rFonts w:cs="Arial"/>
          <w:color w:val="000000" w:themeColor="text1"/>
          <w:szCs w:val="24"/>
        </w:rPr>
        <w:t>que e</w:t>
      </w:r>
      <w:r w:rsidR="00770552">
        <w:rPr>
          <w:rFonts w:cs="Arial"/>
          <w:color w:val="000000" w:themeColor="text1"/>
          <w:szCs w:val="24"/>
        </w:rPr>
        <w:t>xtraiga la información esencial</w:t>
      </w:r>
      <w:r w:rsidRPr="00C92557">
        <w:rPr>
          <w:rFonts w:cs="Arial"/>
          <w:color w:val="000000" w:themeColor="text1"/>
          <w:szCs w:val="24"/>
        </w:rPr>
        <w:t xml:space="preserve"> que le permite construir un resumen del texto</w:t>
      </w:r>
      <w:r w:rsidR="00730DE1">
        <w:rPr>
          <w:rFonts w:cs="Arial"/>
          <w:color w:val="000000" w:themeColor="text1"/>
          <w:szCs w:val="24"/>
        </w:rPr>
        <w:t xml:space="preserve"> y establecer el momento Base de Texto</w:t>
      </w:r>
      <w:r w:rsidRPr="00C92557">
        <w:rPr>
          <w:rFonts w:cs="Arial"/>
          <w:color w:val="000000" w:themeColor="text1"/>
          <w:szCs w:val="24"/>
        </w:rPr>
        <w:t>.</w:t>
      </w:r>
    </w:p>
    <w:p w:rsidR="003671FC" w:rsidRPr="00C92557" w:rsidRDefault="003671FC" w:rsidP="00D847B6">
      <w:pPr>
        <w:pStyle w:val="Prrafodelista"/>
        <w:autoSpaceDE w:val="0"/>
        <w:autoSpaceDN w:val="0"/>
        <w:adjustRightInd w:val="0"/>
        <w:spacing w:after="0" w:line="360" w:lineRule="auto"/>
        <w:ind w:left="0"/>
        <w:jc w:val="both"/>
        <w:rPr>
          <w:rFonts w:cs="Arial"/>
          <w:b/>
          <w:color w:val="000000" w:themeColor="text1"/>
          <w:szCs w:val="24"/>
        </w:rPr>
      </w:pPr>
    </w:p>
    <w:p w:rsidR="003671FC" w:rsidRDefault="003671FC" w:rsidP="00D847B6">
      <w:pPr>
        <w:pStyle w:val="Prrafodelista"/>
        <w:numPr>
          <w:ilvl w:val="0"/>
          <w:numId w:val="10"/>
        </w:numPr>
        <w:autoSpaceDE w:val="0"/>
        <w:autoSpaceDN w:val="0"/>
        <w:adjustRightInd w:val="0"/>
        <w:spacing w:after="0" w:line="360" w:lineRule="auto"/>
        <w:ind w:left="0"/>
        <w:jc w:val="both"/>
        <w:rPr>
          <w:rFonts w:cs="Arial"/>
          <w:color w:val="000000" w:themeColor="text1"/>
          <w:szCs w:val="24"/>
        </w:rPr>
      </w:pPr>
      <w:r w:rsidRPr="00730DE1">
        <w:rPr>
          <w:rFonts w:cs="Arial"/>
          <w:b/>
          <w:color w:val="000000" w:themeColor="text1"/>
          <w:szCs w:val="24"/>
        </w:rPr>
        <w:t>Cuestionario relaciones proposicionales:</w:t>
      </w:r>
      <w:r w:rsidRPr="00C92557">
        <w:rPr>
          <w:rFonts w:cs="Arial"/>
          <w:color w:val="000000" w:themeColor="text1"/>
          <w:szCs w:val="24"/>
        </w:rPr>
        <w:t xml:space="preserve"> Este instrumento con</w:t>
      </w:r>
      <w:r w:rsidR="00770552">
        <w:rPr>
          <w:rFonts w:cs="Arial"/>
          <w:color w:val="000000" w:themeColor="text1"/>
          <w:szCs w:val="24"/>
        </w:rPr>
        <w:t>sta de cinco preguntas cerradas</w:t>
      </w:r>
      <w:r w:rsidRPr="00C92557">
        <w:rPr>
          <w:rFonts w:cs="Arial"/>
          <w:color w:val="000000" w:themeColor="text1"/>
          <w:szCs w:val="24"/>
        </w:rPr>
        <w:t xml:space="preserve"> de selección múltiple con una única respuesta</w:t>
      </w:r>
      <w:r w:rsidR="00770552">
        <w:rPr>
          <w:rFonts w:cs="Arial"/>
          <w:color w:val="000000" w:themeColor="text1"/>
          <w:szCs w:val="24"/>
        </w:rPr>
        <w:t>,</w:t>
      </w:r>
      <w:r w:rsidRPr="00C92557">
        <w:rPr>
          <w:rFonts w:cs="Arial"/>
          <w:color w:val="000000" w:themeColor="text1"/>
          <w:szCs w:val="24"/>
        </w:rPr>
        <w:t xml:space="preserve"> y una pregunta </w:t>
      </w:r>
      <w:r w:rsidRPr="00C92557">
        <w:rPr>
          <w:rFonts w:cs="Arial"/>
          <w:color w:val="000000" w:themeColor="text1"/>
          <w:szCs w:val="24"/>
        </w:rPr>
        <w:lastRenderedPageBreak/>
        <w:t>abierta. Su objetivo es identificar las relaciones sintácticas y semánticas que ha establecido e</w:t>
      </w:r>
      <w:r w:rsidR="00FF7FD8">
        <w:rPr>
          <w:rFonts w:cs="Arial"/>
          <w:color w:val="000000" w:themeColor="text1"/>
          <w:szCs w:val="24"/>
        </w:rPr>
        <w:t xml:space="preserve">l lector con relación al texto, procurando identificar </w:t>
      </w:r>
      <w:r w:rsidR="00605A38">
        <w:rPr>
          <w:rFonts w:cs="Arial"/>
          <w:color w:val="000000" w:themeColor="text1"/>
          <w:szCs w:val="24"/>
        </w:rPr>
        <w:t xml:space="preserve">el </w:t>
      </w:r>
      <w:r w:rsidR="00FF7FD8">
        <w:rPr>
          <w:rFonts w:cs="Arial"/>
          <w:color w:val="000000" w:themeColor="text1"/>
          <w:szCs w:val="24"/>
        </w:rPr>
        <w:t xml:space="preserve">modelo de situación. </w:t>
      </w:r>
    </w:p>
    <w:p w:rsidR="00730DE1" w:rsidRPr="00730DE1" w:rsidRDefault="00730DE1" w:rsidP="00730DE1">
      <w:pPr>
        <w:pStyle w:val="Prrafodelista"/>
        <w:rPr>
          <w:rFonts w:cs="Arial"/>
          <w:color w:val="000000" w:themeColor="text1"/>
          <w:szCs w:val="24"/>
        </w:rPr>
      </w:pPr>
    </w:p>
    <w:p w:rsidR="00A46D92" w:rsidRPr="00A90153" w:rsidRDefault="003671FC" w:rsidP="00D847B6">
      <w:pPr>
        <w:pStyle w:val="Prrafodelista"/>
        <w:numPr>
          <w:ilvl w:val="0"/>
          <w:numId w:val="10"/>
        </w:numPr>
        <w:autoSpaceDE w:val="0"/>
        <w:autoSpaceDN w:val="0"/>
        <w:adjustRightInd w:val="0"/>
        <w:spacing w:after="0" w:line="360" w:lineRule="auto"/>
        <w:ind w:left="0"/>
        <w:jc w:val="both"/>
        <w:rPr>
          <w:rFonts w:cs="Arial"/>
          <w:b/>
          <w:color w:val="000000" w:themeColor="text1"/>
          <w:szCs w:val="24"/>
        </w:rPr>
      </w:pPr>
      <w:r w:rsidRPr="00730DE1">
        <w:rPr>
          <w:rFonts w:cs="Arial"/>
          <w:b/>
          <w:color w:val="000000" w:themeColor="text1"/>
          <w:szCs w:val="24"/>
        </w:rPr>
        <w:t>Mapa conceptual:</w:t>
      </w:r>
      <w:r w:rsidRPr="00A90153">
        <w:rPr>
          <w:rFonts w:cs="Arial"/>
          <w:color w:val="000000" w:themeColor="text1"/>
          <w:szCs w:val="24"/>
        </w:rPr>
        <w:t xml:space="preserve"> Es una técnica que pretende recoger gráficamente la estructura conceptual que el </w:t>
      </w:r>
      <w:r w:rsidR="00A90153" w:rsidRPr="00A90153">
        <w:rPr>
          <w:rFonts w:cs="Arial"/>
          <w:color w:val="000000" w:themeColor="text1"/>
          <w:szCs w:val="24"/>
        </w:rPr>
        <w:t xml:space="preserve">lector se ha formado del texto. </w:t>
      </w:r>
      <w:r w:rsidRPr="00A90153">
        <w:rPr>
          <w:rFonts w:cs="Arial"/>
          <w:color w:val="000000" w:themeColor="text1"/>
          <w:szCs w:val="24"/>
        </w:rPr>
        <w:t xml:space="preserve">Este instrumento es empleado para establecer relaciones de referencia, anafóricas, temporales, temáticas y expositivas. </w:t>
      </w:r>
    </w:p>
    <w:p w:rsidR="00A90153" w:rsidRPr="00A90153" w:rsidRDefault="00A90153" w:rsidP="00A90153">
      <w:pPr>
        <w:pStyle w:val="Prrafodelista"/>
        <w:rPr>
          <w:rFonts w:cs="Arial"/>
          <w:b/>
          <w:color w:val="000000" w:themeColor="text1"/>
          <w:szCs w:val="24"/>
        </w:rPr>
      </w:pPr>
    </w:p>
    <w:p w:rsidR="003671FC" w:rsidRPr="00C92557" w:rsidRDefault="003671FC" w:rsidP="00D847B6">
      <w:pPr>
        <w:autoSpaceDE w:val="0"/>
        <w:autoSpaceDN w:val="0"/>
        <w:adjustRightInd w:val="0"/>
        <w:spacing w:after="0" w:line="360" w:lineRule="auto"/>
        <w:jc w:val="both"/>
        <w:rPr>
          <w:rFonts w:cs="Arial"/>
          <w:b/>
          <w:color w:val="000000" w:themeColor="text1"/>
          <w:szCs w:val="24"/>
          <w:lang w:val="es-CO"/>
        </w:rPr>
      </w:pPr>
      <w:r w:rsidRPr="00C92557">
        <w:rPr>
          <w:rFonts w:cs="Arial"/>
          <w:b/>
          <w:color w:val="000000" w:themeColor="text1"/>
          <w:szCs w:val="24"/>
          <w:lang w:val="es-CO"/>
        </w:rPr>
        <w:t xml:space="preserve">Análisis de la información </w:t>
      </w:r>
    </w:p>
    <w:p w:rsidR="003671FC" w:rsidRPr="00C92557" w:rsidRDefault="003671FC" w:rsidP="00D847B6">
      <w:pPr>
        <w:autoSpaceDE w:val="0"/>
        <w:autoSpaceDN w:val="0"/>
        <w:adjustRightInd w:val="0"/>
        <w:spacing w:after="0" w:line="360" w:lineRule="auto"/>
        <w:jc w:val="both"/>
        <w:rPr>
          <w:rFonts w:cs="Arial"/>
          <w:b/>
          <w:color w:val="000000" w:themeColor="text1"/>
          <w:szCs w:val="24"/>
          <w:lang w:val="es-CO"/>
        </w:rPr>
      </w:pPr>
    </w:p>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r w:rsidRPr="00C92557">
        <w:rPr>
          <w:rFonts w:cs="Arial"/>
          <w:color w:val="000000" w:themeColor="text1"/>
          <w:szCs w:val="24"/>
          <w:lang w:val="es-CO"/>
        </w:rPr>
        <w:t>Para el análisis de la información se han construido matrices descriptivas, teniendo presente cada una de las categorías que permitieron la interpretación de la información.</w:t>
      </w:r>
    </w:p>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p>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r w:rsidRPr="00C92557">
        <w:rPr>
          <w:rFonts w:cs="Arial"/>
          <w:b/>
          <w:color w:val="000000" w:themeColor="text1"/>
          <w:szCs w:val="24"/>
          <w:lang w:val="es-CO"/>
        </w:rPr>
        <w:t xml:space="preserve">Categoría </w:t>
      </w:r>
      <w:r w:rsidR="00333DE8">
        <w:rPr>
          <w:rFonts w:cs="Arial"/>
          <w:b/>
          <w:color w:val="000000" w:themeColor="text1"/>
          <w:szCs w:val="24"/>
          <w:lang w:val="es-CO"/>
        </w:rPr>
        <w:t>Modelo de Situación</w:t>
      </w:r>
      <w:r w:rsidRPr="00C92557">
        <w:rPr>
          <w:rFonts w:cs="Arial"/>
          <w:b/>
          <w:color w:val="000000" w:themeColor="text1"/>
          <w:szCs w:val="24"/>
          <w:lang w:val="es-CO"/>
        </w:rPr>
        <w:t xml:space="preserve">: </w:t>
      </w:r>
      <w:r w:rsidRPr="00C92557">
        <w:rPr>
          <w:rFonts w:cs="Arial"/>
          <w:color w:val="000000" w:themeColor="text1"/>
          <w:szCs w:val="24"/>
          <w:lang w:val="es-CO"/>
        </w:rPr>
        <w:t xml:space="preserve">Para identificar las relaciones proposicionales en esta categoría, se ha presentado a los lectores </w:t>
      </w:r>
      <w:r w:rsidR="00770552">
        <w:rPr>
          <w:rFonts w:cs="Arial"/>
          <w:color w:val="000000" w:themeColor="text1"/>
          <w:szCs w:val="24"/>
          <w:lang w:val="es-CO"/>
        </w:rPr>
        <w:t>el cuestionario titulado con el mismo nombre, que pretende</w:t>
      </w:r>
      <w:r w:rsidRPr="00C92557">
        <w:rPr>
          <w:rFonts w:cs="Arial"/>
          <w:color w:val="000000" w:themeColor="text1"/>
          <w:szCs w:val="24"/>
          <w:lang w:val="es-CO"/>
        </w:rPr>
        <w:t xml:space="preserve"> identificar la construcción que hacen los lectores </w:t>
      </w:r>
      <w:r w:rsidR="00770552">
        <w:rPr>
          <w:rFonts w:cs="Arial"/>
          <w:color w:val="000000" w:themeColor="text1"/>
          <w:szCs w:val="24"/>
          <w:lang w:val="es-CO"/>
        </w:rPr>
        <w:t xml:space="preserve">en la comprensión del texto </w:t>
      </w:r>
      <w:r w:rsidRPr="00C92557">
        <w:rPr>
          <w:rFonts w:cs="Arial"/>
          <w:color w:val="000000" w:themeColor="text1"/>
          <w:szCs w:val="24"/>
          <w:lang w:val="es-CO"/>
        </w:rPr>
        <w:t>(relaciones sintácticas</w:t>
      </w:r>
      <w:r w:rsidR="00333DE8">
        <w:rPr>
          <w:rFonts w:cs="Arial"/>
          <w:color w:val="000000" w:themeColor="text1"/>
          <w:szCs w:val="24"/>
          <w:lang w:val="es-CO"/>
        </w:rPr>
        <w:t>, semánticas y proposicionales).</w:t>
      </w:r>
    </w:p>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p>
    <w:p w:rsidR="003671FC" w:rsidRDefault="003671FC" w:rsidP="00D847B6">
      <w:pPr>
        <w:autoSpaceDE w:val="0"/>
        <w:autoSpaceDN w:val="0"/>
        <w:adjustRightInd w:val="0"/>
        <w:spacing w:after="0" w:line="360" w:lineRule="auto"/>
        <w:jc w:val="both"/>
        <w:rPr>
          <w:rFonts w:cs="Arial"/>
          <w:color w:val="000000" w:themeColor="text1"/>
          <w:szCs w:val="24"/>
        </w:rPr>
      </w:pPr>
      <w:r w:rsidRPr="00C92557">
        <w:rPr>
          <w:rFonts w:cs="Arial"/>
          <w:color w:val="000000" w:themeColor="text1"/>
          <w:szCs w:val="24"/>
          <w:lang w:val="es-CO"/>
        </w:rPr>
        <w:t xml:space="preserve">Por razones de espacio, en este documento sólo se mostrará </w:t>
      </w:r>
      <w:r w:rsidR="00FF7FD8">
        <w:rPr>
          <w:rFonts w:cs="Arial"/>
          <w:color w:val="000000" w:themeColor="text1"/>
          <w:szCs w:val="24"/>
          <w:lang w:val="es-CO"/>
        </w:rPr>
        <w:t xml:space="preserve">parte del proceso de </w:t>
      </w:r>
      <w:r w:rsidRPr="00C92557">
        <w:rPr>
          <w:rFonts w:cs="Arial"/>
          <w:color w:val="000000" w:themeColor="text1"/>
          <w:szCs w:val="24"/>
          <w:lang w:val="es-CO"/>
        </w:rPr>
        <w:t xml:space="preserve">análisis para la información recolectada </w:t>
      </w:r>
      <w:r w:rsidR="00605A38">
        <w:rPr>
          <w:rFonts w:cs="Arial"/>
          <w:color w:val="000000" w:themeColor="text1"/>
          <w:szCs w:val="24"/>
          <w:lang w:val="es-CO"/>
        </w:rPr>
        <w:t>(i</w:t>
      </w:r>
      <w:r w:rsidR="00605A38">
        <w:rPr>
          <w:rFonts w:cs="Arial"/>
          <w:color w:val="000000" w:themeColor="text1"/>
          <w:szCs w:val="24"/>
          <w:lang w:val="es-CO"/>
        </w:rPr>
        <w:t>nstrumento cuestionario relaciones proposicionales</w:t>
      </w:r>
      <w:r w:rsidR="00605A38">
        <w:rPr>
          <w:rFonts w:cs="Arial"/>
          <w:color w:val="000000" w:themeColor="text1"/>
          <w:szCs w:val="24"/>
          <w:lang w:val="es-CO"/>
        </w:rPr>
        <w:t xml:space="preserve">) </w:t>
      </w:r>
      <w:r w:rsidRPr="00C92557">
        <w:rPr>
          <w:rFonts w:cs="Arial"/>
          <w:color w:val="000000" w:themeColor="text1"/>
          <w:szCs w:val="24"/>
          <w:lang w:val="es-CO"/>
        </w:rPr>
        <w:t xml:space="preserve">con relación a la categoría denominada </w:t>
      </w:r>
      <w:r w:rsidR="00FF7FD8">
        <w:rPr>
          <w:rFonts w:cs="Arial"/>
          <w:color w:val="000000" w:themeColor="text1"/>
          <w:szCs w:val="24"/>
          <w:lang w:val="es-CO"/>
        </w:rPr>
        <w:t xml:space="preserve">Modelos de Situación </w:t>
      </w:r>
      <w:r w:rsidRPr="00C92557">
        <w:rPr>
          <w:rFonts w:cs="Arial"/>
          <w:color w:val="000000" w:themeColor="text1"/>
          <w:szCs w:val="24"/>
          <w:lang w:val="es-CO"/>
        </w:rPr>
        <w:t xml:space="preserve">y las subcategorías </w:t>
      </w:r>
      <w:proofErr w:type="spellStart"/>
      <w:r w:rsidRPr="00C92557">
        <w:rPr>
          <w:rFonts w:cs="Arial"/>
          <w:color w:val="000000" w:themeColor="text1"/>
          <w:szCs w:val="24"/>
        </w:rPr>
        <w:t>RELSIN</w:t>
      </w:r>
      <w:proofErr w:type="spellEnd"/>
      <w:r w:rsidRPr="00C92557">
        <w:rPr>
          <w:rFonts w:cs="Arial"/>
          <w:color w:val="000000" w:themeColor="text1"/>
          <w:szCs w:val="24"/>
        </w:rPr>
        <w:t xml:space="preserve"> y </w:t>
      </w:r>
      <w:proofErr w:type="spellStart"/>
      <w:r w:rsidRPr="00C92557">
        <w:rPr>
          <w:rFonts w:cs="Arial"/>
          <w:color w:val="000000" w:themeColor="text1"/>
          <w:szCs w:val="24"/>
        </w:rPr>
        <w:t>RELSEM</w:t>
      </w:r>
      <w:proofErr w:type="spellEnd"/>
      <w:r w:rsidRPr="00C92557">
        <w:rPr>
          <w:rFonts w:cs="Arial"/>
          <w:color w:val="000000" w:themeColor="text1"/>
          <w:szCs w:val="24"/>
        </w:rPr>
        <w:t>.</w:t>
      </w:r>
      <w:r w:rsidR="00605A38">
        <w:rPr>
          <w:rFonts w:cs="Arial"/>
          <w:color w:val="000000" w:themeColor="text1"/>
          <w:szCs w:val="24"/>
        </w:rPr>
        <w:t xml:space="preserve"> </w:t>
      </w:r>
    </w:p>
    <w:p w:rsidR="00605A38" w:rsidRDefault="00605A38" w:rsidP="00D847B6">
      <w:pPr>
        <w:autoSpaceDE w:val="0"/>
        <w:autoSpaceDN w:val="0"/>
        <w:adjustRightInd w:val="0"/>
        <w:spacing w:after="0" w:line="360" w:lineRule="auto"/>
        <w:jc w:val="both"/>
        <w:rPr>
          <w:rFonts w:cs="Arial"/>
          <w:color w:val="000000" w:themeColor="text1"/>
          <w:szCs w:val="24"/>
          <w:lang w:val="es-CO"/>
        </w:rPr>
      </w:pPr>
    </w:p>
    <w:p w:rsidR="003671FC" w:rsidRDefault="003671FC" w:rsidP="00D847B6">
      <w:pPr>
        <w:autoSpaceDE w:val="0"/>
        <w:autoSpaceDN w:val="0"/>
        <w:adjustRightInd w:val="0"/>
        <w:spacing w:after="0" w:line="360" w:lineRule="auto"/>
        <w:jc w:val="both"/>
        <w:rPr>
          <w:rFonts w:cs="Arial"/>
          <w:b/>
          <w:color w:val="000000" w:themeColor="text1"/>
          <w:szCs w:val="24"/>
          <w:lang w:val="es-CO"/>
        </w:rPr>
      </w:pPr>
      <w:r w:rsidRPr="00CF154B">
        <w:rPr>
          <w:rFonts w:cs="Arial"/>
          <w:b/>
          <w:color w:val="000000" w:themeColor="text1"/>
          <w:szCs w:val="24"/>
          <w:lang w:val="es-CO"/>
        </w:rPr>
        <w:t>Tabla 2.</w:t>
      </w:r>
    </w:p>
    <w:p w:rsidR="003671FC" w:rsidRDefault="003671FC" w:rsidP="00D847B6">
      <w:pPr>
        <w:autoSpaceDE w:val="0"/>
        <w:autoSpaceDN w:val="0"/>
        <w:adjustRightInd w:val="0"/>
        <w:spacing w:after="0" w:line="360" w:lineRule="auto"/>
        <w:jc w:val="both"/>
        <w:rPr>
          <w:rFonts w:cs="Arial"/>
          <w:color w:val="000000" w:themeColor="text1"/>
          <w:szCs w:val="24"/>
          <w:lang w:val="es-CO"/>
        </w:rPr>
      </w:pPr>
      <w:r w:rsidRPr="00CF154B">
        <w:rPr>
          <w:rFonts w:cs="Arial"/>
          <w:color w:val="000000" w:themeColor="text1"/>
          <w:szCs w:val="24"/>
          <w:lang w:val="es-CO"/>
        </w:rPr>
        <w:t>Mat</w:t>
      </w:r>
      <w:r w:rsidR="007A2C5F">
        <w:rPr>
          <w:rFonts w:cs="Arial"/>
          <w:color w:val="000000" w:themeColor="text1"/>
          <w:szCs w:val="24"/>
          <w:lang w:val="es-CO"/>
        </w:rPr>
        <w:t>r</w:t>
      </w:r>
      <w:r w:rsidRPr="00CF154B">
        <w:rPr>
          <w:rFonts w:cs="Arial"/>
          <w:color w:val="000000" w:themeColor="text1"/>
          <w:szCs w:val="24"/>
          <w:lang w:val="es-CO"/>
        </w:rPr>
        <w:t>iz descriptiv</w:t>
      </w:r>
      <w:r>
        <w:rPr>
          <w:rFonts w:cs="Arial"/>
          <w:color w:val="000000" w:themeColor="text1"/>
          <w:szCs w:val="24"/>
          <w:lang w:val="es-CO"/>
        </w:rPr>
        <w:t>a</w:t>
      </w:r>
      <w:r w:rsidRPr="00CF154B">
        <w:rPr>
          <w:rFonts w:cs="Arial"/>
          <w:color w:val="000000" w:themeColor="text1"/>
          <w:szCs w:val="24"/>
          <w:lang w:val="es-CO"/>
        </w:rPr>
        <w:t xml:space="preserve"> para la categoría </w:t>
      </w:r>
      <w:r w:rsidR="00605A38">
        <w:rPr>
          <w:rFonts w:cs="Arial"/>
          <w:color w:val="000000" w:themeColor="text1"/>
          <w:szCs w:val="24"/>
          <w:lang w:val="es-CO"/>
        </w:rPr>
        <w:t>modelo de situación, lectores de hipertexto.</w:t>
      </w:r>
    </w:p>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p>
    <w:tbl>
      <w:tblPr>
        <w:tblStyle w:val="Tablaconcuadrcula"/>
        <w:tblW w:w="0" w:type="auto"/>
        <w:tblLayout w:type="fixed"/>
        <w:tblLook w:val="04A0" w:firstRow="1" w:lastRow="0" w:firstColumn="1" w:lastColumn="0" w:noHBand="0" w:noVBand="1"/>
      </w:tblPr>
      <w:tblGrid>
        <w:gridCol w:w="534"/>
        <w:gridCol w:w="2268"/>
        <w:gridCol w:w="1275"/>
        <w:gridCol w:w="1276"/>
        <w:gridCol w:w="1276"/>
        <w:gridCol w:w="1276"/>
        <w:gridCol w:w="1149"/>
      </w:tblGrid>
      <w:tr w:rsidR="003671FC" w:rsidRPr="00852501" w:rsidTr="00502705">
        <w:tc>
          <w:tcPr>
            <w:tcW w:w="534" w:type="dxa"/>
            <w:shd w:val="clear" w:color="auto" w:fill="D9D9D9" w:themeFill="background1" w:themeFillShade="D9"/>
          </w:tcPr>
          <w:p w:rsidR="003671FC" w:rsidRPr="00852501" w:rsidRDefault="003671FC" w:rsidP="00D847B6">
            <w:pPr>
              <w:autoSpaceDE w:val="0"/>
              <w:autoSpaceDN w:val="0"/>
              <w:adjustRightInd w:val="0"/>
              <w:spacing w:after="0" w:line="360" w:lineRule="auto"/>
              <w:jc w:val="both"/>
              <w:rPr>
                <w:rFonts w:cs="Arial"/>
                <w:b/>
                <w:color w:val="000000" w:themeColor="text1"/>
                <w:sz w:val="18"/>
                <w:szCs w:val="18"/>
                <w:lang w:val="es-CO"/>
              </w:rPr>
            </w:pPr>
            <w:r w:rsidRPr="00852501">
              <w:rPr>
                <w:rFonts w:cs="Arial"/>
                <w:b/>
                <w:color w:val="000000" w:themeColor="text1"/>
                <w:sz w:val="18"/>
                <w:szCs w:val="18"/>
                <w:lang w:val="es-CO"/>
              </w:rPr>
              <w:t>No</w:t>
            </w:r>
          </w:p>
        </w:tc>
        <w:tc>
          <w:tcPr>
            <w:tcW w:w="2268" w:type="dxa"/>
            <w:shd w:val="clear" w:color="auto" w:fill="D9D9D9" w:themeFill="background1" w:themeFillShade="D9"/>
          </w:tcPr>
          <w:p w:rsidR="003671FC" w:rsidRPr="00852501" w:rsidRDefault="003671FC" w:rsidP="00D847B6">
            <w:pPr>
              <w:autoSpaceDE w:val="0"/>
              <w:autoSpaceDN w:val="0"/>
              <w:adjustRightInd w:val="0"/>
              <w:spacing w:after="0" w:line="360" w:lineRule="auto"/>
              <w:jc w:val="both"/>
              <w:rPr>
                <w:rFonts w:cs="Arial"/>
                <w:b/>
                <w:color w:val="000000" w:themeColor="text1"/>
                <w:sz w:val="18"/>
                <w:szCs w:val="18"/>
                <w:lang w:val="es-CO"/>
              </w:rPr>
            </w:pPr>
            <w:r w:rsidRPr="00852501">
              <w:rPr>
                <w:rFonts w:cs="Arial"/>
                <w:b/>
                <w:color w:val="000000" w:themeColor="text1"/>
                <w:sz w:val="18"/>
                <w:szCs w:val="18"/>
                <w:lang w:val="es-CO"/>
              </w:rPr>
              <w:t>Enunciado</w:t>
            </w:r>
          </w:p>
        </w:tc>
        <w:tc>
          <w:tcPr>
            <w:tcW w:w="1275" w:type="dxa"/>
            <w:shd w:val="clear" w:color="auto" w:fill="D9D9D9" w:themeFill="background1" w:themeFillShade="D9"/>
          </w:tcPr>
          <w:p w:rsidR="003671FC" w:rsidRPr="00852501" w:rsidRDefault="003671FC" w:rsidP="00D847B6">
            <w:pPr>
              <w:autoSpaceDE w:val="0"/>
              <w:autoSpaceDN w:val="0"/>
              <w:adjustRightInd w:val="0"/>
              <w:spacing w:after="0" w:line="360" w:lineRule="auto"/>
              <w:jc w:val="both"/>
              <w:rPr>
                <w:rFonts w:cs="Arial"/>
                <w:b/>
                <w:color w:val="000000" w:themeColor="text1"/>
                <w:sz w:val="18"/>
                <w:szCs w:val="18"/>
                <w:lang w:val="es-CO"/>
              </w:rPr>
            </w:pPr>
            <w:r w:rsidRPr="00852501">
              <w:rPr>
                <w:rFonts w:cs="Arial"/>
                <w:b/>
                <w:color w:val="000000" w:themeColor="text1"/>
                <w:sz w:val="18"/>
                <w:szCs w:val="18"/>
                <w:lang w:val="es-CO"/>
              </w:rPr>
              <w:t>Respuesta lector 1.</w:t>
            </w:r>
          </w:p>
        </w:tc>
        <w:tc>
          <w:tcPr>
            <w:tcW w:w="1276" w:type="dxa"/>
            <w:shd w:val="clear" w:color="auto" w:fill="D9D9D9" w:themeFill="background1" w:themeFillShade="D9"/>
          </w:tcPr>
          <w:p w:rsidR="003671FC" w:rsidRPr="00852501" w:rsidRDefault="003671FC" w:rsidP="00D847B6">
            <w:pPr>
              <w:autoSpaceDE w:val="0"/>
              <w:autoSpaceDN w:val="0"/>
              <w:adjustRightInd w:val="0"/>
              <w:spacing w:after="0" w:line="360" w:lineRule="auto"/>
              <w:jc w:val="both"/>
              <w:rPr>
                <w:rFonts w:cs="Arial"/>
                <w:b/>
                <w:color w:val="000000" w:themeColor="text1"/>
                <w:sz w:val="18"/>
                <w:szCs w:val="18"/>
                <w:lang w:val="es-CO"/>
              </w:rPr>
            </w:pPr>
            <w:r w:rsidRPr="00852501">
              <w:rPr>
                <w:rFonts w:cs="Arial"/>
                <w:b/>
                <w:color w:val="000000" w:themeColor="text1"/>
                <w:sz w:val="18"/>
                <w:szCs w:val="18"/>
                <w:lang w:val="es-CO"/>
              </w:rPr>
              <w:t>Respuesta lector 2.</w:t>
            </w:r>
          </w:p>
        </w:tc>
        <w:tc>
          <w:tcPr>
            <w:tcW w:w="1276" w:type="dxa"/>
            <w:shd w:val="clear" w:color="auto" w:fill="D9D9D9" w:themeFill="background1" w:themeFillShade="D9"/>
          </w:tcPr>
          <w:p w:rsidR="003671FC" w:rsidRPr="00852501" w:rsidRDefault="003671FC" w:rsidP="00D847B6">
            <w:pPr>
              <w:autoSpaceDE w:val="0"/>
              <w:autoSpaceDN w:val="0"/>
              <w:adjustRightInd w:val="0"/>
              <w:spacing w:after="0" w:line="360" w:lineRule="auto"/>
              <w:jc w:val="both"/>
              <w:rPr>
                <w:rFonts w:cs="Arial"/>
                <w:b/>
                <w:color w:val="000000" w:themeColor="text1"/>
                <w:sz w:val="18"/>
                <w:szCs w:val="18"/>
                <w:lang w:val="es-CO"/>
              </w:rPr>
            </w:pPr>
            <w:r w:rsidRPr="00852501">
              <w:rPr>
                <w:rFonts w:cs="Arial"/>
                <w:b/>
                <w:color w:val="000000" w:themeColor="text1"/>
                <w:sz w:val="18"/>
                <w:szCs w:val="18"/>
                <w:lang w:val="es-CO"/>
              </w:rPr>
              <w:t>Respuesta lector 3.</w:t>
            </w:r>
          </w:p>
        </w:tc>
        <w:tc>
          <w:tcPr>
            <w:tcW w:w="1276" w:type="dxa"/>
            <w:shd w:val="clear" w:color="auto" w:fill="D9D9D9" w:themeFill="background1" w:themeFillShade="D9"/>
          </w:tcPr>
          <w:p w:rsidR="003671FC" w:rsidRPr="00852501" w:rsidRDefault="003671FC" w:rsidP="00D847B6">
            <w:pPr>
              <w:autoSpaceDE w:val="0"/>
              <w:autoSpaceDN w:val="0"/>
              <w:adjustRightInd w:val="0"/>
              <w:spacing w:after="0" w:line="360" w:lineRule="auto"/>
              <w:jc w:val="both"/>
              <w:rPr>
                <w:rFonts w:cs="Arial"/>
                <w:b/>
                <w:color w:val="000000" w:themeColor="text1"/>
                <w:sz w:val="18"/>
                <w:szCs w:val="18"/>
                <w:lang w:val="es-CO"/>
              </w:rPr>
            </w:pPr>
            <w:r w:rsidRPr="00852501">
              <w:rPr>
                <w:rFonts w:cs="Arial"/>
                <w:b/>
                <w:color w:val="000000" w:themeColor="text1"/>
                <w:sz w:val="18"/>
                <w:szCs w:val="18"/>
                <w:lang w:val="es-CO"/>
              </w:rPr>
              <w:t>Respuesta lector 4.</w:t>
            </w:r>
          </w:p>
        </w:tc>
        <w:tc>
          <w:tcPr>
            <w:tcW w:w="1149" w:type="dxa"/>
            <w:shd w:val="clear" w:color="auto" w:fill="D9D9D9" w:themeFill="background1" w:themeFillShade="D9"/>
          </w:tcPr>
          <w:p w:rsidR="003671FC" w:rsidRPr="00852501" w:rsidRDefault="003671FC" w:rsidP="00D847B6">
            <w:pPr>
              <w:autoSpaceDE w:val="0"/>
              <w:autoSpaceDN w:val="0"/>
              <w:adjustRightInd w:val="0"/>
              <w:spacing w:after="0" w:line="360" w:lineRule="auto"/>
              <w:jc w:val="both"/>
              <w:rPr>
                <w:rFonts w:cs="Arial"/>
                <w:b/>
                <w:color w:val="000000" w:themeColor="text1"/>
                <w:sz w:val="18"/>
                <w:szCs w:val="18"/>
                <w:lang w:val="es-CO"/>
              </w:rPr>
            </w:pPr>
            <w:r w:rsidRPr="00852501">
              <w:rPr>
                <w:rFonts w:cs="Arial"/>
                <w:b/>
                <w:color w:val="000000" w:themeColor="text1"/>
                <w:sz w:val="18"/>
                <w:szCs w:val="18"/>
                <w:lang w:val="es-CO"/>
              </w:rPr>
              <w:t>Respuesta lector 5.</w:t>
            </w:r>
          </w:p>
        </w:tc>
      </w:tr>
      <w:tr w:rsidR="003671FC" w:rsidRPr="00852501" w:rsidTr="00502705">
        <w:tc>
          <w:tcPr>
            <w:tcW w:w="534" w:type="dxa"/>
            <w:shd w:val="clear" w:color="auto" w:fill="D9D9D9" w:themeFill="background1" w:themeFillShade="D9"/>
          </w:tcPr>
          <w:p w:rsidR="003671FC" w:rsidRPr="00852501" w:rsidRDefault="003671FC" w:rsidP="00D847B6">
            <w:pPr>
              <w:spacing w:after="0" w:line="360" w:lineRule="auto"/>
              <w:jc w:val="both"/>
              <w:rPr>
                <w:rFonts w:cs="Arial"/>
                <w:color w:val="000000" w:themeColor="text1"/>
                <w:sz w:val="18"/>
                <w:szCs w:val="18"/>
              </w:rPr>
            </w:pPr>
            <w:r w:rsidRPr="00852501">
              <w:rPr>
                <w:rFonts w:cs="Arial"/>
                <w:color w:val="000000" w:themeColor="text1"/>
                <w:sz w:val="18"/>
                <w:szCs w:val="18"/>
              </w:rPr>
              <w:t>1</w:t>
            </w:r>
          </w:p>
        </w:tc>
        <w:tc>
          <w:tcPr>
            <w:tcW w:w="2268" w:type="dxa"/>
          </w:tcPr>
          <w:p w:rsidR="003671FC" w:rsidRPr="00852501" w:rsidRDefault="003671FC" w:rsidP="00D847B6">
            <w:pPr>
              <w:spacing w:after="0" w:line="360" w:lineRule="auto"/>
              <w:jc w:val="both"/>
              <w:rPr>
                <w:rFonts w:cs="Arial"/>
                <w:color w:val="000000" w:themeColor="text1"/>
                <w:sz w:val="18"/>
                <w:szCs w:val="18"/>
                <w:lang w:val="es-CO"/>
              </w:rPr>
            </w:pPr>
            <w:r w:rsidRPr="00852501">
              <w:rPr>
                <w:rFonts w:cs="Arial"/>
                <w:color w:val="000000" w:themeColor="text1"/>
                <w:sz w:val="18"/>
                <w:szCs w:val="18"/>
              </w:rPr>
              <w:t xml:space="preserve">Como si aún hubiera despertado de su última </w:t>
            </w:r>
            <w:r w:rsidRPr="00852501">
              <w:rPr>
                <w:rFonts w:cs="Arial"/>
                <w:color w:val="000000" w:themeColor="text1"/>
                <w:sz w:val="18"/>
                <w:szCs w:val="18"/>
              </w:rPr>
              <w:lastRenderedPageBreak/>
              <w:t xml:space="preserve">pesadilla, </w:t>
            </w:r>
            <w:proofErr w:type="spellStart"/>
            <w:r w:rsidRPr="00852501">
              <w:rPr>
                <w:rFonts w:cs="Arial"/>
                <w:color w:val="000000" w:themeColor="text1"/>
                <w:sz w:val="18"/>
                <w:szCs w:val="18"/>
              </w:rPr>
              <w:t>Gabriella</w:t>
            </w:r>
            <w:proofErr w:type="spellEnd"/>
            <w:r w:rsidRPr="00852501">
              <w:rPr>
                <w:rFonts w:cs="Arial"/>
                <w:color w:val="000000" w:themeColor="text1"/>
                <w:sz w:val="18"/>
                <w:szCs w:val="18"/>
              </w:rPr>
              <w:t xml:space="preserve"> Ángel.</w:t>
            </w:r>
          </w:p>
          <w:p w:rsidR="003671FC" w:rsidRPr="00852501" w:rsidRDefault="003671FC" w:rsidP="00D847B6">
            <w:pPr>
              <w:autoSpaceDE w:val="0"/>
              <w:autoSpaceDN w:val="0"/>
              <w:adjustRightInd w:val="0"/>
              <w:spacing w:after="0" w:line="360" w:lineRule="auto"/>
              <w:jc w:val="both"/>
              <w:rPr>
                <w:rFonts w:cs="Arial"/>
                <w:b/>
                <w:color w:val="000000" w:themeColor="text1"/>
                <w:sz w:val="18"/>
                <w:szCs w:val="18"/>
                <w:lang w:val="es-CO"/>
              </w:rPr>
            </w:pPr>
          </w:p>
        </w:tc>
        <w:tc>
          <w:tcPr>
            <w:tcW w:w="1275" w:type="dxa"/>
          </w:tcPr>
          <w:p w:rsidR="003671FC" w:rsidRPr="00852501" w:rsidRDefault="003671FC" w:rsidP="00D847B6">
            <w:pPr>
              <w:autoSpaceDE w:val="0"/>
              <w:autoSpaceDN w:val="0"/>
              <w:adjustRightInd w:val="0"/>
              <w:spacing w:after="0" w:line="360" w:lineRule="auto"/>
              <w:jc w:val="both"/>
              <w:rPr>
                <w:rFonts w:cs="Arial"/>
                <w:b/>
                <w:color w:val="000000" w:themeColor="text1"/>
                <w:sz w:val="18"/>
                <w:szCs w:val="18"/>
                <w:lang w:val="es-CO"/>
              </w:rPr>
            </w:pPr>
            <w:r w:rsidRPr="00852501">
              <w:rPr>
                <w:rFonts w:cs="Arial"/>
                <w:color w:val="000000" w:themeColor="text1"/>
                <w:sz w:val="18"/>
                <w:szCs w:val="18"/>
                <w:lang w:val="es-CO"/>
              </w:rPr>
              <w:lastRenderedPageBreak/>
              <w:t xml:space="preserve">Se encontró de pronto en </w:t>
            </w:r>
            <w:r w:rsidRPr="00852501">
              <w:rPr>
                <w:rFonts w:cs="Arial"/>
                <w:color w:val="000000" w:themeColor="text1"/>
                <w:sz w:val="18"/>
                <w:szCs w:val="18"/>
                <w:lang w:val="es-CO"/>
              </w:rPr>
              <w:lastRenderedPageBreak/>
              <w:t>medio del caos de unas calles.</w:t>
            </w:r>
          </w:p>
        </w:tc>
        <w:tc>
          <w:tcPr>
            <w:tcW w:w="1276" w:type="dxa"/>
          </w:tcPr>
          <w:p w:rsidR="003671FC" w:rsidRPr="00852501" w:rsidRDefault="003671FC" w:rsidP="00D847B6">
            <w:pPr>
              <w:autoSpaceDE w:val="0"/>
              <w:autoSpaceDN w:val="0"/>
              <w:adjustRightInd w:val="0"/>
              <w:spacing w:after="0" w:line="360" w:lineRule="auto"/>
              <w:jc w:val="both"/>
              <w:rPr>
                <w:rFonts w:cs="Arial"/>
                <w:b/>
                <w:color w:val="000000" w:themeColor="text1"/>
                <w:sz w:val="18"/>
                <w:szCs w:val="18"/>
                <w:lang w:val="es-CO"/>
              </w:rPr>
            </w:pPr>
            <w:r w:rsidRPr="00852501">
              <w:rPr>
                <w:rFonts w:cs="Arial"/>
                <w:color w:val="000000" w:themeColor="text1"/>
                <w:sz w:val="18"/>
                <w:szCs w:val="18"/>
                <w:lang w:val="es-CO"/>
              </w:rPr>
              <w:lastRenderedPageBreak/>
              <w:t xml:space="preserve">Se encontró de pronto en </w:t>
            </w:r>
            <w:r w:rsidRPr="00852501">
              <w:rPr>
                <w:rFonts w:cs="Arial"/>
                <w:color w:val="000000" w:themeColor="text1"/>
                <w:sz w:val="18"/>
                <w:szCs w:val="18"/>
                <w:lang w:val="es-CO"/>
              </w:rPr>
              <w:lastRenderedPageBreak/>
              <w:t>medio del caos de unas calles.</w:t>
            </w:r>
          </w:p>
        </w:tc>
        <w:tc>
          <w:tcPr>
            <w:tcW w:w="1276" w:type="dxa"/>
          </w:tcPr>
          <w:p w:rsidR="003671FC" w:rsidRPr="00852501" w:rsidRDefault="003671FC" w:rsidP="00D847B6">
            <w:pPr>
              <w:autoSpaceDE w:val="0"/>
              <w:autoSpaceDN w:val="0"/>
              <w:adjustRightInd w:val="0"/>
              <w:spacing w:after="0" w:line="360" w:lineRule="auto"/>
              <w:jc w:val="both"/>
              <w:rPr>
                <w:rFonts w:cs="Arial"/>
                <w:b/>
                <w:color w:val="000000" w:themeColor="text1"/>
                <w:sz w:val="18"/>
                <w:szCs w:val="18"/>
                <w:lang w:val="es-CO"/>
              </w:rPr>
            </w:pPr>
            <w:r w:rsidRPr="00852501">
              <w:rPr>
                <w:rFonts w:cs="Arial"/>
                <w:color w:val="000000" w:themeColor="text1"/>
                <w:sz w:val="18"/>
                <w:szCs w:val="18"/>
                <w:lang w:val="es-CO"/>
              </w:rPr>
              <w:lastRenderedPageBreak/>
              <w:t xml:space="preserve">Se encontró de pronto en </w:t>
            </w:r>
            <w:r w:rsidRPr="00852501">
              <w:rPr>
                <w:rFonts w:cs="Arial"/>
                <w:color w:val="000000" w:themeColor="text1"/>
                <w:sz w:val="18"/>
                <w:szCs w:val="18"/>
                <w:lang w:val="es-CO"/>
              </w:rPr>
              <w:lastRenderedPageBreak/>
              <w:t>medio del caos de unas calles.</w:t>
            </w:r>
          </w:p>
        </w:tc>
        <w:tc>
          <w:tcPr>
            <w:tcW w:w="1276" w:type="dxa"/>
          </w:tcPr>
          <w:p w:rsidR="003671FC" w:rsidRPr="00852501" w:rsidRDefault="003671FC" w:rsidP="00D847B6">
            <w:pPr>
              <w:autoSpaceDE w:val="0"/>
              <w:autoSpaceDN w:val="0"/>
              <w:adjustRightInd w:val="0"/>
              <w:spacing w:after="0" w:line="360" w:lineRule="auto"/>
              <w:jc w:val="both"/>
              <w:rPr>
                <w:rFonts w:cs="Arial"/>
                <w:b/>
                <w:color w:val="000000" w:themeColor="text1"/>
                <w:sz w:val="18"/>
                <w:szCs w:val="18"/>
                <w:lang w:val="es-CO"/>
              </w:rPr>
            </w:pPr>
            <w:r w:rsidRPr="00852501">
              <w:rPr>
                <w:rFonts w:cs="Arial"/>
                <w:color w:val="000000" w:themeColor="text1"/>
                <w:sz w:val="18"/>
                <w:szCs w:val="18"/>
                <w:lang w:val="es-CO"/>
              </w:rPr>
              <w:lastRenderedPageBreak/>
              <w:t xml:space="preserve">Se encontró de pronto en </w:t>
            </w:r>
            <w:r w:rsidRPr="00852501">
              <w:rPr>
                <w:rFonts w:cs="Arial"/>
                <w:color w:val="000000" w:themeColor="text1"/>
                <w:sz w:val="18"/>
                <w:szCs w:val="18"/>
                <w:lang w:val="es-CO"/>
              </w:rPr>
              <w:lastRenderedPageBreak/>
              <w:t>medio del caos de unas calles.</w:t>
            </w:r>
          </w:p>
        </w:tc>
        <w:tc>
          <w:tcPr>
            <w:tcW w:w="1149" w:type="dxa"/>
          </w:tcPr>
          <w:p w:rsidR="003671FC" w:rsidRPr="00852501" w:rsidRDefault="003671FC" w:rsidP="00D847B6">
            <w:pPr>
              <w:autoSpaceDE w:val="0"/>
              <w:autoSpaceDN w:val="0"/>
              <w:adjustRightInd w:val="0"/>
              <w:spacing w:after="0" w:line="360" w:lineRule="auto"/>
              <w:jc w:val="both"/>
              <w:rPr>
                <w:rFonts w:cs="Arial"/>
                <w:b/>
                <w:color w:val="000000" w:themeColor="text1"/>
                <w:sz w:val="18"/>
                <w:szCs w:val="18"/>
                <w:lang w:val="es-CO"/>
              </w:rPr>
            </w:pPr>
            <w:r w:rsidRPr="00852501">
              <w:rPr>
                <w:rFonts w:cs="Arial"/>
                <w:color w:val="000000" w:themeColor="text1"/>
                <w:sz w:val="18"/>
                <w:szCs w:val="18"/>
                <w:lang w:val="es-CO"/>
              </w:rPr>
              <w:lastRenderedPageBreak/>
              <w:t xml:space="preserve">Se encontró </w:t>
            </w:r>
            <w:r w:rsidRPr="00852501">
              <w:rPr>
                <w:rFonts w:cs="Arial"/>
                <w:color w:val="000000" w:themeColor="text1"/>
                <w:sz w:val="18"/>
                <w:szCs w:val="18"/>
                <w:lang w:val="es-CO"/>
              </w:rPr>
              <w:lastRenderedPageBreak/>
              <w:t>de pronto en medio del caos de unas calles.</w:t>
            </w:r>
          </w:p>
        </w:tc>
      </w:tr>
      <w:tr w:rsidR="003671FC" w:rsidRPr="00852501" w:rsidTr="00502705">
        <w:tc>
          <w:tcPr>
            <w:tcW w:w="534" w:type="dxa"/>
            <w:shd w:val="clear" w:color="auto" w:fill="D9D9D9" w:themeFill="background1" w:themeFillShade="D9"/>
          </w:tcPr>
          <w:p w:rsidR="003671FC" w:rsidRPr="00852501" w:rsidRDefault="003671FC" w:rsidP="00D847B6">
            <w:pPr>
              <w:spacing w:after="0" w:line="360" w:lineRule="auto"/>
              <w:jc w:val="both"/>
              <w:rPr>
                <w:rFonts w:cs="Arial"/>
                <w:color w:val="000000" w:themeColor="text1"/>
                <w:sz w:val="18"/>
                <w:szCs w:val="18"/>
                <w:lang w:val="es-CO"/>
              </w:rPr>
            </w:pPr>
            <w:r w:rsidRPr="00852501">
              <w:rPr>
                <w:rFonts w:cs="Arial"/>
                <w:color w:val="000000" w:themeColor="text1"/>
                <w:sz w:val="18"/>
                <w:szCs w:val="18"/>
                <w:lang w:val="es-CO"/>
              </w:rPr>
              <w:lastRenderedPageBreak/>
              <w:t>2</w:t>
            </w:r>
          </w:p>
        </w:tc>
        <w:tc>
          <w:tcPr>
            <w:tcW w:w="2268" w:type="dxa"/>
          </w:tcPr>
          <w:p w:rsidR="003671FC" w:rsidRPr="00852501" w:rsidRDefault="003671FC" w:rsidP="00D847B6">
            <w:pPr>
              <w:spacing w:after="0" w:line="360" w:lineRule="auto"/>
              <w:jc w:val="both"/>
              <w:rPr>
                <w:rFonts w:cs="Arial"/>
                <w:color w:val="000000" w:themeColor="text1"/>
                <w:sz w:val="18"/>
                <w:szCs w:val="18"/>
                <w:lang w:val="es-CO"/>
              </w:rPr>
            </w:pPr>
            <w:r w:rsidRPr="00852501">
              <w:rPr>
                <w:rFonts w:cs="Arial"/>
                <w:color w:val="000000" w:themeColor="text1"/>
                <w:sz w:val="18"/>
                <w:szCs w:val="18"/>
                <w:lang w:val="es-CO"/>
              </w:rPr>
              <w:t>En el sitio donde solían tomar café capuchino con Federico</w:t>
            </w:r>
          </w:p>
          <w:p w:rsidR="003671FC" w:rsidRPr="00852501" w:rsidRDefault="003671FC" w:rsidP="00D847B6">
            <w:pPr>
              <w:spacing w:after="0" w:line="360" w:lineRule="auto"/>
              <w:jc w:val="both"/>
              <w:rPr>
                <w:rFonts w:cs="Arial"/>
                <w:color w:val="000000" w:themeColor="text1"/>
                <w:sz w:val="18"/>
                <w:szCs w:val="18"/>
                <w:lang w:val="es-CO"/>
              </w:rPr>
            </w:pPr>
          </w:p>
        </w:tc>
        <w:tc>
          <w:tcPr>
            <w:tcW w:w="1275" w:type="dxa"/>
          </w:tcPr>
          <w:p w:rsidR="003671FC" w:rsidRPr="00852501" w:rsidRDefault="003671FC" w:rsidP="00D847B6">
            <w:pPr>
              <w:autoSpaceDE w:val="0"/>
              <w:autoSpaceDN w:val="0"/>
              <w:adjustRightInd w:val="0"/>
              <w:spacing w:after="0" w:line="360" w:lineRule="auto"/>
              <w:jc w:val="both"/>
              <w:rPr>
                <w:rFonts w:cs="Arial"/>
                <w:color w:val="000000" w:themeColor="text1"/>
                <w:sz w:val="18"/>
                <w:szCs w:val="18"/>
                <w:lang w:val="es-CO"/>
              </w:rPr>
            </w:pPr>
            <w:r w:rsidRPr="00852501">
              <w:rPr>
                <w:rFonts w:cs="Arial"/>
                <w:color w:val="000000" w:themeColor="text1"/>
                <w:sz w:val="18"/>
                <w:szCs w:val="18"/>
                <w:lang w:val="es-CO"/>
              </w:rPr>
              <w:t>Sólo había cemento regado mesas dispersas y una horrible oscuridad</w:t>
            </w:r>
          </w:p>
        </w:tc>
        <w:tc>
          <w:tcPr>
            <w:tcW w:w="1276" w:type="dxa"/>
          </w:tcPr>
          <w:p w:rsidR="003671FC" w:rsidRPr="00852501" w:rsidRDefault="003671FC" w:rsidP="00D847B6">
            <w:pPr>
              <w:autoSpaceDE w:val="0"/>
              <w:autoSpaceDN w:val="0"/>
              <w:adjustRightInd w:val="0"/>
              <w:spacing w:after="0" w:line="360" w:lineRule="auto"/>
              <w:jc w:val="both"/>
              <w:rPr>
                <w:rFonts w:cs="Arial"/>
                <w:color w:val="000000" w:themeColor="text1"/>
                <w:sz w:val="18"/>
                <w:szCs w:val="18"/>
                <w:lang w:val="es-CO"/>
              </w:rPr>
            </w:pPr>
            <w:r w:rsidRPr="00852501">
              <w:rPr>
                <w:rFonts w:cs="Arial"/>
                <w:color w:val="000000" w:themeColor="text1"/>
                <w:sz w:val="18"/>
                <w:szCs w:val="18"/>
                <w:lang w:val="es-CO"/>
              </w:rPr>
              <w:t>Sólo había cemento regado mesas dispersas y una horrible oscuridad</w:t>
            </w:r>
          </w:p>
        </w:tc>
        <w:tc>
          <w:tcPr>
            <w:tcW w:w="1276" w:type="dxa"/>
          </w:tcPr>
          <w:p w:rsidR="003671FC" w:rsidRPr="00852501" w:rsidRDefault="003671FC" w:rsidP="00D847B6">
            <w:pPr>
              <w:autoSpaceDE w:val="0"/>
              <w:autoSpaceDN w:val="0"/>
              <w:adjustRightInd w:val="0"/>
              <w:spacing w:after="0" w:line="360" w:lineRule="auto"/>
              <w:jc w:val="both"/>
              <w:rPr>
                <w:rFonts w:cs="Arial"/>
                <w:color w:val="000000" w:themeColor="text1"/>
                <w:sz w:val="18"/>
                <w:szCs w:val="18"/>
                <w:lang w:val="es-CO"/>
              </w:rPr>
            </w:pPr>
            <w:r w:rsidRPr="00852501">
              <w:rPr>
                <w:rFonts w:cs="Arial"/>
                <w:color w:val="000000" w:themeColor="text1"/>
                <w:sz w:val="18"/>
                <w:szCs w:val="18"/>
                <w:lang w:val="es-CO"/>
              </w:rPr>
              <w:t>Sólo había cemento regado mesas dispersas y una horrible oscuridad</w:t>
            </w:r>
          </w:p>
        </w:tc>
        <w:tc>
          <w:tcPr>
            <w:tcW w:w="1276" w:type="dxa"/>
          </w:tcPr>
          <w:p w:rsidR="003671FC" w:rsidRPr="00852501" w:rsidRDefault="003671FC" w:rsidP="00D847B6">
            <w:pPr>
              <w:autoSpaceDE w:val="0"/>
              <w:autoSpaceDN w:val="0"/>
              <w:adjustRightInd w:val="0"/>
              <w:spacing w:after="0" w:line="360" w:lineRule="auto"/>
              <w:jc w:val="both"/>
              <w:rPr>
                <w:rFonts w:cs="Arial"/>
                <w:color w:val="000000" w:themeColor="text1"/>
                <w:sz w:val="18"/>
                <w:szCs w:val="18"/>
                <w:lang w:val="es-CO"/>
              </w:rPr>
            </w:pPr>
            <w:r w:rsidRPr="00852501">
              <w:rPr>
                <w:rFonts w:cs="Arial"/>
                <w:color w:val="000000" w:themeColor="text1"/>
                <w:sz w:val="18"/>
                <w:szCs w:val="18"/>
                <w:lang w:val="es-CO"/>
              </w:rPr>
              <w:t>Sólo había cemento regado mesas dispersas y una horrible oscuridad</w:t>
            </w:r>
          </w:p>
        </w:tc>
        <w:tc>
          <w:tcPr>
            <w:tcW w:w="1149" w:type="dxa"/>
          </w:tcPr>
          <w:p w:rsidR="003671FC" w:rsidRPr="00852501" w:rsidRDefault="003671FC" w:rsidP="00D847B6">
            <w:pPr>
              <w:autoSpaceDE w:val="0"/>
              <w:autoSpaceDN w:val="0"/>
              <w:adjustRightInd w:val="0"/>
              <w:spacing w:after="0" w:line="360" w:lineRule="auto"/>
              <w:jc w:val="both"/>
              <w:rPr>
                <w:rFonts w:cs="Arial"/>
                <w:color w:val="000000" w:themeColor="text1"/>
                <w:sz w:val="18"/>
                <w:szCs w:val="18"/>
                <w:lang w:val="es-CO"/>
              </w:rPr>
            </w:pPr>
            <w:r w:rsidRPr="00852501">
              <w:rPr>
                <w:rFonts w:cs="Arial"/>
                <w:color w:val="000000" w:themeColor="text1"/>
                <w:sz w:val="18"/>
                <w:szCs w:val="18"/>
                <w:lang w:val="es-CO"/>
              </w:rPr>
              <w:t>Sólo había cemento regado mesas dispersas y una horrible oscuridad.</w:t>
            </w:r>
          </w:p>
        </w:tc>
      </w:tr>
      <w:tr w:rsidR="003671FC" w:rsidRPr="00852501" w:rsidTr="00502705">
        <w:tc>
          <w:tcPr>
            <w:tcW w:w="534" w:type="dxa"/>
            <w:shd w:val="clear" w:color="auto" w:fill="D9D9D9" w:themeFill="background1" w:themeFillShade="D9"/>
          </w:tcPr>
          <w:p w:rsidR="003671FC" w:rsidRPr="00852501" w:rsidRDefault="003671FC" w:rsidP="00D847B6">
            <w:pPr>
              <w:spacing w:after="0" w:line="360" w:lineRule="auto"/>
              <w:jc w:val="both"/>
              <w:rPr>
                <w:rFonts w:cs="Arial"/>
                <w:color w:val="000000" w:themeColor="text1"/>
                <w:sz w:val="18"/>
                <w:szCs w:val="18"/>
                <w:lang w:val="es-CO"/>
              </w:rPr>
            </w:pPr>
            <w:r w:rsidRPr="00852501">
              <w:rPr>
                <w:rFonts w:cs="Arial"/>
                <w:color w:val="000000" w:themeColor="text1"/>
                <w:sz w:val="18"/>
                <w:szCs w:val="18"/>
                <w:lang w:val="es-CO"/>
              </w:rPr>
              <w:t>3</w:t>
            </w:r>
          </w:p>
        </w:tc>
        <w:tc>
          <w:tcPr>
            <w:tcW w:w="2268" w:type="dxa"/>
          </w:tcPr>
          <w:p w:rsidR="003671FC" w:rsidRPr="00852501" w:rsidRDefault="003671FC" w:rsidP="00D847B6">
            <w:pPr>
              <w:spacing w:after="0" w:line="360" w:lineRule="auto"/>
              <w:jc w:val="both"/>
              <w:rPr>
                <w:rFonts w:cs="Arial"/>
                <w:color w:val="000000" w:themeColor="text1"/>
                <w:sz w:val="18"/>
                <w:szCs w:val="18"/>
                <w:lang w:val="es-CO"/>
              </w:rPr>
            </w:pPr>
            <w:r w:rsidRPr="00852501">
              <w:rPr>
                <w:rFonts w:cs="Arial"/>
                <w:color w:val="000000" w:themeColor="text1"/>
                <w:sz w:val="18"/>
                <w:szCs w:val="18"/>
                <w:lang w:val="es-CO"/>
              </w:rPr>
              <w:t xml:space="preserve">Según los responsables del hospital psiquiátrico, no obstante, Antonio </w:t>
            </w:r>
            <w:proofErr w:type="spellStart"/>
            <w:r w:rsidRPr="00852501">
              <w:rPr>
                <w:rFonts w:cs="Arial"/>
                <w:color w:val="000000" w:themeColor="text1"/>
                <w:sz w:val="18"/>
                <w:szCs w:val="18"/>
                <w:lang w:val="es-CO"/>
              </w:rPr>
              <w:t>Rickemann</w:t>
            </w:r>
            <w:proofErr w:type="spellEnd"/>
            <w:r w:rsidRPr="00852501">
              <w:rPr>
                <w:rFonts w:cs="Arial"/>
                <w:color w:val="000000" w:themeColor="text1"/>
                <w:sz w:val="18"/>
                <w:szCs w:val="18"/>
                <w:lang w:val="es-CO"/>
              </w:rPr>
              <w:t xml:space="preserve"> – su nombre auténtico –.</w:t>
            </w:r>
          </w:p>
          <w:p w:rsidR="003671FC" w:rsidRPr="00852501" w:rsidRDefault="003671FC" w:rsidP="00D847B6">
            <w:pPr>
              <w:spacing w:after="0" w:line="360" w:lineRule="auto"/>
              <w:jc w:val="both"/>
              <w:rPr>
                <w:rFonts w:cs="Arial"/>
                <w:color w:val="000000" w:themeColor="text1"/>
                <w:sz w:val="18"/>
                <w:szCs w:val="18"/>
                <w:lang w:val="es-CO"/>
              </w:rPr>
            </w:pPr>
          </w:p>
        </w:tc>
        <w:tc>
          <w:tcPr>
            <w:tcW w:w="1275" w:type="dxa"/>
          </w:tcPr>
          <w:p w:rsidR="003671FC" w:rsidRPr="00852501" w:rsidRDefault="003671FC" w:rsidP="00D847B6">
            <w:pPr>
              <w:spacing w:after="0" w:line="360" w:lineRule="auto"/>
              <w:jc w:val="both"/>
              <w:rPr>
                <w:rFonts w:cs="Arial"/>
                <w:color w:val="000000" w:themeColor="text1"/>
                <w:sz w:val="18"/>
                <w:szCs w:val="18"/>
                <w:lang w:val="es-CO"/>
              </w:rPr>
            </w:pPr>
            <w:r w:rsidRPr="00852501">
              <w:rPr>
                <w:rFonts w:cs="Arial"/>
                <w:color w:val="000000" w:themeColor="text1"/>
                <w:sz w:val="18"/>
                <w:szCs w:val="18"/>
                <w:lang w:val="es-CO"/>
              </w:rPr>
              <w:t xml:space="preserve">Era un paciente esquizofrénico que anticipaba los hechos. </w:t>
            </w:r>
          </w:p>
          <w:p w:rsidR="003671FC" w:rsidRPr="00852501" w:rsidRDefault="003671FC" w:rsidP="00D847B6">
            <w:pPr>
              <w:autoSpaceDE w:val="0"/>
              <w:autoSpaceDN w:val="0"/>
              <w:adjustRightInd w:val="0"/>
              <w:spacing w:after="0" w:line="360" w:lineRule="auto"/>
              <w:jc w:val="both"/>
              <w:rPr>
                <w:rFonts w:cs="Arial"/>
                <w:color w:val="000000" w:themeColor="text1"/>
                <w:sz w:val="18"/>
                <w:szCs w:val="18"/>
                <w:lang w:val="es-CO"/>
              </w:rPr>
            </w:pPr>
          </w:p>
        </w:tc>
        <w:tc>
          <w:tcPr>
            <w:tcW w:w="1276" w:type="dxa"/>
          </w:tcPr>
          <w:p w:rsidR="003671FC" w:rsidRPr="00852501" w:rsidRDefault="003671FC" w:rsidP="00D847B6">
            <w:pPr>
              <w:spacing w:after="0" w:line="360" w:lineRule="auto"/>
              <w:jc w:val="both"/>
              <w:rPr>
                <w:rFonts w:cs="Arial"/>
                <w:color w:val="000000" w:themeColor="text1"/>
                <w:sz w:val="18"/>
                <w:szCs w:val="18"/>
                <w:lang w:val="es-CO"/>
              </w:rPr>
            </w:pPr>
            <w:r w:rsidRPr="00852501">
              <w:rPr>
                <w:rFonts w:cs="Arial"/>
                <w:color w:val="000000" w:themeColor="text1"/>
                <w:sz w:val="18"/>
                <w:szCs w:val="18"/>
                <w:lang w:val="es-CO"/>
              </w:rPr>
              <w:t xml:space="preserve">Era un paciente esquizofrénico que anticipaba los hechos. </w:t>
            </w:r>
          </w:p>
          <w:p w:rsidR="003671FC" w:rsidRPr="00852501" w:rsidRDefault="003671FC" w:rsidP="00D847B6">
            <w:pPr>
              <w:autoSpaceDE w:val="0"/>
              <w:autoSpaceDN w:val="0"/>
              <w:adjustRightInd w:val="0"/>
              <w:spacing w:after="0" w:line="360" w:lineRule="auto"/>
              <w:jc w:val="both"/>
              <w:rPr>
                <w:rFonts w:cs="Arial"/>
                <w:color w:val="000000" w:themeColor="text1"/>
                <w:sz w:val="18"/>
                <w:szCs w:val="18"/>
                <w:lang w:val="es-CO"/>
              </w:rPr>
            </w:pPr>
          </w:p>
        </w:tc>
        <w:tc>
          <w:tcPr>
            <w:tcW w:w="1276" w:type="dxa"/>
          </w:tcPr>
          <w:p w:rsidR="003671FC" w:rsidRPr="00852501" w:rsidRDefault="003671FC" w:rsidP="00D847B6">
            <w:pPr>
              <w:spacing w:after="0" w:line="360" w:lineRule="auto"/>
              <w:jc w:val="both"/>
              <w:rPr>
                <w:rFonts w:cs="Arial"/>
                <w:color w:val="000000" w:themeColor="text1"/>
                <w:sz w:val="18"/>
                <w:szCs w:val="18"/>
                <w:lang w:val="es-CO"/>
              </w:rPr>
            </w:pPr>
            <w:r w:rsidRPr="00852501">
              <w:rPr>
                <w:rFonts w:cs="Arial"/>
                <w:color w:val="000000" w:themeColor="text1"/>
                <w:sz w:val="18"/>
                <w:szCs w:val="18"/>
                <w:lang w:val="es-CO"/>
              </w:rPr>
              <w:t xml:space="preserve">Era un paciente esquizofrénico que anticipaba los hechos. </w:t>
            </w:r>
          </w:p>
          <w:p w:rsidR="003671FC" w:rsidRPr="00852501" w:rsidRDefault="003671FC" w:rsidP="00D847B6">
            <w:pPr>
              <w:autoSpaceDE w:val="0"/>
              <w:autoSpaceDN w:val="0"/>
              <w:adjustRightInd w:val="0"/>
              <w:spacing w:after="0" w:line="360" w:lineRule="auto"/>
              <w:jc w:val="both"/>
              <w:rPr>
                <w:rFonts w:cs="Arial"/>
                <w:color w:val="000000" w:themeColor="text1"/>
                <w:sz w:val="18"/>
                <w:szCs w:val="18"/>
                <w:lang w:val="es-CO"/>
              </w:rPr>
            </w:pPr>
          </w:p>
        </w:tc>
        <w:tc>
          <w:tcPr>
            <w:tcW w:w="1276" w:type="dxa"/>
          </w:tcPr>
          <w:p w:rsidR="003671FC" w:rsidRPr="00852501" w:rsidRDefault="003671FC" w:rsidP="00D847B6">
            <w:pPr>
              <w:spacing w:after="0" w:line="360" w:lineRule="auto"/>
              <w:jc w:val="both"/>
              <w:rPr>
                <w:rFonts w:cs="Arial"/>
                <w:color w:val="000000" w:themeColor="text1"/>
                <w:sz w:val="18"/>
                <w:szCs w:val="18"/>
                <w:lang w:val="es-CO"/>
              </w:rPr>
            </w:pPr>
            <w:r w:rsidRPr="00852501">
              <w:rPr>
                <w:rFonts w:cs="Arial"/>
                <w:color w:val="000000" w:themeColor="text1"/>
                <w:sz w:val="18"/>
                <w:szCs w:val="18"/>
                <w:lang w:val="es-CO"/>
              </w:rPr>
              <w:t xml:space="preserve">Era un paciente esquizofrénico que anticipaba los hechos. </w:t>
            </w:r>
          </w:p>
          <w:p w:rsidR="003671FC" w:rsidRPr="00852501" w:rsidRDefault="003671FC" w:rsidP="00D847B6">
            <w:pPr>
              <w:autoSpaceDE w:val="0"/>
              <w:autoSpaceDN w:val="0"/>
              <w:adjustRightInd w:val="0"/>
              <w:spacing w:after="0" w:line="360" w:lineRule="auto"/>
              <w:jc w:val="both"/>
              <w:rPr>
                <w:rFonts w:cs="Arial"/>
                <w:color w:val="000000" w:themeColor="text1"/>
                <w:sz w:val="18"/>
                <w:szCs w:val="18"/>
                <w:lang w:val="es-CO"/>
              </w:rPr>
            </w:pPr>
          </w:p>
        </w:tc>
        <w:tc>
          <w:tcPr>
            <w:tcW w:w="1149" w:type="dxa"/>
          </w:tcPr>
          <w:p w:rsidR="003671FC" w:rsidRPr="00852501" w:rsidRDefault="003671FC" w:rsidP="00D847B6">
            <w:pPr>
              <w:spacing w:after="0" w:line="360" w:lineRule="auto"/>
              <w:jc w:val="both"/>
              <w:rPr>
                <w:rFonts w:cs="Arial"/>
                <w:color w:val="000000" w:themeColor="text1"/>
                <w:sz w:val="18"/>
                <w:szCs w:val="18"/>
                <w:lang w:val="es-CO"/>
              </w:rPr>
            </w:pPr>
            <w:r w:rsidRPr="00852501">
              <w:rPr>
                <w:rFonts w:cs="Arial"/>
                <w:color w:val="000000" w:themeColor="text1"/>
                <w:sz w:val="18"/>
                <w:szCs w:val="18"/>
                <w:lang w:val="es-CO"/>
              </w:rPr>
              <w:t xml:space="preserve">Era un paciente esquizofrénico que anticipaba los hechos. </w:t>
            </w:r>
          </w:p>
          <w:p w:rsidR="003671FC" w:rsidRPr="00852501" w:rsidRDefault="003671FC" w:rsidP="00D847B6">
            <w:pPr>
              <w:autoSpaceDE w:val="0"/>
              <w:autoSpaceDN w:val="0"/>
              <w:adjustRightInd w:val="0"/>
              <w:spacing w:after="0" w:line="360" w:lineRule="auto"/>
              <w:jc w:val="both"/>
              <w:rPr>
                <w:rFonts w:cs="Arial"/>
                <w:color w:val="000000" w:themeColor="text1"/>
                <w:sz w:val="18"/>
                <w:szCs w:val="18"/>
                <w:lang w:val="es-CO"/>
              </w:rPr>
            </w:pPr>
          </w:p>
        </w:tc>
      </w:tr>
      <w:tr w:rsidR="003671FC" w:rsidRPr="00852501" w:rsidTr="00502705">
        <w:tc>
          <w:tcPr>
            <w:tcW w:w="534" w:type="dxa"/>
            <w:shd w:val="clear" w:color="auto" w:fill="D9D9D9" w:themeFill="background1" w:themeFillShade="D9"/>
          </w:tcPr>
          <w:p w:rsidR="003671FC" w:rsidRPr="00852501" w:rsidRDefault="003671FC" w:rsidP="00D847B6">
            <w:pPr>
              <w:spacing w:after="0" w:line="360" w:lineRule="auto"/>
              <w:jc w:val="both"/>
              <w:rPr>
                <w:rFonts w:cs="Arial"/>
                <w:color w:val="000000" w:themeColor="text1"/>
                <w:sz w:val="18"/>
                <w:szCs w:val="18"/>
                <w:lang w:val="es-CO"/>
              </w:rPr>
            </w:pPr>
            <w:r w:rsidRPr="00852501">
              <w:rPr>
                <w:rFonts w:cs="Arial"/>
                <w:color w:val="000000" w:themeColor="text1"/>
                <w:sz w:val="18"/>
                <w:szCs w:val="18"/>
                <w:lang w:val="es-CO"/>
              </w:rPr>
              <w:t>4</w:t>
            </w:r>
          </w:p>
        </w:tc>
        <w:tc>
          <w:tcPr>
            <w:tcW w:w="2268" w:type="dxa"/>
          </w:tcPr>
          <w:p w:rsidR="003671FC" w:rsidRPr="00852501" w:rsidRDefault="003671FC" w:rsidP="00D847B6">
            <w:pPr>
              <w:spacing w:after="0" w:line="360" w:lineRule="auto"/>
              <w:jc w:val="both"/>
              <w:rPr>
                <w:rFonts w:cs="Arial"/>
                <w:color w:val="000000" w:themeColor="text1"/>
                <w:sz w:val="18"/>
                <w:szCs w:val="18"/>
                <w:lang w:val="es-CO"/>
              </w:rPr>
            </w:pPr>
            <w:r w:rsidRPr="00852501">
              <w:rPr>
                <w:rFonts w:cs="Arial"/>
                <w:color w:val="000000" w:themeColor="text1"/>
                <w:sz w:val="18"/>
                <w:szCs w:val="18"/>
                <w:lang w:val="es-CO"/>
              </w:rPr>
              <w:t xml:space="preserve">¿Cuál es el destino del hijo que espera de Gabriela?  </w:t>
            </w:r>
          </w:p>
          <w:p w:rsidR="003671FC" w:rsidRPr="00852501" w:rsidRDefault="003671FC" w:rsidP="00D847B6">
            <w:pPr>
              <w:spacing w:after="0" w:line="360" w:lineRule="auto"/>
              <w:jc w:val="both"/>
              <w:rPr>
                <w:rFonts w:cs="Arial"/>
                <w:color w:val="000000" w:themeColor="text1"/>
                <w:sz w:val="18"/>
                <w:szCs w:val="18"/>
                <w:lang w:val="es-CO"/>
              </w:rPr>
            </w:pPr>
          </w:p>
        </w:tc>
        <w:tc>
          <w:tcPr>
            <w:tcW w:w="1275" w:type="dxa"/>
          </w:tcPr>
          <w:p w:rsidR="003671FC" w:rsidRPr="00852501" w:rsidRDefault="003671FC" w:rsidP="00D847B6">
            <w:pPr>
              <w:spacing w:after="0" w:line="360" w:lineRule="auto"/>
              <w:jc w:val="both"/>
              <w:rPr>
                <w:rFonts w:cs="Arial"/>
                <w:color w:val="000000" w:themeColor="text1"/>
                <w:sz w:val="18"/>
                <w:szCs w:val="18"/>
                <w:lang w:val="es-CO"/>
              </w:rPr>
            </w:pPr>
            <w:r w:rsidRPr="00852501">
              <w:rPr>
                <w:rFonts w:cs="Arial"/>
                <w:color w:val="000000" w:themeColor="text1"/>
                <w:sz w:val="18"/>
                <w:szCs w:val="18"/>
                <w:lang w:val="es-CO"/>
              </w:rPr>
              <w:t xml:space="preserve">Nace fuerte y sano con la ayuda de los vecinos del hostal.  </w:t>
            </w:r>
          </w:p>
          <w:p w:rsidR="003671FC" w:rsidRPr="00852501" w:rsidRDefault="003671FC" w:rsidP="00D847B6">
            <w:pPr>
              <w:spacing w:after="0" w:line="360" w:lineRule="auto"/>
              <w:jc w:val="both"/>
              <w:rPr>
                <w:rFonts w:cs="Arial"/>
                <w:color w:val="000000" w:themeColor="text1"/>
                <w:sz w:val="18"/>
                <w:szCs w:val="18"/>
                <w:lang w:val="es-CO"/>
              </w:rPr>
            </w:pPr>
          </w:p>
        </w:tc>
        <w:tc>
          <w:tcPr>
            <w:tcW w:w="1276" w:type="dxa"/>
          </w:tcPr>
          <w:p w:rsidR="003671FC" w:rsidRPr="00852501" w:rsidRDefault="003671FC" w:rsidP="00D847B6">
            <w:pPr>
              <w:spacing w:after="0" w:line="360" w:lineRule="auto"/>
              <w:jc w:val="both"/>
              <w:rPr>
                <w:rFonts w:cs="Arial"/>
                <w:color w:val="000000" w:themeColor="text1"/>
                <w:sz w:val="18"/>
                <w:szCs w:val="18"/>
                <w:lang w:val="es-CO"/>
              </w:rPr>
            </w:pPr>
            <w:r w:rsidRPr="00852501">
              <w:rPr>
                <w:rFonts w:cs="Arial"/>
                <w:color w:val="000000" w:themeColor="text1"/>
                <w:sz w:val="18"/>
                <w:szCs w:val="18"/>
                <w:lang w:val="es-CO"/>
              </w:rPr>
              <w:t>Gabriela nunca estuvo embarazada.</w:t>
            </w:r>
          </w:p>
          <w:p w:rsidR="003671FC" w:rsidRPr="00852501" w:rsidRDefault="003671FC" w:rsidP="00D847B6">
            <w:pPr>
              <w:spacing w:after="0" w:line="360" w:lineRule="auto"/>
              <w:jc w:val="both"/>
              <w:rPr>
                <w:rFonts w:cs="Arial"/>
                <w:color w:val="000000" w:themeColor="text1"/>
                <w:sz w:val="18"/>
                <w:szCs w:val="18"/>
                <w:lang w:val="es-CO"/>
              </w:rPr>
            </w:pPr>
          </w:p>
        </w:tc>
        <w:tc>
          <w:tcPr>
            <w:tcW w:w="1276" w:type="dxa"/>
          </w:tcPr>
          <w:p w:rsidR="003671FC" w:rsidRPr="00852501" w:rsidRDefault="003671FC" w:rsidP="00D847B6">
            <w:pPr>
              <w:spacing w:after="0" w:line="360" w:lineRule="auto"/>
              <w:jc w:val="both"/>
              <w:rPr>
                <w:rFonts w:cs="Arial"/>
                <w:color w:val="000000" w:themeColor="text1"/>
                <w:sz w:val="18"/>
                <w:szCs w:val="18"/>
                <w:lang w:val="es-CO"/>
              </w:rPr>
            </w:pPr>
            <w:r w:rsidRPr="00852501">
              <w:rPr>
                <w:rFonts w:cs="Arial"/>
                <w:color w:val="000000" w:themeColor="text1"/>
                <w:sz w:val="18"/>
                <w:szCs w:val="18"/>
                <w:lang w:val="es-CO"/>
              </w:rPr>
              <w:t>Muere en medio de caos.</w:t>
            </w:r>
          </w:p>
          <w:p w:rsidR="003671FC" w:rsidRPr="00852501" w:rsidRDefault="003671FC" w:rsidP="00D847B6">
            <w:pPr>
              <w:spacing w:after="0" w:line="360" w:lineRule="auto"/>
              <w:jc w:val="both"/>
              <w:rPr>
                <w:rFonts w:cs="Arial"/>
                <w:color w:val="000000" w:themeColor="text1"/>
                <w:sz w:val="18"/>
                <w:szCs w:val="18"/>
                <w:lang w:val="es-CO"/>
              </w:rPr>
            </w:pPr>
          </w:p>
        </w:tc>
        <w:tc>
          <w:tcPr>
            <w:tcW w:w="1276" w:type="dxa"/>
          </w:tcPr>
          <w:p w:rsidR="003671FC" w:rsidRPr="00852501" w:rsidRDefault="003671FC" w:rsidP="00D847B6">
            <w:pPr>
              <w:spacing w:after="0" w:line="360" w:lineRule="auto"/>
              <w:jc w:val="both"/>
              <w:rPr>
                <w:rFonts w:cs="Arial"/>
                <w:color w:val="000000" w:themeColor="text1"/>
                <w:sz w:val="18"/>
                <w:szCs w:val="18"/>
                <w:lang w:val="es-CO"/>
              </w:rPr>
            </w:pPr>
            <w:r w:rsidRPr="00852501">
              <w:rPr>
                <w:rFonts w:cs="Arial"/>
                <w:color w:val="000000" w:themeColor="text1"/>
                <w:sz w:val="18"/>
                <w:szCs w:val="18"/>
                <w:lang w:val="es-CO"/>
              </w:rPr>
              <w:t>Muere en medio de caos.</w:t>
            </w:r>
          </w:p>
          <w:p w:rsidR="003671FC" w:rsidRPr="00852501" w:rsidRDefault="003671FC" w:rsidP="00D847B6">
            <w:pPr>
              <w:spacing w:after="0" w:line="360" w:lineRule="auto"/>
              <w:jc w:val="both"/>
              <w:rPr>
                <w:rFonts w:cs="Arial"/>
                <w:color w:val="000000" w:themeColor="text1"/>
                <w:sz w:val="18"/>
                <w:szCs w:val="18"/>
                <w:lang w:val="es-CO"/>
              </w:rPr>
            </w:pPr>
          </w:p>
        </w:tc>
        <w:tc>
          <w:tcPr>
            <w:tcW w:w="1149" w:type="dxa"/>
          </w:tcPr>
          <w:p w:rsidR="003671FC" w:rsidRPr="00852501" w:rsidRDefault="003671FC" w:rsidP="00D847B6">
            <w:pPr>
              <w:spacing w:after="0" w:line="360" w:lineRule="auto"/>
              <w:jc w:val="both"/>
              <w:rPr>
                <w:rFonts w:cs="Arial"/>
                <w:color w:val="000000" w:themeColor="text1"/>
                <w:sz w:val="18"/>
                <w:szCs w:val="18"/>
                <w:lang w:val="es-CO"/>
              </w:rPr>
            </w:pPr>
            <w:r w:rsidRPr="00852501">
              <w:rPr>
                <w:rFonts w:cs="Arial"/>
                <w:color w:val="000000" w:themeColor="text1"/>
                <w:sz w:val="18"/>
                <w:szCs w:val="18"/>
                <w:lang w:val="es-CO"/>
              </w:rPr>
              <w:t xml:space="preserve">Nace muerto por las condiciones en las que vivió Gabriela. </w:t>
            </w:r>
          </w:p>
          <w:p w:rsidR="003671FC" w:rsidRPr="00852501" w:rsidRDefault="003671FC" w:rsidP="00D847B6">
            <w:pPr>
              <w:spacing w:after="0" w:line="360" w:lineRule="auto"/>
              <w:jc w:val="both"/>
              <w:rPr>
                <w:rFonts w:cs="Arial"/>
                <w:color w:val="000000" w:themeColor="text1"/>
                <w:sz w:val="18"/>
                <w:szCs w:val="18"/>
                <w:lang w:val="es-CO"/>
              </w:rPr>
            </w:pPr>
          </w:p>
        </w:tc>
      </w:tr>
      <w:tr w:rsidR="003671FC" w:rsidRPr="00852501" w:rsidTr="00502705">
        <w:tc>
          <w:tcPr>
            <w:tcW w:w="534" w:type="dxa"/>
            <w:shd w:val="clear" w:color="auto" w:fill="D9D9D9" w:themeFill="background1" w:themeFillShade="D9"/>
          </w:tcPr>
          <w:p w:rsidR="003671FC" w:rsidRPr="00852501" w:rsidRDefault="003671FC" w:rsidP="00D847B6">
            <w:pPr>
              <w:spacing w:after="0" w:line="360" w:lineRule="auto"/>
              <w:jc w:val="both"/>
              <w:rPr>
                <w:rStyle w:val="a"/>
                <w:rFonts w:cs="Arial"/>
                <w:color w:val="000000" w:themeColor="text1"/>
                <w:sz w:val="18"/>
                <w:szCs w:val="18"/>
                <w:bdr w:val="none" w:sz="0" w:space="0" w:color="auto" w:frame="1"/>
                <w:shd w:val="clear" w:color="auto" w:fill="FFFFFF"/>
              </w:rPr>
            </w:pPr>
            <w:r w:rsidRPr="00852501">
              <w:rPr>
                <w:rStyle w:val="a"/>
                <w:rFonts w:cs="Arial"/>
                <w:color w:val="000000" w:themeColor="text1"/>
                <w:sz w:val="18"/>
                <w:szCs w:val="18"/>
                <w:bdr w:val="none" w:sz="0" w:space="0" w:color="auto" w:frame="1"/>
                <w:shd w:val="clear" w:color="auto" w:fill="FFFFFF"/>
              </w:rPr>
              <w:t>5</w:t>
            </w:r>
          </w:p>
        </w:tc>
        <w:tc>
          <w:tcPr>
            <w:tcW w:w="2268" w:type="dxa"/>
          </w:tcPr>
          <w:p w:rsidR="003671FC" w:rsidRPr="00852501" w:rsidRDefault="003671FC" w:rsidP="00D847B6">
            <w:pPr>
              <w:spacing w:after="0" w:line="360" w:lineRule="auto"/>
              <w:jc w:val="both"/>
              <w:rPr>
                <w:rStyle w:val="a"/>
                <w:rFonts w:cs="Arial"/>
                <w:color w:val="000000" w:themeColor="text1"/>
                <w:sz w:val="18"/>
                <w:szCs w:val="18"/>
                <w:lang w:val="es-CO"/>
              </w:rPr>
            </w:pPr>
            <w:r w:rsidRPr="00852501">
              <w:rPr>
                <w:rStyle w:val="a"/>
                <w:rFonts w:cs="Arial"/>
                <w:color w:val="000000" w:themeColor="text1"/>
                <w:sz w:val="18"/>
                <w:szCs w:val="18"/>
                <w:bdr w:val="none" w:sz="0" w:space="0" w:color="auto" w:frame="1"/>
                <w:shd w:val="clear" w:color="auto" w:fill="FFFFFF"/>
              </w:rPr>
              <w:t xml:space="preserve">Cuando arribó al hospedaje, </w:t>
            </w:r>
            <w:proofErr w:type="spellStart"/>
            <w:r w:rsidRPr="00852501">
              <w:rPr>
                <w:rStyle w:val="a"/>
                <w:rFonts w:cs="Arial"/>
                <w:color w:val="000000" w:themeColor="text1"/>
                <w:sz w:val="18"/>
                <w:szCs w:val="18"/>
                <w:bdr w:val="none" w:sz="0" w:space="0" w:color="auto" w:frame="1"/>
                <w:shd w:val="clear" w:color="auto" w:fill="FFFFFF"/>
              </w:rPr>
              <w:t>Gabriella</w:t>
            </w:r>
            <w:proofErr w:type="spellEnd"/>
            <w:r w:rsidRPr="00852501">
              <w:rPr>
                <w:rStyle w:val="a"/>
                <w:rFonts w:cs="Arial"/>
                <w:color w:val="000000" w:themeColor="text1"/>
                <w:sz w:val="18"/>
                <w:szCs w:val="18"/>
                <w:bdr w:val="none" w:sz="0" w:space="0" w:color="auto" w:frame="1"/>
                <w:shd w:val="clear" w:color="auto" w:fill="FFFFFF"/>
              </w:rPr>
              <w:t xml:space="preserve"> fue incapaz de entrar. Se quedó allí… Se acercó al mostrador y tocó la campanilla de anuncio, pero no obtuvo ninguna respuesta. Luego…</w:t>
            </w:r>
          </w:p>
          <w:p w:rsidR="003671FC" w:rsidRPr="00852501" w:rsidRDefault="003671FC" w:rsidP="00D847B6">
            <w:pPr>
              <w:spacing w:after="0" w:line="360" w:lineRule="auto"/>
              <w:jc w:val="both"/>
              <w:rPr>
                <w:rFonts w:cs="Arial"/>
                <w:color w:val="000000" w:themeColor="text1"/>
                <w:sz w:val="18"/>
                <w:szCs w:val="18"/>
                <w:lang w:val="es-CO"/>
              </w:rPr>
            </w:pPr>
          </w:p>
        </w:tc>
        <w:tc>
          <w:tcPr>
            <w:tcW w:w="1275" w:type="dxa"/>
          </w:tcPr>
          <w:p w:rsidR="003671FC" w:rsidRPr="00852501" w:rsidRDefault="003671FC" w:rsidP="00D847B6">
            <w:pPr>
              <w:spacing w:after="0" w:line="360" w:lineRule="auto"/>
              <w:jc w:val="both"/>
              <w:rPr>
                <w:rStyle w:val="a"/>
                <w:rFonts w:cs="Arial"/>
                <w:color w:val="000000" w:themeColor="text1"/>
                <w:sz w:val="18"/>
                <w:szCs w:val="18"/>
                <w:lang w:val="es-CO"/>
              </w:rPr>
            </w:pPr>
            <w:r w:rsidRPr="00852501">
              <w:rPr>
                <w:rStyle w:val="a"/>
                <w:rFonts w:cs="Arial"/>
                <w:color w:val="000000" w:themeColor="text1"/>
                <w:sz w:val="18"/>
                <w:szCs w:val="18"/>
                <w:bdr w:val="none" w:sz="0" w:space="0" w:color="auto" w:frame="1"/>
                <w:shd w:val="clear" w:color="auto" w:fill="FFFFFF"/>
                <w:lang w:val="es-CO"/>
              </w:rPr>
              <w:t xml:space="preserve">Gabriela accedió al cuarto de Federico </w:t>
            </w:r>
          </w:p>
          <w:p w:rsidR="003671FC" w:rsidRPr="00852501" w:rsidRDefault="003671FC" w:rsidP="00D847B6">
            <w:pPr>
              <w:spacing w:after="0" w:line="360" w:lineRule="auto"/>
              <w:jc w:val="both"/>
              <w:rPr>
                <w:rFonts w:cs="Arial"/>
                <w:color w:val="000000" w:themeColor="text1"/>
                <w:sz w:val="18"/>
                <w:szCs w:val="18"/>
                <w:lang w:val="es-CO"/>
              </w:rPr>
            </w:pPr>
          </w:p>
        </w:tc>
        <w:tc>
          <w:tcPr>
            <w:tcW w:w="1276" w:type="dxa"/>
          </w:tcPr>
          <w:p w:rsidR="003671FC" w:rsidRPr="00852501" w:rsidRDefault="003671FC" w:rsidP="00D847B6">
            <w:pPr>
              <w:spacing w:after="0" w:line="360" w:lineRule="auto"/>
              <w:jc w:val="both"/>
              <w:rPr>
                <w:rStyle w:val="a"/>
                <w:rFonts w:cs="Arial"/>
                <w:color w:val="000000" w:themeColor="text1"/>
                <w:sz w:val="18"/>
                <w:szCs w:val="18"/>
                <w:lang w:val="es-CO"/>
              </w:rPr>
            </w:pPr>
            <w:r w:rsidRPr="00852501">
              <w:rPr>
                <w:rStyle w:val="a"/>
                <w:rFonts w:cs="Arial"/>
                <w:color w:val="000000" w:themeColor="text1"/>
                <w:sz w:val="18"/>
                <w:szCs w:val="18"/>
                <w:bdr w:val="none" w:sz="0" w:space="0" w:color="auto" w:frame="1"/>
                <w:shd w:val="clear" w:color="auto" w:fill="FFFFFF"/>
                <w:lang w:val="es-CO"/>
              </w:rPr>
              <w:t xml:space="preserve">Gabriela accedió al cuarto de Federico. </w:t>
            </w:r>
          </w:p>
          <w:p w:rsidR="003671FC" w:rsidRPr="00852501" w:rsidRDefault="003671FC" w:rsidP="00D847B6">
            <w:pPr>
              <w:spacing w:after="0" w:line="360" w:lineRule="auto"/>
              <w:jc w:val="both"/>
              <w:rPr>
                <w:rFonts w:cs="Arial"/>
                <w:color w:val="000000" w:themeColor="text1"/>
                <w:sz w:val="18"/>
                <w:szCs w:val="18"/>
                <w:lang w:val="es-CO"/>
              </w:rPr>
            </w:pPr>
          </w:p>
        </w:tc>
        <w:tc>
          <w:tcPr>
            <w:tcW w:w="1276" w:type="dxa"/>
          </w:tcPr>
          <w:p w:rsidR="003671FC" w:rsidRPr="007A2C5F" w:rsidRDefault="003671FC" w:rsidP="00D847B6">
            <w:pPr>
              <w:spacing w:after="0" w:line="360" w:lineRule="auto"/>
              <w:jc w:val="both"/>
              <w:rPr>
                <w:rStyle w:val="a"/>
                <w:rFonts w:cs="Arial"/>
                <w:color w:val="000000" w:themeColor="text1"/>
                <w:sz w:val="18"/>
                <w:szCs w:val="18"/>
                <w:lang w:val="es-CO"/>
              </w:rPr>
            </w:pPr>
            <w:r w:rsidRPr="007A2C5F">
              <w:rPr>
                <w:rStyle w:val="a"/>
                <w:rFonts w:cs="Arial"/>
                <w:color w:val="000000" w:themeColor="text1"/>
                <w:sz w:val="18"/>
                <w:szCs w:val="18"/>
                <w:bdr w:val="none" w:sz="0" w:space="0" w:color="auto" w:frame="1"/>
                <w:shd w:val="clear" w:color="auto" w:fill="FFFFFF"/>
                <w:lang w:val="es-CO"/>
              </w:rPr>
              <w:t>El acceso de Gabriela al hospedaje, fue detenido por una mujer vieja que se asomó.</w:t>
            </w:r>
          </w:p>
          <w:p w:rsidR="003671FC" w:rsidRPr="00852501" w:rsidRDefault="003671FC" w:rsidP="00D847B6">
            <w:pPr>
              <w:spacing w:after="0" w:line="360" w:lineRule="auto"/>
              <w:jc w:val="both"/>
              <w:rPr>
                <w:rFonts w:cs="Arial"/>
                <w:color w:val="000000" w:themeColor="text1"/>
                <w:sz w:val="18"/>
                <w:szCs w:val="18"/>
                <w:lang w:val="es-CO"/>
              </w:rPr>
            </w:pPr>
          </w:p>
        </w:tc>
        <w:tc>
          <w:tcPr>
            <w:tcW w:w="1276" w:type="dxa"/>
          </w:tcPr>
          <w:p w:rsidR="003671FC" w:rsidRPr="00852501" w:rsidRDefault="003671FC" w:rsidP="00D847B6">
            <w:pPr>
              <w:spacing w:after="0" w:line="360" w:lineRule="auto"/>
              <w:jc w:val="both"/>
              <w:rPr>
                <w:rStyle w:val="a"/>
                <w:rFonts w:cs="Arial"/>
                <w:color w:val="000000" w:themeColor="text1"/>
                <w:sz w:val="18"/>
                <w:szCs w:val="18"/>
                <w:lang w:val="es-CO"/>
              </w:rPr>
            </w:pPr>
            <w:r w:rsidRPr="00852501">
              <w:rPr>
                <w:rStyle w:val="a"/>
                <w:rFonts w:cs="Arial"/>
                <w:color w:val="000000" w:themeColor="text1"/>
                <w:sz w:val="18"/>
                <w:szCs w:val="18"/>
                <w:bdr w:val="none" w:sz="0" w:space="0" w:color="auto" w:frame="1"/>
                <w:shd w:val="clear" w:color="auto" w:fill="FFFFFF"/>
                <w:lang w:val="es-CO"/>
              </w:rPr>
              <w:t xml:space="preserve">Gabriela accedió al cuarto de Federico. </w:t>
            </w:r>
          </w:p>
          <w:p w:rsidR="003671FC" w:rsidRPr="00852501" w:rsidRDefault="003671FC" w:rsidP="00D847B6">
            <w:pPr>
              <w:spacing w:after="0" w:line="360" w:lineRule="auto"/>
              <w:jc w:val="both"/>
              <w:rPr>
                <w:rFonts w:cs="Arial"/>
                <w:color w:val="000000" w:themeColor="text1"/>
                <w:sz w:val="18"/>
                <w:szCs w:val="18"/>
                <w:lang w:val="es-CO"/>
              </w:rPr>
            </w:pPr>
          </w:p>
        </w:tc>
        <w:tc>
          <w:tcPr>
            <w:tcW w:w="1149" w:type="dxa"/>
          </w:tcPr>
          <w:p w:rsidR="003671FC" w:rsidRPr="00852501" w:rsidRDefault="003671FC" w:rsidP="00D847B6">
            <w:pPr>
              <w:spacing w:after="0" w:line="360" w:lineRule="auto"/>
              <w:jc w:val="both"/>
              <w:rPr>
                <w:rStyle w:val="a"/>
                <w:rFonts w:cs="Arial"/>
                <w:color w:val="000000" w:themeColor="text1"/>
                <w:sz w:val="18"/>
                <w:szCs w:val="18"/>
                <w:lang w:val="es-CO"/>
              </w:rPr>
            </w:pPr>
            <w:r w:rsidRPr="00852501">
              <w:rPr>
                <w:rStyle w:val="a"/>
                <w:rFonts w:cs="Arial"/>
                <w:color w:val="000000" w:themeColor="text1"/>
                <w:sz w:val="18"/>
                <w:szCs w:val="18"/>
                <w:bdr w:val="none" w:sz="0" w:space="0" w:color="auto" w:frame="1"/>
                <w:shd w:val="clear" w:color="auto" w:fill="FFFFFF"/>
                <w:lang w:val="es-CO"/>
              </w:rPr>
              <w:t xml:space="preserve">Gabriela accedió al cuarto de Federico. </w:t>
            </w:r>
          </w:p>
          <w:p w:rsidR="003671FC" w:rsidRPr="00852501" w:rsidRDefault="003671FC" w:rsidP="00D847B6">
            <w:pPr>
              <w:spacing w:after="0" w:line="360" w:lineRule="auto"/>
              <w:jc w:val="both"/>
              <w:rPr>
                <w:rFonts w:cs="Arial"/>
                <w:color w:val="000000" w:themeColor="text1"/>
                <w:sz w:val="18"/>
                <w:szCs w:val="18"/>
                <w:lang w:val="es-CO"/>
              </w:rPr>
            </w:pPr>
          </w:p>
        </w:tc>
      </w:tr>
    </w:tbl>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r w:rsidRPr="00C92557">
        <w:rPr>
          <w:rFonts w:cs="Arial"/>
          <w:color w:val="000000" w:themeColor="text1"/>
          <w:szCs w:val="24"/>
          <w:lang w:val="es-CO"/>
        </w:rPr>
        <w:t xml:space="preserve"> </w:t>
      </w:r>
    </w:p>
    <w:p w:rsidR="003671FC" w:rsidRDefault="003671FC" w:rsidP="00D847B6">
      <w:pPr>
        <w:autoSpaceDE w:val="0"/>
        <w:autoSpaceDN w:val="0"/>
        <w:adjustRightInd w:val="0"/>
        <w:spacing w:after="0" w:line="360" w:lineRule="auto"/>
        <w:jc w:val="both"/>
        <w:rPr>
          <w:rFonts w:cs="Arial"/>
          <w:color w:val="000000" w:themeColor="text1"/>
          <w:szCs w:val="24"/>
          <w:lang w:val="es-CO"/>
        </w:rPr>
      </w:pPr>
      <w:r w:rsidRPr="00C92557">
        <w:rPr>
          <w:rFonts w:cs="Arial"/>
          <w:color w:val="000000" w:themeColor="text1"/>
          <w:szCs w:val="24"/>
          <w:lang w:val="es-CO"/>
        </w:rPr>
        <w:t xml:space="preserve">En la relación que muestra la matriz descriptiva, se aprecia que </w:t>
      </w:r>
      <w:r w:rsidR="00FF7FD8">
        <w:rPr>
          <w:rFonts w:cs="Arial"/>
          <w:color w:val="000000" w:themeColor="text1"/>
          <w:szCs w:val="24"/>
          <w:lang w:val="es-CO"/>
        </w:rPr>
        <w:t>el modelo de situación ha sido construido</w:t>
      </w:r>
      <w:r w:rsidRPr="00C92557">
        <w:rPr>
          <w:rFonts w:cs="Arial"/>
          <w:color w:val="000000" w:themeColor="text1"/>
          <w:szCs w:val="24"/>
          <w:lang w:val="es-CO"/>
        </w:rPr>
        <w:t xml:space="preserve"> coherentemente por los lectores, </w:t>
      </w:r>
      <w:r w:rsidR="00605A38">
        <w:rPr>
          <w:rFonts w:cs="Arial"/>
          <w:color w:val="000000" w:themeColor="text1"/>
          <w:szCs w:val="24"/>
          <w:lang w:val="es-CO"/>
        </w:rPr>
        <w:t xml:space="preserve">quienes </w:t>
      </w:r>
      <w:r w:rsidRPr="00C92557">
        <w:rPr>
          <w:rFonts w:cs="Arial"/>
          <w:color w:val="000000" w:themeColor="text1"/>
          <w:szCs w:val="24"/>
          <w:lang w:val="es-CO"/>
        </w:rPr>
        <w:t xml:space="preserve">han </w:t>
      </w:r>
      <w:r w:rsidRPr="00C92557">
        <w:rPr>
          <w:rFonts w:cs="Arial"/>
          <w:color w:val="000000" w:themeColor="text1"/>
          <w:szCs w:val="24"/>
          <w:lang w:val="es-CO"/>
        </w:rPr>
        <w:lastRenderedPageBreak/>
        <w:t>establecido las relaciones sintácticas y semánticas de forma</w:t>
      </w:r>
      <w:r w:rsidR="00BD7472">
        <w:rPr>
          <w:rFonts w:cs="Arial"/>
          <w:color w:val="000000" w:themeColor="text1"/>
          <w:szCs w:val="24"/>
          <w:lang w:val="es-CO"/>
        </w:rPr>
        <w:t xml:space="preserve"> coherente en relación al texto. </w:t>
      </w:r>
    </w:p>
    <w:p w:rsidR="008E1C17" w:rsidRPr="00C92557" w:rsidRDefault="008E1C17" w:rsidP="00D847B6">
      <w:pPr>
        <w:autoSpaceDE w:val="0"/>
        <w:autoSpaceDN w:val="0"/>
        <w:adjustRightInd w:val="0"/>
        <w:spacing w:after="0" w:line="360" w:lineRule="auto"/>
        <w:jc w:val="both"/>
        <w:rPr>
          <w:rFonts w:cs="Arial"/>
          <w:color w:val="000000" w:themeColor="text1"/>
          <w:szCs w:val="24"/>
          <w:lang w:val="es-CO"/>
        </w:rPr>
      </w:pPr>
    </w:p>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r w:rsidRPr="00C92557">
        <w:rPr>
          <w:rFonts w:cs="Arial"/>
          <w:color w:val="000000" w:themeColor="text1"/>
          <w:szCs w:val="24"/>
          <w:lang w:val="es-CO"/>
        </w:rPr>
        <w:t>En la construcción de</w:t>
      </w:r>
      <w:r w:rsidR="00FF7FD8">
        <w:rPr>
          <w:rFonts w:cs="Arial"/>
          <w:color w:val="000000" w:themeColor="text1"/>
          <w:szCs w:val="24"/>
          <w:lang w:val="es-CO"/>
        </w:rPr>
        <w:t xml:space="preserve">l modelo de situación </w:t>
      </w:r>
      <w:r w:rsidRPr="00C92557">
        <w:rPr>
          <w:rFonts w:cs="Arial"/>
          <w:color w:val="000000" w:themeColor="text1"/>
          <w:szCs w:val="24"/>
          <w:lang w:val="es-CO"/>
        </w:rPr>
        <w:t xml:space="preserve">para los lectores que desarrollaron la lectura lineal, se </w:t>
      </w:r>
      <w:r w:rsidR="00A90153">
        <w:rPr>
          <w:rFonts w:cs="Arial"/>
          <w:color w:val="000000" w:themeColor="text1"/>
          <w:szCs w:val="24"/>
          <w:lang w:val="es-CO"/>
        </w:rPr>
        <w:t xml:space="preserve">detectaron </w:t>
      </w:r>
      <w:r w:rsidRPr="00C92557">
        <w:rPr>
          <w:rFonts w:cs="Arial"/>
          <w:color w:val="000000" w:themeColor="text1"/>
          <w:szCs w:val="24"/>
          <w:lang w:val="es-CO"/>
        </w:rPr>
        <w:t xml:space="preserve">cinco relaciones incoherentes desde las posibilidades que faculta el texto. Los lectores han presentado más desaciertos a la hora de establecer relaciones sintácticas y semánticas en comparación con el grupo </w:t>
      </w:r>
      <w:r w:rsidR="00BD7472">
        <w:rPr>
          <w:rFonts w:cs="Arial"/>
          <w:color w:val="000000" w:themeColor="text1"/>
          <w:szCs w:val="24"/>
          <w:lang w:val="es-CO"/>
        </w:rPr>
        <w:t xml:space="preserve">de lectura </w:t>
      </w:r>
      <w:proofErr w:type="spellStart"/>
      <w:r w:rsidR="00BD7472">
        <w:rPr>
          <w:rFonts w:cs="Arial"/>
          <w:color w:val="000000" w:themeColor="text1"/>
          <w:szCs w:val="24"/>
          <w:lang w:val="es-CO"/>
        </w:rPr>
        <w:t>hipertextual</w:t>
      </w:r>
      <w:proofErr w:type="spellEnd"/>
      <w:r w:rsidRPr="00C92557">
        <w:rPr>
          <w:rFonts w:cs="Arial"/>
          <w:color w:val="000000" w:themeColor="text1"/>
          <w:szCs w:val="24"/>
          <w:lang w:val="es-CO"/>
        </w:rPr>
        <w:t xml:space="preserve">.                      </w:t>
      </w:r>
    </w:p>
    <w:p w:rsidR="003671FC" w:rsidRPr="00C92557" w:rsidRDefault="003671FC" w:rsidP="00D847B6">
      <w:pPr>
        <w:pStyle w:val="Prrafodelista"/>
        <w:autoSpaceDE w:val="0"/>
        <w:autoSpaceDN w:val="0"/>
        <w:adjustRightInd w:val="0"/>
        <w:spacing w:after="0" w:line="360" w:lineRule="auto"/>
        <w:ind w:left="0"/>
        <w:jc w:val="both"/>
        <w:rPr>
          <w:rFonts w:cs="Arial"/>
          <w:color w:val="000000" w:themeColor="text1"/>
          <w:szCs w:val="24"/>
          <w:lang w:val="es-CO"/>
        </w:rPr>
      </w:pPr>
      <w:r w:rsidRPr="00C92557">
        <w:rPr>
          <w:rFonts w:cs="Arial"/>
          <w:color w:val="000000" w:themeColor="text1"/>
          <w:szCs w:val="24"/>
          <w:lang w:val="es-CO"/>
        </w:rPr>
        <w:t xml:space="preserve"> </w:t>
      </w:r>
    </w:p>
    <w:p w:rsidR="003671FC" w:rsidRDefault="00FF7FD8" w:rsidP="00D847B6">
      <w:pPr>
        <w:autoSpaceDE w:val="0"/>
        <w:autoSpaceDN w:val="0"/>
        <w:adjustRightInd w:val="0"/>
        <w:spacing w:after="0" w:line="360" w:lineRule="auto"/>
        <w:jc w:val="both"/>
        <w:rPr>
          <w:rFonts w:cs="Arial"/>
          <w:color w:val="000000" w:themeColor="text1"/>
          <w:szCs w:val="24"/>
          <w:lang w:val="es-CO"/>
        </w:rPr>
      </w:pPr>
      <w:r>
        <w:rPr>
          <w:rFonts w:cs="Arial"/>
          <w:color w:val="000000" w:themeColor="text1"/>
          <w:szCs w:val="24"/>
          <w:lang w:val="es-CO"/>
        </w:rPr>
        <w:t xml:space="preserve">De la misma forma </w:t>
      </w:r>
      <w:r w:rsidR="00605A38">
        <w:rPr>
          <w:rFonts w:cs="Arial"/>
          <w:color w:val="000000" w:themeColor="text1"/>
          <w:szCs w:val="24"/>
          <w:lang w:val="es-CO"/>
        </w:rPr>
        <w:t>como</w:t>
      </w:r>
      <w:r>
        <w:rPr>
          <w:rFonts w:cs="Arial"/>
          <w:color w:val="000000" w:themeColor="text1"/>
          <w:szCs w:val="24"/>
          <w:lang w:val="es-CO"/>
        </w:rPr>
        <w:t xml:space="preserve"> se ha realizado el análisis de la información del instrumento </w:t>
      </w:r>
      <w:r w:rsidR="00605A38">
        <w:rPr>
          <w:rFonts w:cs="Arial"/>
          <w:color w:val="000000" w:themeColor="text1"/>
          <w:szCs w:val="24"/>
          <w:lang w:val="es-CO"/>
        </w:rPr>
        <w:t xml:space="preserve">cuestionario relaciones proposicionales, </w:t>
      </w:r>
      <w:r w:rsidR="003671FC">
        <w:rPr>
          <w:rFonts w:cs="Arial"/>
          <w:color w:val="000000" w:themeColor="text1"/>
          <w:szCs w:val="24"/>
          <w:lang w:val="es-CO"/>
        </w:rPr>
        <w:t>se</w:t>
      </w:r>
      <w:r w:rsidR="00605A38">
        <w:rPr>
          <w:rFonts w:cs="Arial"/>
          <w:color w:val="000000" w:themeColor="text1"/>
          <w:szCs w:val="24"/>
          <w:lang w:val="es-CO"/>
        </w:rPr>
        <w:t xml:space="preserve"> han </w:t>
      </w:r>
      <w:r w:rsidR="003671FC">
        <w:rPr>
          <w:rFonts w:cs="Arial"/>
          <w:color w:val="000000" w:themeColor="text1"/>
          <w:szCs w:val="24"/>
          <w:lang w:val="es-CO"/>
        </w:rPr>
        <w:t>realiza</w:t>
      </w:r>
      <w:r w:rsidR="00605A38">
        <w:rPr>
          <w:rFonts w:cs="Arial"/>
          <w:color w:val="000000" w:themeColor="text1"/>
          <w:szCs w:val="24"/>
          <w:lang w:val="es-CO"/>
        </w:rPr>
        <w:t xml:space="preserve">do </w:t>
      </w:r>
      <w:r w:rsidR="003671FC">
        <w:rPr>
          <w:rFonts w:cs="Arial"/>
          <w:color w:val="000000" w:themeColor="text1"/>
          <w:szCs w:val="24"/>
          <w:lang w:val="es-CO"/>
        </w:rPr>
        <w:t xml:space="preserve">matrices para la valoración </w:t>
      </w:r>
      <w:r w:rsidR="003671FC" w:rsidRPr="00C92557">
        <w:rPr>
          <w:rFonts w:cs="Arial"/>
          <w:color w:val="000000" w:themeColor="text1"/>
          <w:szCs w:val="24"/>
          <w:lang w:val="es-CO"/>
        </w:rPr>
        <w:t xml:space="preserve">descriptiva </w:t>
      </w:r>
      <w:r w:rsidR="003671FC">
        <w:rPr>
          <w:rFonts w:cs="Arial"/>
          <w:color w:val="000000" w:themeColor="text1"/>
          <w:szCs w:val="24"/>
          <w:lang w:val="es-CO"/>
        </w:rPr>
        <w:t xml:space="preserve">de </w:t>
      </w:r>
      <w:r w:rsidR="0061333C">
        <w:rPr>
          <w:rFonts w:cs="Arial"/>
          <w:color w:val="000000" w:themeColor="text1"/>
          <w:szCs w:val="24"/>
          <w:lang w:val="es-CO"/>
        </w:rPr>
        <w:t>todas</w:t>
      </w:r>
      <w:r w:rsidR="003671FC">
        <w:rPr>
          <w:rFonts w:cs="Arial"/>
          <w:color w:val="000000" w:themeColor="text1"/>
          <w:szCs w:val="24"/>
          <w:lang w:val="es-CO"/>
        </w:rPr>
        <w:t xml:space="preserve"> las categorías establecidas según el modelo de comprensión lectora </w:t>
      </w:r>
      <w:r w:rsidR="0061333C">
        <w:rPr>
          <w:rFonts w:cs="Arial"/>
          <w:color w:val="000000" w:themeColor="text1"/>
          <w:szCs w:val="24"/>
          <w:lang w:val="es-CO"/>
        </w:rPr>
        <w:t xml:space="preserve">propuesto por </w:t>
      </w:r>
      <w:proofErr w:type="spellStart"/>
      <w:r w:rsidR="0061333C" w:rsidRPr="00C92557">
        <w:rPr>
          <w:rFonts w:cs="Arial"/>
          <w:color w:val="000000" w:themeColor="text1"/>
          <w:szCs w:val="24"/>
          <w:lang w:val="es-CO"/>
        </w:rPr>
        <w:t>Kint</w:t>
      </w:r>
      <w:r w:rsidR="00EE2D7F">
        <w:rPr>
          <w:rFonts w:cs="Arial"/>
          <w:color w:val="000000" w:themeColor="text1"/>
          <w:szCs w:val="24"/>
          <w:lang w:val="es-CO"/>
        </w:rPr>
        <w:t>sch</w:t>
      </w:r>
      <w:proofErr w:type="spellEnd"/>
      <w:r w:rsidR="0061333C" w:rsidRPr="00C92557">
        <w:rPr>
          <w:rFonts w:cs="Arial"/>
          <w:color w:val="000000" w:themeColor="text1"/>
          <w:szCs w:val="24"/>
          <w:lang w:val="es-CO"/>
        </w:rPr>
        <w:t xml:space="preserve"> </w:t>
      </w:r>
      <w:r w:rsidR="0061333C">
        <w:rPr>
          <w:rFonts w:cs="Arial"/>
          <w:color w:val="000000" w:themeColor="text1"/>
          <w:szCs w:val="24"/>
          <w:lang w:val="es-CO"/>
        </w:rPr>
        <w:t>(</w:t>
      </w:r>
      <w:r w:rsidR="0061333C" w:rsidRPr="00C92557">
        <w:rPr>
          <w:rFonts w:cs="Arial"/>
          <w:color w:val="000000" w:themeColor="text1"/>
          <w:szCs w:val="24"/>
          <w:lang w:val="es-CO"/>
        </w:rPr>
        <w:t>1998</w:t>
      </w:r>
      <w:r w:rsidR="0061333C">
        <w:rPr>
          <w:rFonts w:cs="Arial"/>
          <w:color w:val="000000" w:themeColor="text1"/>
          <w:szCs w:val="24"/>
          <w:lang w:val="es-CO"/>
        </w:rPr>
        <w:t>).</w:t>
      </w:r>
    </w:p>
    <w:p w:rsidR="003671FC" w:rsidRPr="00C92557" w:rsidRDefault="003671FC" w:rsidP="00D847B6">
      <w:pPr>
        <w:autoSpaceDE w:val="0"/>
        <w:autoSpaceDN w:val="0"/>
        <w:adjustRightInd w:val="0"/>
        <w:spacing w:after="0" w:line="360" w:lineRule="auto"/>
        <w:jc w:val="both"/>
        <w:rPr>
          <w:rFonts w:cs="Arial"/>
          <w:b/>
          <w:color w:val="000000" w:themeColor="text1"/>
          <w:szCs w:val="24"/>
          <w:lang w:val="es-CO"/>
        </w:rPr>
      </w:pPr>
    </w:p>
    <w:p w:rsidR="003671FC" w:rsidRPr="00C92557" w:rsidRDefault="0061333C" w:rsidP="00D847B6">
      <w:pPr>
        <w:autoSpaceDE w:val="0"/>
        <w:autoSpaceDN w:val="0"/>
        <w:adjustRightInd w:val="0"/>
        <w:spacing w:after="0" w:line="360" w:lineRule="auto"/>
        <w:jc w:val="center"/>
        <w:rPr>
          <w:rFonts w:cs="Arial"/>
          <w:color w:val="000000" w:themeColor="text1"/>
          <w:szCs w:val="24"/>
          <w:lang w:val="es-CO"/>
        </w:rPr>
      </w:pPr>
      <w:r w:rsidRPr="00C92557">
        <w:rPr>
          <w:rFonts w:cs="Arial"/>
          <w:b/>
          <w:color w:val="000000" w:themeColor="text1"/>
          <w:szCs w:val="24"/>
          <w:lang w:val="es-CO"/>
        </w:rPr>
        <w:t>RESULTADOS</w:t>
      </w:r>
    </w:p>
    <w:p w:rsidR="003671FC" w:rsidRPr="00C92557" w:rsidRDefault="003671FC" w:rsidP="00D847B6">
      <w:pPr>
        <w:spacing w:after="0" w:line="360" w:lineRule="auto"/>
        <w:jc w:val="both"/>
        <w:rPr>
          <w:rFonts w:cs="Arial"/>
          <w:iCs/>
          <w:color w:val="000000" w:themeColor="text1"/>
          <w:szCs w:val="24"/>
        </w:rPr>
      </w:pPr>
    </w:p>
    <w:p w:rsidR="003671FC" w:rsidRDefault="003671FC" w:rsidP="00D847B6">
      <w:pPr>
        <w:spacing w:after="0" w:line="360" w:lineRule="auto"/>
        <w:jc w:val="both"/>
        <w:rPr>
          <w:rFonts w:cs="Arial"/>
          <w:iCs/>
          <w:color w:val="000000" w:themeColor="text1"/>
          <w:szCs w:val="24"/>
        </w:rPr>
      </w:pPr>
      <w:r w:rsidRPr="00C92557">
        <w:rPr>
          <w:rFonts w:cs="Arial"/>
          <w:iCs/>
          <w:color w:val="000000" w:themeColor="text1"/>
          <w:szCs w:val="24"/>
        </w:rPr>
        <w:t xml:space="preserve">La comprensión del texto para los lectores que han desarrollado la lectura </w:t>
      </w:r>
      <w:proofErr w:type="spellStart"/>
      <w:r w:rsidRPr="00C92557">
        <w:rPr>
          <w:rFonts w:cs="Arial"/>
          <w:iCs/>
          <w:color w:val="000000" w:themeColor="text1"/>
          <w:szCs w:val="24"/>
        </w:rPr>
        <w:t>hipertextual</w:t>
      </w:r>
      <w:proofErr w:type="spellEnd"/>
      <w:r w:rsidRPr="00C92557">
        <w:rPr>
          <w:rFonts w:cs="Arial"/>
          <w:iCs/>
          <w:color w:val="000000" w:themeColor="text1"/>
          <w:szCs w:val="24"/>
        </w:rPr>
        <w:t xml:space="preserve"> es coherente con las intenciones del escritor. En este sentido, los resultados permiten identificar que las relaciones sintácticas y relaciones semánticas que los lectores han establecido luego de concluida la lectura, particularmente en </w:t>
      </w:r>
      <w:r w:rsidR="00333DE8">
        <w:rPr>
          <w:rFonts w:cs="Arial"/>
          <w:iCs/>
          <w:color w:val="000000" w:themeColor="text1"/>
          <w:szCs w:val="24"/>
        </w:rPr>
        <w:t>el modelo de comprensión</w:t>
      </w:r>
      <w:r w:rsidRPr="00C92557">
        <w:rPr>
          <w:rFonts w:cs="Arial"/>
          <w:iCs/>
          <w:color w:val="000000" w:themeColor="text1"/>
          <w:szCs w:val="24"/>
        </w:rPr>
        <w:t xml:space="preserve">, son coherentes y permiten identificar </w:t>
      </w:r>
      <w:r w:rsidR="008E1C17">
        <w:rPr>
          <w:rFonts w:cs="Arial"/>
          <w:iCs/>
          <w:color w:val="000000" w:themeColor="text1"/>
          <w:szCs w:val="24"/>
        </w:rPr>
        <w:t xml:space="preserve">la </w:t>
      </w:r>
      <w:r w:rsidRPr="00C92557">
        <w:rPr>
          <w:rFonts w:cs="Arial"/>
          <w:iCs/>
          <w:color w:val="000000" w:themeColor="text1"/>
          <w:szCs w:val="24"/>
        </w:rPr>
        <w:t>est</w:t>
      </w:r>
      <w:r w:rsidR="00333DE8">
        <w:rPr>
          <w:rFonts w:cs="Arial"/>
          <w:iCs/>
          <w:color w:val="000000" w:themeColor="text1"/>
          <w:szCs w:val="24"/>
        </w:rPr>
        <w:t>ructura</w:t>
      </w:r>
      <w:r w:rsidR="008E1C17">
        <w:rPr>
          <w:rFonts w:cs="Arial"/>
          <w:iCs/>
          <w:color w:val="000000" w:themeColor="text1"/>
          <w:szCs w:val="24"/>
        </w:rPr>
        <w:t xml:space="preserve">ción semántica </w:t>
      </w:r>
      <w:r w:rsidR="00333DE8">
        <w:rPr>
          <w:rFonts w:cs="Arial"/>
          <w:iCs/>
          <w:color w:val="000000" w:themeColor="text1"/>
          <w:szCs w:val="24"/>
        </w:rPr>
        <w:t>correspondiente</w:t>
      </w:r>
      <w:r w:rsidRPr="00C92557">
        <w:rPr>
          <w:rFonts w:cs="Arial"/>
          <w:iCs/>
          <w:color w:val="000000" w:themeColor="text1"/>
          <w:szCs w:val="24"/>
        </w:rPr>
        <w:t xml:space="preserve"> al texto leído. </w:t>
      </w:r>
    </w:p>
    <w:p w:rsidR="00A46D92" w:rsidRPr="00C92557" w:rsidRDefault="00A46D92" w:rsidP="00D847B6">
      <w:pPr>
        <w:spacing w:after="0" w:line="360" w:lineRule="auto"/>
        <w:jc w:val="both"/>
        <w:rPr>
          <w:rFonts w:cs="Arial"/>
          <w:iCs/>
          <w:color w:val="000000" w:themeColor="text1"/>
          <w:szCs w:val="24"/>
        </w:rPr>
      </w:pPr>
    </w:p>
    <w:p w:rsidR="003671FC" w:rsidRDefault="00333DE8" w:rsidP="00D847B6">
      <w:pPr>
        <w:spacing w:after="0" w:line="360" w:lineRule="auto"/>
        <w:jc w:val="both"/>
        <w:rPr>
          <w:rFonts w:cs="Arial"/>
          <w:iCs/>
          <w:color w:val="000000" w:themeColor="text1"/>
          <w:szCs w:val="24"/>
        </w:rPr>
      </w:pPr>
      <w:r>
        <w:rPr>
          <w:rFonts w:cs="Arial"/>
          <w:iCs/>
          <w:color w:val="000000" w:themeColor="text1"/>
          <w:szCs w:val="24"/>
        </w:rPr>
        <w:t xml:space="preserve">Las relaciones </w:t>
      </w:r>
      <w:r w:rsidR="00E90E99">
        <w:rPr>
          <w:rFonts w:cs="Arial"/>
          <w:iCs/>
          <w:color w:val="000000" w:themeColor="text1"/>
          <w:szCs w:val="24"/>
        </w:rPr>
        <w:t xml:space="preserve">sintácticas y </w:t>
      </w:r>
      <w:r>
        <w:rPr>
          <w:rFonts w:cs="Arial"/>
          <w:iCs/>
          <w:color w:val="000000" w:themeColor="text1"/>
          <w:szCs w:val="24"/>
        </w:rPr>
        <w:t xml:space="preserve">semánticas establecidas por los </w:t>
      </w:r>
      <w:r w:rsidR="003671FC" w:rsidRPr="00C92557">
        <w:rPr>
          <w:rFonts w:cs="Arial"/>
          <w:iCs/>
          <w:color w:val="000000" w:themeColor="text1"/>
          <w:szCs w:val="24"/>
        </w:rPr>
        <w:t>lectores del hipertexto</w:t>
      </w:r>
      <w:r w:rsidR="00E90E99">
        <w:rPr>
          <w:rFonts w:cs="Arial"/>
          <w:iCs/>
          <w:color w:val="000000" w:themeColor="text1"/>
          <w:szCs w:val="24"/>
        </w:rPr>
        <w:t>,</w:t>
      </w:r>
      <w:r w:rsidR="003671FC" w:rsidRPr="00C92557">
        <w:rPr>
          <w:rFonts w:cs="Arial"/>
          <w:iCs/>
          <w:color w:val="000000" w:themeColor="text1"/>
          <w:szCs w:val="24"/>
        </w:rPr>
        <w:t xml:space="preserve"> han </w:t>
      </w:r>
      <w:r w:rsidR="00E90E99">
        <w:rPr>
          <w:rFonts w:cs="Arial"/>
          <w:iCs/>
          <w:color w:val="000000" w:themeColor="text1"/>
          <w:szCs w:val="24"/>
        </w:rPr>
        <w:t>sido mucho más coherentes que las establecidas por los lectores del texto lineal, permitiendo de esta forma</w:t>
      </w:r>
      <w:r w:rsidR="003671FC" w:rsidRPr="00C92557">
        <w:rPr>
          <w:rFonts w:cs="Arial"/>
          <w:iCs/>
          <w:color w:val="000000" w:themeColor="text1"/>
          <w:szCs w:val="24"/>
        </w:rPr>
        <w:t xml:space="preserve"> afirmar que el hipertexto ha </w:t>
      </w:r>
      <w:r>
        <w:rPr>
          <w:rFonts w:cs="Arial"/>
          <w:iCs/>
          <w:color w:val="000000" w:themeColor="text1"/>
          <w:szCs w:val="24"/>
        </w:rPr>
        <w:t>posibilitado</w:t>
      </w:r>
      <w:r w:rsidR="003671FC" w:rsidRPr="00C92557">
        <w:rPr>
          <w:rFonts w:cs="Arial"/>
          <w:iCs/>
          <w:color w:val="000000" w:themeColor="text1"/>
          <w:szCs w:val="24"/>
        </w:rPr>
        <w:t xml:space="preserve"> la construcción de</w:t>
      </w:r>
      <w:r>
        <w:rPr>
          <w:rFonts w:cs="Arial"/>
          <w:iCs/>
          <w:color w:val="000000" w:themeColor="text1"/>
          <w:szCs w:val="24"/>
        </w:rPr>
        <w:t xml:space="preserve">l modelo de situación </w:t>
      </w:r>
      <w:r w:rsidR="00E90E99">
        <w:rPr>
          <w:rFonts w:cs="Arial"/>
          <w:iCs/>
          <w:color w:val="000000" w:themeColor="text1"/>
          <w:szCs w:val="24"/>
        </w:rPr>
        <w:t xml:space="preserve">a dichos </w:t>
      </w:r>
      <w:r w:rsidR="003671FC" w:rsidRPr="00C92557">
        <w:rPr>
          <w:rFonts w:cs="Arial"/>
          <w:iCs/>
          <w:color w:val="000000" w:themeColor="text1"/>
          <w:szCs w:val="24"/>
        </w:rPr>
        <w:t>lectores.</w:t>
      </w:r>
    </w:p>
    <w:p w:rsidR="00A46D92" w:rsidRPr="00C92557" w:rsidRDefault="00A46D92" w:rsidP="00D847B6">
      <w:pPr>
        <w:spacing w:after="0" w:line="360" w:lineRule="auto"/>
        <w:jc w:val="both"/>
        <w:rPr>
          <w:rFonts w:cs="Arial"/>
          <w:iCs/>
          <w:color w:val="000000" w:themeColor="text1"/>
          <w:szCs w:val="24"/>
        </w:rPr>
      </w:pPr>
    </w:p>
    <w:p w:rsidR="00A46D92" w:rsidRDefault="003671FC" w:rsidP="00D847B6">
      <w:pPr>
        <w:spacing w:after="0" w:line="360" w:lineRule="auto"/>
        <w:jc w:val="both"/>
        <w:rPr>
          <w:rFonts w:cs="Arial"/>
          <w:iCs/>
          <w:color w:val="000000" w:themeColor="text1"/>
          <w:szCs w:val="24"/>
        </w:rPr>
      </w:pPr>
      <w:r w:rsidRPr="00C92557">
        <w:rPr>
          <w:rFonts w:cs="Arial"/>
          <w:iCs/>
          <w:color w:val="000000" w:themeColor="text1"/>
          <w:szCs w:val="24"/>
        </w:rPr>
        <w:t>En la categoría jerarquización de conceptos</w:t>
      </w:r>
      <w:r w:rsidR="00E90E99">
        <w:rPr>
          <w:rFonts w:cs="Arial"/>
          <w:iCs/>
          <w:color w:val="000000" w:themeColor="text1"/>
          <w:szCs w:val="24"/>
        </w:rPr>
        <w:t>,</w:t>
      </w:r>
      <w:r w:rsidRPr="00C92557">
        <w:rPr>
          <w:rFonts w:cs="Arial"/>
          <w:iCs/>
          <w:color w:val="000000" w:themeColor="text1"/>
          <w:szCs w:val="24"/>
        </w:rPr>
        <w:t xml:space="preserve"> se ha podido apreciar para los </w:t>
      </w:r>
      <w:r w:rsidR="00E90E99">
        <w:rPr>
          <w:rFonts w:cs="Arial"/>
          <w:iCs/>
          <w:color w:val="000000" w:themeColor="text1"/>
          <w:szCs w:val="24"/>
        </w:rPr>
        <w:t>lectores</w:t>
      </w:r>
      <w:r w:rsidRPr="00C92557">
        <w:rPr>
          <w:rFonts w:cs="Arial"/>
          <w:iCs/>
          <w:color w:val="000000" w:themeColor="text1"/>
          <w:szCs w:val="24"/>
        </w:rPr>
        <w:t xml:space="preserve"> que desarrollaron la lectura </w:t>
      </w:r>
      <w:proofErr w:type="spellStart"/>
      <w:r w:rsidRPr="00C92557">
        <w:rPr>
          <w:rFonts w:cs="Arial"/>
          <w:iCs/>
          <w:color w:val="000000" w:themeColor="text1"/>
          <w:szCs w:val="24"/>
        </w:rPr>
        <w:t>hipertextual</w:t>
      </w:r>
      <w:proofErr w:type="spellEnd"/>
      <w:r w:rsidR="00E90E99">
        <w:rPr>
          <w:rFonts w:cs="Arial"/>
          <w:iCs/>
          <w:color w:val="000000" w:themeColor="text1"/>
          <w:szCs w:val="24"/>
        </w:rPr>
        <w:t xml:space="preserve">, así como para los que </w:t>
      </w:r>
      <w:r w:rsidR="00E90E99">
        <w:rPr>
          <w:rFonts w:cs="Arial"/>
          <w:iCs/>
          <w:color w:val="000000" w:themeColor="text1"/>
          <w:szCs w:val="24"/>
        </w:rPr>
        <w:lastRenderedPageBreak/>
        <w:t>desarrollaron la lectura lineal</w:t>
      </w:r>
      <w:r w:rsidRPr="00C92557">
        <w:rPr>
          <w:rFonts w:cs="Arial"/>
          <w:iCs/>
          <w:color w:val="000000" w:themeColor="text1"/>
          <w:szCs w:val="24"/>
        </w:rPr>
        <w:t>,</w:t>
      </w:r>
      <w:r w:rsidR="00E90E99">
        <w:rPr>
          <w:rFonts w:cs="Arial"/>
          <w:iCs/>
          <w:color w:val="000000" w:themeColor="text1"/>
          <w:szCs w:val="24"/>
        </w:rPr>
        <w:t xml:space="preserve"> que</w:t>
      </w:r>
      <w:r w:rsidRPr="00C92557">
        <w:rPr>
          <w:rFonts w:cs="Arial"/>
          <w:iCs/>
          <w:color w:val="000000" w:themeColor="text1"/>
          <w:szCs w:val="24"/>
        </w:rPr>
        <w:t xml:space="preserve"> </w:t>
      </w:r>
      <w:r w:rsidR="00E90E99">
        <w:rPr>
          <w:rFonts w:cs="Arial"/>
          <w:iCs/>
          <w:color w:val="000000" w:themeColor="text1"/>
          <w:szCs w:val="24"/>
        </w:rPr>
        <w:t>dicha jerarquización corresponde a la</w:t>
      </w:r>
      <w:r w:rsidRPr="00C92557">
        <w:rPr>
          <w:rFonts w:cs="Arial"/>
          <w:iCs/>
          <w:color w:val="000000" w:themeColor="text1"/>
          <w:szCs w:val="24"/>
        </w:rPr>
        <w:t xml:space="preserve"> </w:t>
      </w:r>
      <w:r w:rsidR="00E90E99">
        <w:rPr>
          <w:rFonts w:cs="Arial"/>
          <w:iCs/>
          <w:color w:val="000000" w:themeColor="text1"/>
          <w:szCs w:val="24"/>
        </w:rPr>
        <w:t>estructuración</w:t>
      </w:r>
      <w:r w:rsidRPr="00C92557">
        <w:rPr>
          <w:rFonts w:cs="Arial"/>
          <w:iCs/>
          <w:color w:val="000000" w:themeColor="text1"/>
          <w:szCs w:val="24"/>
        </w:rPr>
        <w:t xml:space="preserve"> del </w:t>
      </w:r>
      <w:r w:rsidR="00E90E99">
        <w:rPr>
          <w:rFonts w:cs="Arial"/>
          <w:iCs/>
          <w:color w:val="000000" w:themeColor="text1"/>
          <w:szCs w:val="24"/>
        </w:rPr>
        <w:t xml:space="preserve">texto y son coherentes con las intenciones del autor del mismo. </w:t>
      </w:r>
    </w:p>
    <w:p w:rsidR="00E90E99" w:rsidRPr="00C92557" w:rsidRDefault="00E90E99" w:rsidP="00D847B6">
      <w:pPr>
        <w:spacing w:after="0" w:line="360" w:lineRule="auto"/>
        <w:jc w:val="both"/>
        <w:rPr>
          <w:rFonts w:cs="Arial"/>
          <w:iCs/>
          <w:color w:val="000000" w:themeColor="text1"/>
          <w:szCs w:val="24"/>
        </w:rPr>
      </w:pPr>
    </w:p>
    <w:p w:rsidR="003671FC" w:rsidRDefault="003671FC" w:rsidP="00D847B6">
      <w:pPr>
        <w:spacing w:after="0" w:line="360" w:lineRule="auto"/>
        <w:jc w:val="both"/>
        <w:rPr>
          <w:rFonts w:cs="Arial"/>
          <w:iCs/>
          <w:color w:val="000000" w:themeColor="text1"/>
          <w:szCs w:val="24"/>
        </w:rPr>
      </w:pPr>
      <w:r w:rsidRPr="00C92557">
        <w:rPr>
          <w:rFonts w:cs="Arial"/>
          <w:iCs/>
          <w:color w:val="000000" w:themeColor="text1"/>
          <w:szCs w:val="24"/>
        </w:rPr>
        <w:t xml:space="preserve">En la construcción de un mapa conceptual para los comprendedores que han realizado la lectura </w:t>
      </w:r>
      <w:proofErr w:type="spellStart"/>
      <w:r w:rsidRPr="00C92557">
        <w:rPr>
          <w:rFonts w:cs="Arial"/>
          <w:iCs/>
          <w:color w:val="000000" w:themeColor="text1"/>
          <w:szCs w:val="24"/>
        </w:rPr>
        <w:t>hipertextual</w:t>
      </w:r>
      <w:proofErr w:type="spellEnd"/>
      <w:r w:rsidRPr="00C92557">
        <w:rPr>
          <w:rFonts w:cs="Arial"/>
          <w:iCs/>
          <w:color w:val="000000" w:themeColor="text1"/>
          <w:szCs w:val="24"/>
        </w:rPr>
        <w:t>, se aprecia que la estructuración de la red semántica está fuertemente condicionada por la forma como se ha presentado al lector el diseño del hipertexto. Los mapas conceptual</w:t>
      </w:r>
      <w:r w:rsidR="00BD01EB">
        <w:rPr>
          <w:rFonts w:cs="Arial"/>
          <w:iCs/>
          <w:color w:val="000000" w:themeColor="text1"/>
          <w:szCs w:val="24"/>
        </w:rPr>
        <w:t>es presentados por los lectores</w:t>
      </w:r>
      <w:r w:rsidRPr="00C92557">
        <w:rPr>
          <w:rFonts w:cs="Arial"/>
          <w:iCs/>
          <w:color w:val="000000" w:themeColor="text1"/>
          <w:szCs w:val="24"/>
        </w:rPr>
        <w:t xml:space="preserve"> dibujan la estructura del hipertexto en todo su orden y jerarquía. </w:t>
      </w:r>
      <w:r w:rsidR="00EE25E6">
        <w:rPr>
          <w:rFonts w:cs="Arial"/>
          <w:iCs/>
          <w:color w:val="000000" w:themeColor="text1"/>
          <w:szCs w:val="24"/>
        </w:rPr>
        <w:t xml:space="preserve">Cabe resaltar que esto no ha condicionado la jerarquización establecida </w:t>
      </w:r>
      <w:r w:rsidR="00975874">
        <w:rPr>
          <w:rFonts w:cs="Arial"/>
          <w:iCs/>
          <w:color w:val="000000" w:themeColor="text1"/>
          <w:szCs w:val="24"/>
        </w:rPr>
        <w:t xml:space="preserve">por el lector </w:t>
      </w:r>
      <w:r w:rsidR="00EE25E6">
        <w:rPr>
          <w:rFonts w:cs="Arial"/>
          <w:iCs/>
          <w:color w:val="000000" w:themeColor="text1"/>
          <w:szCs w:val="24"/>
        </w:rPr>
        <w:t>a los hechos y personajes</w:t>
      </w:r>
      <w:r w:rsidR="00975874">
        <w:rPr>
          <w:rFonts w:cs="Arial"/>
          <w:iCs/>
          <w:color w:val="000000" w:themeColor="text1"/>
          <w:szCs w:val="24"/>
        </w:rPr>
        <w:t xml:space="preserve"> o momentos</w:t>
      </w:r>
      <w:r w:rsidR="00D62EFB">
        <w:rPr>
          <w:rFonts w:cs="Arial"/>
          <w:iCs/>
          <w:color w:val="000000" w:themeColor="text1"/>
          <w:szCs w:val="24"/>
        </w:rPr>
        <w:t>,</w:t>
      </w:r>
      <w:r w:rsidR="00975874">
        <w:rPr>
          <w:rFonts w:cs="Arial"/>
          <w:iCs/>
          <w:color w:val="000000" w:themeColor="text1"/>
          <w:szCs w:val="24"/>
        </w:rPr>
        <w:t xml:space="preserve"> al estructurar la comprensión final de la lectura</w:t>
      </w:r>
      <w:r w:rsidR="00EE25E6">
        <w:rPr>
          <w:rFonts w:cs="Arial"/>
          <w:iCs/>
          <w:color w:val="000000" w:themeColor="text1"/>
          <w:szCs w:val="24"/>
        </w:rPr>
        <w:t>.</w:t>
      </w:r>
    </w:p>
    <w:p w:rsidR="00A46D92" w:rsidRDefault="00A46D92" w:rsidP="00D847B6">
      <w:pPr>
        <w:spacing w:after="0" w:line="360" w:lineRule="auto"/>
        <w:jc w:val="both"/>
        <w:rPr>
          <w:rFonts w:cs="Arial"/>
          <w:iCs/>
          <w:color w:val="000000" w:themeColor="text1"/>
          <w:szCs w:val="24"/>
        </w:rPr>
      </w:pPr>
    </w:p>
    <w:p w:rsidR="00C0524F" w:rsidRDefault="00C0524F" w:rsidP="00D847B6">
      <w:pPr>
        <w:spacing w:after="0" w:line="360" w:lineRule="auto"/>
        <w:jc w:val="center"/>
        <w:rPr>
          <w:rFonts w:cs="Arial"/>
          <w:b/>
          <w:color w:val="000000" w:themeColor="text1"/>
          <w:szCs w:val="24"/>
        </w:rPr>
      </w:pPr>
      <w:r w:rsidRPr="00C92557">
        <w:rPr>
          <w:rFonts w:cs="Arial"/>
          <w:b/>
          <w:color w:val="000000" w:themeColor="text1"/>
          <w:szCs w:val="24"/>
        </w:rPr>
        <w:t>DISCUSIÓN</w:t>
      </w:r>
    </w:p>
    <w:p w:rsidR="00A46D92" w:rsidRDefault="00A46D92" w:rsidP="00D847B6">
      <w:pPr>
        <w:spacing w:after="0" w:line="360" w:lineRule="auto"/>
        <w:jc w:val="both"/>
        <w:rPr>
          <w:rFonts w:cs="Arial"/>
          <w:color w:val="000000" w:themeColor="text1"/>
          <w:szCs w:val="24"/>
        </w:rPr>
      </w:pPr>
    </w:p>
    <w:p w:rsidR="00830DF3" w:rsidRDefault="00830DF3" w:rsidP="00D847B6">
      <w:pPr>
        <w:spacing w:after="0" w:line="360" w:lineRule="auto"/>
        <w:jc w:val="both"/>
        <w:rPr>
          <w:rFonts w:cs="Arial"/>
          <w:color w:val="000000" w:themeColor="text1"/>
          <w:szCs w:val="24"/>
        </w:rPr>
      </w:pPr>
      <w:r>
        <w:rPr>
          <w:rFonts w:cs="Arial"/>
          <w:color w:val="000000" w:themeColor="text1"/>
          <w:szCs w:val="24"/>
        </w:rPr>
        <w:t xml:space="preserve">Desde la amplia fundamentación teórica que proporcionan las teorías del </w:t>
      </w:r>
      <w:r w:rsidR="00C0524F">
        <w:rPr>
          <w:rFonts w:cs="Arial"/>
          <w:color w:val="000000" w:themeColor="text1"/>
          <w:szCs w:val="24"/>
        </w:rPr>
        <w:t xml:space="preserve">procesamiento de la información </w:t>
      </w:r>
      <w:r w:rsidR="000F5C2E">
        <w:rPr>
          <w:rFonts w:cs="Arial"/>
          <w:color w:val="000000" w:themeColor="text1"/>
          <w:szCs w:val="24"/>
        </w:rPr>
        <w:t xml:space="preserve">en general </w:t>
      </w:r>
      <w:r w:rsidR="00C0524F">
        <w:rPr>
          <w:rFonts w:cs="Arial"/>
          <w:color w:val="000000" w:themeColor="text1"/>
          <w:szCs w:val="24"/>
        </w:rPr>
        <w:t>y</w:t>
      </w:r>
      <w:r w:rsidR="00D16BA0">
        <w:rPr>
          <w:rFonts w:cs="Arial"/>
          <w:color w:val="000000" w:themeColor="text1"/>
          <w:szCs w:val="24"/>
        </w:rPr>
        <w:t>,</w:t>
      </w:r>
      <w:r w:rsidR="00C0524F">
        <w:rPr>
          <w:rFonts w:cs="Arial"/>
          <w:color w:val="000000" w:themeColor="text1"/>
          <w:szCs w:val="24"/>
        </w:rPr>
        <w:t xml:space="preserve"> en particular desde la teoría de redes semánticas </w:t>
      </w:r>
      <w:r>
        <w:rPr>
          <w:rFonts w:cs="Arial"/>
          <w:color w:val="000000" w:themeColor="text1"/>
          <w:szCs w:val="24"/>
        </w:rPr>
        <w:t xml:space="preserve">y memoria asociativa humana, </w:t>
      </w:r>
      <w:r w:rsidR="00082F54">
        <w:rPr>
          <w:rFonts w:cs="Arial"/>
          <w:color w:val="000000" w:themeColor="text1"/>
          <w:szCs w:val="24"/>
        </w:rPr>
        <w:t xml:space="preserve">es pertinente establecer la relación </w:t>
      </w:r>
      <w:r w:rsidR="007E3175">
        <w:rPr>
          <w:rFonts w:cs="Arial"/>
          <w:color w:val="000000" w:themeColor="text1"/>
          <w:szCs w:val="24"/>
        </w:rPr>
        <w:t xml:space="preserve">entre la riqueza del hipertexto y </w:t>
      </w:r>
      <w:r w:rsidR="003761B9">
        <w:rPr>
          <w:rFonts w:cs="Arial"/>
          <w:color w:val="000000" w:themeColor="text1"/>
          <w:szCs w:val="24"/>
        </w:rPr>
        <w:t>la estructuración conceptual que hace el lector del mismo.</w:t>
      </w:r>
    </w:p>
    <w:p w:rsidR="00C0524F" w:rsidRPr="00C0524F" w:rsidRDefault="00C0524F" w:rsidP="00D847B6">
      <w:pPr>
        <w:spacing w:after="0" w:line="360" w:lineRule="auto"/>
        <w:jc w:val="both"/>
        <w:rPr>
          <w:rFonts w:cs="Arial"/>
          <w:iCs/>
          <w:color w:val="000000" w:themeColor="text1"/>
          <w:szCs w:val="24"/>
        </w:rPr>
      </w:pPr>
    </w:p>
    <w:p w:rsidR="003671FC" w:rsidRDefault="00C0524F" w:rsidP="00D847B6">
      <w:pPr>
        <w:spacing w:after="0" w:line="360" w:lineRule="auto"/>
        <w:jc w:val="center"/>
        <w:rPr>
          <w:rFonts w:cs="Arial"/>
          <w:b/>
          <w:color w:val="000000" w:themeColor="text1"/>
          <w:szCs w:val="24"/>
        </w:rPr>
      </w:pPr>
      <w:r w:rsidRPr="00C92557">
        <w:rPr>
          <w:rFonts w:cs="Arial"/>
          <w:b/>
          <w:color w:val="000000" w:themeColor="text1"/>
          <w:szCs w:val="24"/>
        </w:rPr>
        <w:t>CONCLUSIONES</w:t>
      </w:r>
    </w:p>
    <w:p w:rsidR="00A46D92" w:rsidRPr="00C92557" w:rsidRDefault="00A46D92" w:rsidP="00D847B6">
      <w:pPr>
        <w:spacing w:after="0" w:line="360" w:lineRule="auto"/>
        <w:jc w:val="center"/>
        <w:rPr>
          <w:rFonts w:cs="Arial"/>
          <w:b/>
          <w:color w:val="000000" w:themeColor="text1"/>
          <w:szCs w:val="24"/>
        </w:rPr>
      </w:pPr>
    </w:p>
    <w:p w:rsidR="003671FC" w:rsidRPr="00C92557" w:rsidRDefault="003671FC" w:rsidP="00D847B6">
      <w:pPr>
        <w:pStyle w:val="Prrafodelista"/>
        <w:numPr>
          <w:ilvl w:val="0"/>
          <w:numId w:val="11"/>
        </w:numPr>
        <w:spacing w:after="0" w:line="360" w:lineRule="auto"/>
        <w:ind w:left="0"/>
        <w:jc w:val="both"/>
        <w:rPr>
          <w:rFonts w:cs="Arial"/>
          <w:color w:val="000000" w:themeColor="text1"/>
          <w:szCs w:val="24"/>
          <w:lang w:val="es-CO"/>
        </w:rPr>
      </w:pPr>
      <w:r w:rsidRPr="00C92557">
        <w:rPr>
          <w:rFonts w:cs="Arial"/>
          <w:color w:val="000000" w:themeColor="text1"/>
          <w:szCs w:val="24"/>
        </w:rPr>
        <w:t xml:space="preserve">Según los hallazgos, se puede afirmar que efectivamente la </w:t>
      </w:r>
      <w:r w:rsidRPr="00C92557">
        <w:rPr>
          <w:rFonts w:cs="Arial"/>
          <w:color w:val="000000" w:themeColor="text1"/>
          <w:szCs w:val="24"/>
          <w:lang w:val="es-CO"/>
        </w:rPr>
        <w:t xml:space="preserve">práctica de la lectura </w:t>
      </w:r>
      <w:proofErr w:type="spellStart"/>
      <w:r w:rsidRPr="00C92557">
        <w:rPr>
          <w:rFonts w:cs="Arial"/>
          <w:color w:val="000000" w:themeColor="text1"/>
          <w:szCs w:val="24"/>
          <w:lang w:val="es-CO"/>
        </w:rPr>
        <w:t>hipertextual</w:t>
      </w:r>
      <w:proofErr w:type="spellEnd"/>
      <w:r w:rsidRPr="00C92557">
        <w:rPr>
          <w:rFonts w:cs="Arial"/>
          <w:color w:val="000000" w:themeColor="text1"/>
          <w:szCs w:val="24"/>
          <w:lang w:val="es-CO"/>
        </w:rPr>
        <w:t xml:space="preserve"> influye en la estructuración del conocimiento conceptual y factual (declarativo), cuando el aprendiz se enfrenta a temas desconocidos.</w:t>
      </w:r>
    </w:p>
    <w:p w:rsidR="003671FC" w:rsidRPr="00C92557" w:rsidRDefault="003671FC" w:rsidP="00D847B6">
      <w:pPr>
        <w:pStyle w:val="Prrafodelista"/>
        <w:spacing w:after="0" w:line="360" w:lineRule="auto"/>
        <w:ind w:left="0"/>
        <w:jc w:val="both"/>
        <w:rPr>
          <w:rFonts w:cs="Arial"/>
          <w:color w:val="000000" w:themeColor="text1"/>
          <w:szCs w:val="24"/>
          <w:lang w:val="es-CO"/>
        </w:rPr>
      </w:pPr>
    </w:p>
    <w:p w:rsidR="003671FC" w:rsidRPr="00C92557" w:rsidRDefault="003671FC" w:rsidP="00D847B6">
      <w:pPr>
        <w:pStyle w:val="Prrafodelista"/>
        <w:numPr>
          <w:ilvl w:val="0"/>
          <w:numId w:val="11"/>
        </w:numPr>
        <w:spacing w:after="0" w:line="360" w:lineRule="auto"/>
        <w:ind w:left="0"/>
        <w:jc w:val="both"/>
        <w:rPr>
          <w:rFonts w:cs="Arial"/>
          <w:color w:val="000000" w:themeColor="text1"/>
          <w:szCs w:val="24"/>
          <w:lang w:val="es-CO"/>
        </w:rPr>
      </w:pPr>
      <w:r w:rsidRPr="00C92557">
        <w:rPr>
          <w:rFonts w:cs="Arial"/>
          <w:color w:val="000000" w:themeColor="text1"/>
          <w:szCs w:val="24"/>
          <w:lang w:val="es-CO"/>
        </w:rPr>
        <w:t>La forma como se presenta al lector el diseño de los nodos y enlaces entre nodos en un hipertexto, condiciona la estructuración de la red semántica y conceptual que el lector o comprendedor establece en la comprensión de un texto.</w:t>
      </w:r>
    </w:p>
    <w:p w:rsidR="003671FC" w:rsidRPr="00C92557" w:rsidRDefault="003671FC" w:rsidP="00D847B6">
      <w:pPr>
        <w:pStyle w:val="Prrafodelista"/>
        <w:spacing w:after="0" w:line="360" w:lineRule="auto"/>
        <w:ind w:left="0"/>
        <w:jc w:val="both"/>
        <w:rPr>
          <w:rFonts w:cs="Arial"/>
          <w:color w:val="000000" w:themeColor="text1"/>
          <w:szCs w:val="24"/>
          <w:lang w:val="es-CO"/>
        </w:rPr>
      </w:pPr>
    </w:p>
    <w:p w:rsidR="003671FC" w:rsidRPr="00C92557" w:rsidRDefault="003671FC" w:rsidP="00D847B6">
      <w:pPr>
        <w:pStyle w:val="Prrafodelista"/>
        <w:numPr>
          <w:ilvl w:val="0"/>
          <w:numId w:val="11"/>
        </w:numPr>
        <w:spacing w:after="0" w:line="360" w:lineRule="auto"/>
        <w:ind w:left="0"/>
        <w:jc w:val="both"/>
        <w:rPr>
          <w:rFonts w:cs="Arial"/>
          <w:color w:val="000000" w:themeColor="text1"/>
          <w:szCs w:val="24"/>
          <w:lang w:val="es-CO"/>
        </w:rPr>
      </w:pPr>
      <w:r w:rsidRPr="00C92557">
        <w:rPr>
          <w:rFonts w:cs="Arial"/>
          <w:color w:val="000000" w:themeColor="text1"/>
          <w:szCs w:val="24"/>
          <w:lang w:val="es-CO"/>
        </w:rPr>
        <w:t>La organización de la información en</w:t>
      </w:r>
      <w:r w:rsidR="00D16BA0">
        <w:rPr>
          <w:rFonts w:cs="Arial"/>
          <w:color w:val="000000" w:themeColor="text1"/>
          <w:szCs w:val="24"/>
          <w:lang w:val="es-CO"/>
        </w:rPr>
        <w:t xml:space="preserve"> un hipertexto</w:t>
      </w:r>
      <w:r w:rsidRPr="00C92557">
        <w:rPr>
          <w:rFonts w:cs="Arial"/>
          <w:color w:val="000000" w:themeColor="text1"/>
          <w:szCs w:val="24"/>
          <w:lang w:val="es-CO"/>
        </w:rPr>
        <w:t xml:space="preserve"> posibilita la estructuración del significado y ayuda a la comprensión del texto, dado que la estructuración y </w:t>
      </w:r>
      <w:r w:rsidRPr="00C92557">
        <w:rPr>
          <w:rFonts w:cs="Arial"/>
          <w:color w:val="000000" w:themeColor="text1"/>
          <w:szCs w:val="24"/>
          <w:lang w:val="es-CO"/>
        </w:rPr>
        <w:lastRenderedPageBreak/>
        <w:t xml:space="preserve">jerarquización propuesta por el autor del hipertexto establece una organización y jerarquización previa que contribuye en la estructura semántica del lector. </w:t>
      </w:r>
    </w:p>
    <w:p w:rsidR="003671FC" w:rsidRPr="00C92557" w:rsidRDefault="003671FC" w:rsidP="00D847B6">
      <w:pPr>
        <w:pStyle w:val="Prrafodelista"/>
        <w:spacing w:after="0" w:line="360" w:lineRule="auto"/>
        <w:ind w:left="0"/>
        <w:jc w:val="both"/>
        <w:rPr>
          <w:rFonts w:cs="Arial"/>
          <w:color w:val="000000" w:themeColor="text1"/>
          <w:szCs w:val="24"/>
          <w:lang w:val="es-CO"/>
        </w:rPr>
      </w:pPr>
    </w:p>
    <w:p w:rsidR="003671FC" w:rsidRPr="00C92557" w:rsidRDefault="003671FC" w:rsidP="00D847B6">
      <w:pPr>
        <w:pStyle w:val="Prrafodelista"/>
        <w:numPr>
          <w:ilvl w:val="0"/>
          <w:numId w:val="11"/>
        </w:numPr>
        <w:spacing w:after="0" w:line="360" w:lineRule="auto"/>
        <w:ind w:left="0"/>
        <w:jc w:val="both"/>
        <w:rPr>
          <w:rFonts w:cs="Arial"/>
          <w:color w:val="000000" w:themeColor="text1"/>
          <w:szCs w:val="24"/>
          <w:lang w:val="es-CO"/>
        </w:rPr>
      </w:pPr>
      <w:r w:rsidRPr="00C92557">
        <w:rPr>
          <w:rFonts w:cs="Arial"/>
          <w:color w:val="000000" w:themeColor="text1"/>
          <w:szCs w:val="24"/>
          <w:lang w:val="es-CO"/>
        </w:rPr>
        <w:t xml:space="preserve">La lectura lineal sugiere mayor exigencia para el lector a la hora de organizar la estructura semántica y la comprensión, frente a la lectura </w:t>
      </w:r>
      <w:proofErr w:type="spellStart"/>
      <w:r w:rsidRPr="00C92557">
        <w:rPr>
          <w:rFonts w:cs="Arial"/>
          <w:color w:val="000000" w:themeColor="text1"/>
          <w:szCs w:val="24"/>
          <w:lang w:val="es-CO"/>
        </w:rPr>
        <w:t>hipertextual</w:t>
      </w:r>
      <w:proofErr w:type="spellEnd"/>
      <w:r w:rsidRPr="00C92557">
        <w:rPr>
          <w:rFonts w:cs="Arial"/>
          <w:color w:val="000000" w:themeColor="text1"/>
          <w:szCs w:val="24"/>
          <w:lang w:val="es-CO"/>
        </w:rPr>
        <w:t xml:space="preserve"> que coadyuva con el lector en este proceso. </w:t>
      </w:r>
    </w:p>
    <w:p w:rsidR="003671FC" w:rsidRPr="00C92557" w:rsidRDefault="003671FC" w:rsidP="00D847B6">
      <w:pPr>
        <w:pStyle w:val="Prrafodelista"/>
        <w:spacing w:after="0" w:line="360" w:lineRule="auto"/>
        <w:ind w:left="0"/>
        <w:jc w:val="both"/>
        <w:rPr>
          <w:rFonts w:cs="Arial"/>
          <w:color w:val="000000" w:themeColor="text1"/>
          <w:szCs w:val="24"/>
          <w:lang w:val="es-CO"/>
        </w:rPr>
      </w:pPr>
    </w:p>
    <w:p w:rsidR="003671FC" w:rsidRPr="00C92557" w:rsidRDefault="003671FC" w:rsidP="00D847B6">
      <w:pPr>
        <w:pStyle w:val="Prrafodelista"/>
        <w:numPr>
          <w:ilvl w:val="0"/>
          <w:numId w:val="11"/>
        </w:numPr>
        <w:spacing w:after="0" w:line="360" w:lineRule="auto"/>
        <w:ind w:left="0"/>
        <w:jc w:val="both"/>
        <w:rPr>
          <w:rFonts w:cs="Arial"/>
          <w:color w:val="000000" w:themeColor="text1"/>
          <w:szCs w:val="24"/>
          <w:lang w:val="es-CO"/>
        </w:rPr>
      </w:pPr>
      <w:r w:rsidRPr="00C92557">
        <w:rPr>
          <w:rFonts w:cs="Arial"/>
          <w:color w:val="000000" w:themeColor="text1"/>
          <w:szCs w:val="24"/>
          <w:lang w:val="es-CO"/>
        </w:rPr>
        <w:t>Las teorías de la memoria semántica son un marco teórico pertinente a la hora de buscar explicación a la construcción conceptual y semántica que surge de la lectura</w:t>
      </w:r>
      <w:bookmarkStart w:id="0" w:name="_GoBack"/>
      <w:bookmarkEnd w:id="0"/>
      <w:r w:rsidRPr="00C92557">
        <w:rPr>
          <w:rFonts w:cs="Arial"/>
          <w:color w:val="000000" w:themeColor="text1"/>
          <w:szCs w:val="24"/>
          <w:lang w:val="es-CO"/>
        </w:rPr>
        <w:t xml:space="preserve"> de un hipertexto.</w:t>
      </w:r>
    </w:p>
    <w:p w:rsidR="003671FC" w:rsidRPr="00C92557" w:rsidRDefault="003671FC" w:rsidP="00D847B6">
      <w:pPr>
        <w:pStyle w:val="Prrafodelista"/>
        <w:spacing w:after="0" w:line="360" w:lineRule="auto"/>
        <w:ind w:left="0"/>
        <w:rPr>
          <w:rFonts w:cs="Arial"/>
          <w:color w:val="000000" w:themeColor="text1"/>
          <w:szCs w:val="24"/>
          <w:lang w:val="es-CO"/>
        </w:rPr>
      </w:pPr>
    </w:p>
    <w:p w:rsidR="003671FC" w:rsidRPr="00C92557" w:rsidRDefault="003671FC" w:rsidP="00D847B6">
      <w:pPr>
        <w:pStyle w:val="Prrafodelista"/>
        <w:numPr>
          <w:ilvl w:val="0"/>
          <w:numId w:val="11"/>
        </w:numPr>
        <w:spacing w:after="0" w:line="360" w:lineRule="auto"/>
        <w:ind w:left="0"/>
        <w:jc w:val="both"/>
        <w:rPr>
          <w:rFonts w:cs="Arial"/>
          <w:color w:val="000000" w:themeColor="text1"/>
          <w:szCs w:val="24"/>
          <w:lang w:val="es-CO"/>
        </w:rPr>
      </w:pPr>
      <w:r w:rsidRPr="00C92557">
        <w:rPr>
          <w:rFonts w:cs="Arial"/>
          <w:color w:val="000000" w:themeColor="text1"/>
          <w:szCs w:val="24"/>
          <w:lang w:val="es-CO"/>
        </w:rPr>
        <w:t xml:space="preserve">El </w:t>
      </w:r>
      <w:r w:rsidRPr="00C92557">
        <w:rPr>
          <w:rFonts w:cs="Arial"/>
          <w:color w:val="000000" w:themeColor="text1"/>
          <w:szCs w:val="24"/>
        </w:rPr>
        <w:t>(MCI)</w:t>
      </w:r>
      <w:r w:rsidRPr="00C92557">
        <w:rPr>
          <w:rFonts w:cs="Arial"/>
          <w:color w:val="000000" w:themeColor="text1"/>
          <w:szCs w:val="24"/>
          <w:lang w:val="es-CO"/>
        </w:rPr>
        <w:t>, ha sido un marco teórico adecuado para identificar los momentos y procesos presentes en la comprensión de un texto escrito, para este caso un hipertexto.</w:t>
      </w:r>
    </w:p>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p>
    <w:p w:rsidR="003671FC" w:rsidRPr="00D110D8" w:rsidRDefault="003761B9" w:rsidP="00D847B6">
      <w:pPr>
        <w:spacing w:after="0" w:line="360" w:lineRule="auto"/>
        <w:jc w:val="center"/>
        <w:rPr>
          <w:rFonts w:cs="Arial"/>
          <w:b/>
          <w:color w:val="000000" w:themeColor="text1"/>
          <w:szCs w:val="24"/>
          <w:lang w:val="es-CO"/>
        </w:rPr>
      </w:pPr>
      <w:r w:rsidRPr="00D110D8">
        <w:rPr>
          <w:rFonts w:cs="Arial"/>
          <w:b/>
          <w:color w:val="000000" w:themeColor="text1"/>
          <w:szCs w:val="24"/>
          <w:lang w:val="es-CO"/>
        </w:rPr>
        <w:t>REFERENCIAS</w:t>
      </w:r>
    </w:p>
    <w:p w:rsidR="002B0F91" w:rsidRPr="000317FE" w:rsidRDefault="002B0F91" w:rsidP="002B0F91">
      <w:pPr>
        <w:ind w:left="709" w:hanging="993"/>
        <w:jc w:val="both"/>
        <w:rPr>
          <w:szCs w:val="24"/>
        </w:rPr>
      </w:pPr>
      <w:proofErr w:type="spellStart"/>
      <w:r w:rsidRPr="000317FE">
        <w:rPr>
          <w:szCs w:val="24"/>
        </w:rPr>
        <w:t>Andurell</w:t>
      </w:r>
      <w:proofErr w:type="spellEnd"/>
      <w:r w:rsidRPr="000317FE">
        <w:rPr>
          <w:szCs w:val="24"/>
        </w:rPr>
        <w:t>,</w:t>
      </w:r>
      <w:r>
        <w:rPr>
          <w:szCs w:val="24"/>
        </w:rPr>
        <w:t xml:space="preserve"> </w:t>
      </w:r>
      <w:r w:rsidRPr="000317FE">
        <w:rPr>
          <w:szCs w:val="24"/>
        </w:rPr>
        <w:t xml:space="preserve"> A</w:t>
      </w:r>
      <w:r>
        <w:rPr>
          <w:szCs w:val="24"/>
        </w:rPr>
        <w:t>.</w:t>
      </w:r>
      <w:r w:rsidRPr="000317FE">
        <w:rPr>
          <w:szCs w:val="24"/>
        </w:rPr>
        <w:t xml:space="preserve"> (2015) Hipertexto y comprensión lectora. Efectos del formato </w:t>
      </w:r>
      <w:proofErr w:type="spellStart"/>
      <w:r w:rsidRPr="000317FE">
        <w:rPr>
          <w:szCs w:val="24"/>
        </w:rPr>
        <w:t>hipertextual</w:t>
      </w:r>
      <w:proofErr w:type="spellEnd"/>
      <w:r>
        <w:rPr>
          <w:szCs w:val="24"/>
        </w:rPr>
        <w:t xml:space="preserve"> </w:t>
      </w:r>
      <w:r w:rsidRPr="000317FE">
        <w:rPr>
          <w:szCs w:val="24"/>
        </w:rPr>
        <w:t xml:space="preserve">y la comprensión lectora en la comprensión y la memoria textual, </w:t>
      </w:r>
      <w:r w:rsidRPr="000317FE">
        <w:rPr>
          <w:i/>
          <w:iCs/>
          <w:szCs w:val="24"/>
        </w:rPr>
        <w:t xml:space="preserve">Investigaciones Sobre Lectura, </w:t>
      </w:r>
      <w:r w:rsidRPr="00611E25">
        <w:rPr>
          <w:iCs/>
          <w:szCs w:val="24"/>
        </w:rPr>
        <w:t>4 (1)</w:t>
      </w:r>
      <w:r w:rsidRPr="00611E25">
        <w:rPr>
          <w:szCs w:val="24"/>
        </w:rPr>
        <w:t>,</w:t>
      </w:r>
      <w:r w:rsidRPr="000317FE">
        <w:rPr>
          <w:szCs w:val="24"/>
        </w:rPr>
        <w:t xml:space="preserve"> 51-70.</w:t>
      </w:r>
    </w:p>
    <w:p w:rsidR="003671FC" w:rsidRPr="002B0F91" w:rsidRDefault="003671FC" w:rsidP="00D847B6">
      <w:pPr>
        <w:spacing w:after="0" w:line="360" w:lineRule="auto"/>
        <w:jc w:val="both"/>
        <w:rPr>
          <w:rFonts w:cs="Arial"/>
          <w:color w:val="000000" w:themeColor="text1"/>
          <w:szCs w:val="24"/>
        </w:rPr>
      </w:pPr>
    </w:p>
    <w:p w:rsidR="00AA5C74" w:rsidRPr="00012BA4" w:rsidRDefault="00A00FFF" w:rsidP="000C296C">
      <w:pPr>
        <w:pStyle w:val="Ttulo1"/>
        <w:shd w:val="clear" w:color="auto" w:fill="FFFFFF"/>
        <w:spacing w:before="0" w:beforeAutospacing="0" w:after="0" w:afterAutospacing="0" w:line="360" w:lineRule="auto"/>
        <w:ind w:left="340" w:hanging="709"/>
        <w:jc w:val="both"/>
        <w:rPr>
          <w:rFonts w:ascii="Arial" w:hAnsi="Arial" w:cs="Arial"/>
          <w:b w:val="0"/>
          <w:i/>
          <w:iCs/>
          <w:color w:val="000000" w:themeColor="text1"/>
          <w:sz w:val="24"/>
          <w:szCs w:val="24"/>
        </w:rPr>
      </w:pPr>
      <w:proofErr w:type="spellStart"/>
      <w:r w:rsidRPr="00915E21">
        <w:rPr>
          <w:rFonts w:ascii="Arial" w:hAnsi="Arial" w:cs="Arial"/>
          <w:b w:val="0"/>
          <w:sz w:val="24"/>
          <w:szCs w:val="24"/>
          <w:lang w:val="en-US"/>
        </w:rPr>
        <w:t>Amadieu</w:t>
      </w:r>
      <w:proofErr w:type="spellEnd"/>
      <w:r w:rsidRPr="00915E21">
        <w:rPr>
          <w:rFonts w:ascii="Arial" w:eastAsia="JJHGJ N+ MTSY" w:hAnsi="Arial" w:cs="Arial"/>
          <w:b w:val="0"/>
          <w:sz w:val="24"/>
          <w:szCs w:val="24"/>
          <w:lang w:val="en-US"/>
        </w:rPr>
        <w:t xml:space="preserve">, </w:t>
      </w:r>
      <w:r w:rsidR="00915E21" w:rsidRPr="00915E21">
        <w:rPr>
          <w:rFonts w:ascii="Arial" w:eastAsia="JJHGJ N+ MTSY" w:hAnsi="Arial" w:cs="Arial"/>
          <w:b w:val="0"/>
          <w:sz w:val="24"/>
          <w:szCs w:val="24"/>
          <w:lang w:val="en-US"/>
        </w:rPr>
        <w:t xml:space="preserve">F, </w:t>
      </w:r>
      <w:proofErr w:type="spellStart"/>
      <w:r w:rsidRPr="00915E21">
        <w:rPr>
          <w:rFonts w:ascii="Arial" w:eastAsia="JJHGJ N+ MTSY" w:hAnsi="Arial" w:cs="Arial"/>
          <w:b w:val="0"/>
          <w:sz w:val="24"/>
          <w:szCs w:val="24"/>
          <w:lang w:val="en-US"/>
        </w:rPr>
        <w:t>Lemarié</w:t>
      </w:r>
      <w:proofErr w:type="spellEnd"/>
      <w:r w:rsidR="00915E21" w:rsidRPr="00915E21">
        <w:rPr>
          <w:rFonts w:ascii="Arial" w:eastAsia="JJHGJ N+ MTSY" w:hAnsi="Arial" w:cs="Arial"/>
          <w:b w:val="0"/>
          <w:sz w:val="24"/>
          <w:szCs w:val="24"/>
          <w:lang w:val="en-US"/>
        </w:rPr>
        <w:t>, J.</w:t>
      </w:r>
      <w:r w:rsidR="00D62EFB">
        <w:rPr>
          <w:rFonts w:ascii="Arial" w:eastAsia="JJHGJ N+ MTSY" w:hAnsi="Arial" w:cs="Arial"/>
          <w:b w:val="0"/>
          <w:sz w:val="24"/>
          <w:szCs w:val="24"/>
          <w:lang w:val="en-US"/>
        </w:rPr>
        <w:t xml:space="preserve"> &amp;</w:t>
      </w:r>
      <w:r w:rsidRPr="00915E21">
        <w:rPr>
          <w:rFonts w:ascii="Arial" w:eastAsia="JJHGJ N+ MTSY" w:hAnsi="Arial" w:cs="Arial"/>
          <w:b w:val="0"/>
          <w:sz w:val="24"/>
          <w:szCs w:val="24"/>
          <w:lang w:val="en-US"/>
        </w:rPr>
        <w:t xml:space="preserve"> Tricot</w:t>
      </w:r>
      <w:r w:rsidR="00915E21" w:rsidRPr="00915E21">
        <w:rPr>
          <w:rFonts w:ascii="Arial" w:eastAsia="JJHGJ N+ MTSY" w:hAnsi="Arial" w:cs="Arial"/>
          <w:b w:val="0"/>
          <w:sz w:val="24"/>
          <w:szCs w:val="24"/>
          <w:lang w:val="en-US"/>
        </w:rPr>
        <w:t>, A.</w:t>
      </w:r>
      <w:r w:rsidRPr="00915E21">
        <w:rPr>
          <w:rFonts w:ascii="Arial" w:eastAsia="JJHGJ N+ MTSY" w:hAnsi="Arial" w:cs="Arial"/>
          <w:b w:val="0"/>
          <w:sz w:val="24"/>
          <w:szCs w:val="24"/>
          <w:lang w:val="en-US"/>
        </w:rPr>
        <w:t xml:space="preserve"> (2015)</w:t>
      </w:r>
      <w:r w:rsidRPr="00915E21">
        <w:rPr>
          <w:rFonts w:ascii="Arial" w:hAnsi="Arial" w:cs="Arial"/>
          <w:b w:val="0"/>
          <w:sz w:val="24"/>
          <w:szCs w:val="24"/>
          <w:lang w:val="en-US"/>
        </w:rPr>
        <w:t xml:space="preserve"> </w:t>
      </w:r>
      <w:proofErr w:type="gramStart"/>
      <w:r w:rsidRPr="00A00FFF">
        <w:rPr>
          <w:rFonts w:ascii="Arial" w:hAnsi="Arial" w:cs="Arial"/>
          <w:b w:val="0"/>
          <w:sz w:val="24"/>
          <w:szCs w:val="24"/>
          <w:lang w:val="en-US"/>
        </w:rPr>
        <w:t>How</w:t>
      </w:r>
      <w:proofErr w:type="gramEnd"/>
      <w:r w:rsidRPr="00A00FFF">
        <w:rPr>
          <w:rFonts w:ascii="Arial" w:hAnsi="Arial" w:cs="Arial"/>
          <w:b w:val="0"/>
          <w:sz w:val="24"/>
          <w:szCs w:val="24"/>
          <w:lang w:val="en-US"/>
        </w:rPr>
        <w:t xml:space="preserve"> may multimedia and hypertext </w:t>
      </w:r>
      <w:r w:rsidRPr="00AA5C74">
        <w:rPr>
          <w:rFonts w:ascii="Arial" w:hAnsi="Arial" w:cs="Arial"/>
          <w:b w:val="0"/>
          <w:sz w:val="24"/>
          <w:szCs w:val="24"/>
          <w:lang w:val="en-US"/>
        </w:rPr>
        <w:t xml:space="preserve">documents support deep processing for learning? </w:t>
      </w:r>
      <w:proofErr w:type="spellStart"/>
      <w:r w:rsidR="00AA5C74" w:rsidRPr="00012BA4">
        <w:rPr>
          <w:rFonts w:ascii="Arial" w:hAnsi="Arial" w:cs="Arial"/>
          <w:b w:val="0"/>
          <w:i/>
          <w:iCs/>
          <w:color w:val="000000" w:themeColor="text1"/>
          <w:sz w:val="24"/>
          <w:szCs w:val="24"/>
        </w:rPr>
        <w:t>Psychologie</w:t>
      </w:r>
      <w:proofErr w:type="spellEnd"/>
      <w:r w:rsidR="00AA5C74" w:rsidRPr="00012BA4">
        <w:rPr>
          <w:rFonts w:ascii="Arial" w:hAnsi="Arial" w:cs="Arial"/>
          <w:b w:val="0"/>
          <w:i/>
          <w:iCs/>
          <w:color w:val="000000" w:themeColor="text1"/>
          <w:sz w:val="24"/>
          <w:szCs w:val="24"/>
        </w:rPr>
        <w:t xml:space="preserve"> </w:t>
      </w:r>
      <w:proofErr w:type="spellStart"/>
      <w:r w:rsidR="00AA5C74" w:rsidRPr="00012BA4">
        <w:rPr>
          <w:rFonts w:ascii="Arial" w:hAnsi="Arial" w:cs="Arial"/>
          <w:b w:val="0"/>
          <w:i/>
          <w:iCs/>
          <w:color w:val="000000" w:themeColor="text1"/>
          <w:sz w:val="24"/>
          <w:szCs w:val="24"/>
        </w:rPr>
        <w:t>Française</w:t>
      </w:r>
      <w:proofErr w:type="spellEnd"/>
      <w:r w:rsidR="00AA5C74" w:rsidRPr="00012BA4">
        <w:rPr>
          <w:rFonts w:ascii="Arial" w:hAnsi="Arial" w:cs="Arial"/>
          <w:b w:val="0"/>
          <w:color w:val="000000" w:themeColor="text1"/>
          <w:sz w:val="24"/>
          <w:szCs w:val="24"/>
        </w:rPr>
        <w:t xml:space="preserve">, </w:t>
      </w:r>
      <w:r w:rsidR="00AA5C74" w:rsidRPr="00012BA4">
        <w:rPr>
          <w:rFonts w:ascii="Arial" w:hAnsi="Arial" w:cs="Arial"/>
          <w:b w:val="0"/>
          <w:bCs w:val="0"/>
          <w:i/>
          <w:iCs/>
          <w:color w:val="000000" w:themeColor="text1"/>
          <w:sz w:val="24"/>
          <w:szCs w:val="24"/>
        </w:rPr>
        <w:t xml:space="preserve">en prensa. </w:t>
      </w:r>
    </w:p>
    <w:p w:rsidR="00A00FFF" w:rsidRPr="00012BA4" w:rsidRDefault="00AA5C74" w:rsidP="000C296C">
      <w:pPr>
        <w:pStyle w:val="Ttulo1"/>
        <w:shd w:val="clear" w:color="auto" w:fill="FFFFFF"/>
        <w:spacing w:before="0" w:beforeAutospacing="0" w:after="0" w:afterAutospacing="0" w:line="360" w:lineRule="auto"/>
        <w:ind w:left="340" w:hanging="709"/>
        <w:jc w:val="both"/>
        <w:rPr>
          <w:rFonts w:ascii="Arial" w:eastAsia="JJHGJ N+ MTSY" w:hAnsi="Arial" w:cs="Arial"/>
          <w:b w:val="0"/>
          <w:sz w:val="24"/>
          <w:szCs w:val="24"/>
        </w:rPr>
      </w:pPr>
      <w:r w:rsidRPr="00012BA4">
        <w:rPr>
          <w:rFonts w:ascii="Arial" w:hAnsi="Arial" w:cs="Arial"/>
          <w:b w:val="0"/>
          <w:color w:val="000000" w:themeColor="text1"/>
          <w:sz w:val="24"/>
          <w:szCs w:val="24"/>
        </w:rPr>
        <w:t xml:space="preserve"> </w:t>
      </w:r>
    </w:p>
    <w:p w:rsidR="00A00FFF" w:rsidRPr="00A00FFF" w:rsidRDefault="00A00FFF" w:rsidP="00AA5C74">
      <w:pPr>
        <w:autoSpaceDE w:val="0"/>
        <w:autoSpaceDN w:val="0"/>
        <w:adjustRightInd w:val="0"/>
        <w:spacing w:after="0" w:line="360" w:lineRule="auto"/>
        <w:ind w:left="426" w:hanging="851"/>
        <w:rPr>
          <w:rFonts w:cs="Arial"/>
          <w:b/>
          <w:i/>
          <w:color w:val="000000" w:themeColor="text1"/>
          <w:szCs w:val="24"/>
          <w:lang w:val="es-CO"/>
        </w:rPr>
      </w:pPr>
      <w:r w:rsidRPr="00A00FFF">
        <w:rPr>
          <w:rFonts w:cs="Arial"/>
          <w:bCs/>
          <w:szCs w:val="24"/>
          <w:lang w:val="es-CO"/>
        </w:rPr>
        <w:t>Cañón</w:t>
      </w:r>
      <w:r>
        <w:rPr>
          <w:rFonts w:cs="Arial"/>
          <w:bCs/>
          <w:szCs w:val="24"/>
          <w:lang w:val="es-CO"/>
        </w:rPr>
        <w:t>, J. &amp;</w:t>
      </w:r>
      <w:r w:rsidRPr="00A00FFF">
        <w:rPr>
          <w:rFonts w:cs="Arial"/>
          <w:bCs/>
          <w:szCs w:val="24"/>
          <w:lang w:val="es-CO"/>
        </w:rPr>
        <w:t xml:space="preserve"> García</w:t>
      </w:r>
      <w:r>
        <w:rPr>
          <w:rFonts w:cs="Arial"/>
          <w:bCs/>
          <w:szCs w:val="24"/>
          <w:lang w:val="es-CO"/>
        </w:rPr>
        <w:t>, Y.</w:t>
      </w:r>
      <w:r w:rsidRPr="00A00FFF">
        <w:rPr>
          <w:rFonts w:cs="Arial"/>
          <w:bCs/>
          <w:szCs w:val="24"/>
          <w:lang w:val="es-CO"/>
        </w:rPr>
        <w:t xml:space="preserve"> (2013)  Consideraciones para un Diseño Didáctico con Todos en las Áreas de Lenguaje y Matemáticas: </w:t>
      </w:r>
      <w:r w:rsidRPr="00A00FFF">
        <w:rPr>
          <w:rFonts w:cs="Arial"/>
          <w:i/>
          <w:szCs w:val="24"/>
          <w:lang w:val="es-CO"/>
        </w:rPr>
        <w:t>horizontes Pedagógicos</w:t>
      </w:r>
      <w:r w:rsidR="008E1C17">
        <w:rPr>
          <w:rFonts w:cs="Arial"/>
          <w:i/>
          <w:szCs w:val="24"/>
          <w:lang w:val="es-CO"/>
        </w:rPr>
        <w:t>,</w:t>
      </w:r>
      <w:r w:rsidR="00012BA4">
        <w:rPr>
          <w:rFonts w:cs="Arial"/>
          <w:szCs w:val="24"/>
          <w:lang w:val="es-CO"/>
        </w:rPr>
        <w:t xml:space="preserve"> 15 (</w:t>
      </w:r>
      <w:r w:rsidRPr="00A00FFF">
        <w:rPr>
          <w:rFonts w:cs="Arial"/>
          <w:szCs w:val="24"/>
          <w:lang w:val="es-CO"/>
        </w:rPr>
        <w:t>1</w:t>
      </w:r>
      <w:r w:rsidR="00012BA4">
        <w:rPr>
          <w:rFonts w:cs="Arial"/>
          <w:szCs w:val="24"/>
          <w:lang w:val="es-CO"/>
        </w:rPr>
        <w:t>)</w:t>
      </w:r>
      <w:r w:rsidR="00D9490A">
        <w:rPr>
          <w:rFonts w:cs="Arial"/>
          <w:szCs w:val="24"/>
          <w:lang w:val="es-CO"/>
        </w:rPr>
        <w:t>,</w:t>
      </w:r>
      <w:r w:rsidRPr="00A00FFF">
        <w:rPr>
          <w:rFonts w:cs="Arial"/>
          <w:szCs w:val="24"/>
          <w:lang w:val="es-CO"/>
        </w:rPr>
        <w:t xml:space="preserve"> 58-68</w:t>
      </w:r>
      <w:r w:rsidR="009D288E">
        <w:rPr>
          <w:rFonts w:cs="Arial"/>
          <w:szCs w:val="24"/>
          <w:lang w:val="es-CO"/>
        </w:rPr>
        <w:t>.</w:t>
      </w:r>
    </w:p>
    <w:p w:rsidR="00A00FFF" w:rsidRPr="00A00FFF" w:rsidRDefault="00A00FFF" w:rsidP="000C296C">
      <w:pPr>
        <w:pStyle w:val="Ttulo1"/>
        <w:shd w:val="clear" w:color="auto" w:fill="FFFFFF"/>
        <w:spacing w:before="0" w:beforeAutospacing="0" w:after="0" w:afterAutospacing="0" w:line="360" w:lineRule="auto"/>
        <w:ind w:left="340" w:hanging="709"/>
        <w:jc w:val="both"/>
        <w:rPr>
          <w:rFonts w:ascii="Arial" w:eastAsia="JJHGJ N+ MTSY" w:hAnsi="Arial" w:cs="Arial"/>
          <w:b w:val="0"/>
          <w:sz w:val="24"/>
          <w:szCs w:val="24"/>
        </w:rPr>
      </w:pPr>
    </w:p>
    <w:p w:rsidR="003671FC" w:rsidRPr="00C92557" w:rsidRDefault="003671FC" w:rsidP="000C296C">
      <w:pPr>
        <w:autoSpaceDE w:val="0"/>
        <w:autoSpaceDN w:val="0"/>
        <w:adjustRightInd w:val="0"/>
        <w:spacing w:after="0" w:line="360" w:lineRule="auto"/>
        <w:ind w:left="340" w:hanging="709"/>
        <w:jc w:val="both"/>
        <w:rPr>
          <w:rFonts w:cs="Arial"/>
          <w:color w:val="000000" w:themeColor="text1"/>
          <w:szCs w:val="24"/>
          <w:lang w:val="es-CO"/>
        </w:rPr>
      </w:pPr>
      <w:proofErr w:type="spellStart"/>
      <w:r w:rsidRPr="00C92557">
        <w:rPr>
          <w:rFonts w:cs="Arial"/>
          <w:color w:val="000000" w:themeColor="text1"/>
          <w:szCs w:val="24"/>
          <w:lang w:val="en-US"/>
        </w:rPr>
        <w:t>Klois</w:t>
      </w:r>
      <w:proofErr w:type="spellEnd"/>
      <w:r w:rsidRPr="00C92557">
        <w:rPr>
          <w:rFonts w:cs="Arial"/>
          <w:color w:val="000000" w:themeColor="text1"/>
          <w:szCs w:val="24"/>
          <w:lang w:val="en-US"/>
        </w:rPr>
        <w:t xml:space="preserve">, S., </w:t>
      </w:r>
      <w:proofErr w:type="spellStart"/>
      <w:r w:rsidRPr="00C92557">
        <w:rPr>
          <w:rFonts w:cs="Arial"/>
          <w:color w:val="000000" w:themeColor="text1"/>
          <w:szCs w:val="24"/>
          <w:lang w:val="en-US"/>
        </w:rPr>
        <w:t>Segers</w:t>
      </w:r>
      <w:proofErr w:type="spellEnd"/>
      <w:r w:rsidRPr="00C92557">
        <w:rPr>
          <w:rFonts w:cs="Arial"/>
          <w:color w:val="000000" w:themeColor="text1"/>
          <w:szCs w:val="24"/>
          <w:lang w:val="en-US"/>
        </w:rPr>
        <w:t xml:space="preserve">, E. &amp; </w:t>
      </w:r>
      <w:proofErr w:type="spellStart"/>
      <w:r w:rsidRPr="00C92557">
        <w:rPr>
          <w:rFonts w:cs="Arial"/>
          <w:color w:val="000000" w:themeColor="text1"/>
          <w:szCs w:val="24"/>
          <w:lang w:val="en-US"/>
        </w:rPr>
        <w:t>Verhoeven</w:t>
      </w:r>
      <w:proofErr w:type="spellEnd"/>
      <w:r w:rsidRPr="00C92557">
        <w:rPr>
          <w:rFonts w:cs="Arial"/>
          <w:color w:val="000000" w:themeColor="text1"/>
          <w:szCs w:val="24"/>
          <w:lang w:val="en-US"/>
        </w:rPr>
        <w:t xml:space="preserve"> L. (2013) </w:t>
      </w:r>
      <w:proofErr w:type="gramStart"/>
      <w:r w:rsidRPr="00C92557">
        <w:rPr>
          <w:rFonts w:cs="Arial"/>
          <w:color w:val="000000" w:themeColor="text1"/>
          <w:szCs w:val="24"/>
          <w:lang w:val="en-US"/>
        </w:rPr>
        <w:t>How</w:t>
      </w:r>
      <w:proofErr w:type="gramEnd"/>
      <w:r w:rsidRPr="00C92557">
        <w:rPr>
          <w:rFonts w:cs="Arial"/>
          <w:color w:val="000000" w:themeColor="text1"/>
          <w:szCs w:val="24"/>
          <w:lang w:val="en-US"/>
        </w:rPr>
        <w:t xml:space="preserve"> hypertext fosters children’s knowledge acquisition: The roles of text structure and graphical overview. </w:t>
      </w:r>
      <w:proofErr w:type="spellStart"/>
      <w:r w:rsidRPr="00C92557">
        <w:rPr>
          <w:rFonts w:cs="Arial"/>
          <w:i/>
          <w:color w:val="000000" w:themeColor="text1"/>
          <w:szCs w:val="24"/>
          <w:lang w:val="es-CO"/>
        </w:rPr>
        <w:t>Computers</w:t>
      </w:r>
      <w:proofErr w:type="spellEnd"/>
      <w:r w:rsidRPr="00C92557">
        <w:rPr>
          <w:rFonts w:cs="Arial"/>
          <w:i/>
          <w:color w:val="000000" w:themeColor="text1"/>
          <w:szCs w:val="24"/>
          <w:lang w:val="es-CO"/>
        </w:rPr>
        <w:t xml:space="preserve"> in Human </w:t>
      </w:r>
      <w:proofErr w:type="spellStart"/>
      <w:r w:rsidRPr="00C92557">
        <w:rPr>
          <w:rFonts w:cs="Arial"/>
          <w:i/>
          <w:color w:val="000000" w:themeColor="text1"/>
          <w:szCs w:val="24"/>
          <w:lang w:val="es-CO"/>
        </w:rPr>
        <w:t>Behavior</w:t>
      </w:r>
      <w:proofErr w:type="spellEnd"/>
      <w:r w:rsidR="008E1C17">
        <w:rPr>
          <w:rFonts w:cs="Arial"/>
          <w:i/>
          <w:color w:val="000000" w:themeColor="text1"/>
          <w:szCs w:val="24"/>
          <w:lang w:val="es-CO"/>
        </w:rPr>
        <w:t>,</w:t>
      </w:r>
      <w:r w:rsidR="00D9490A">
        <w:rPr>
          <w:rFonts w:cs="Arial"/>
          <w:color w:val="000000" w:themeColor="text1"/>
          <w:szCs w:val="24"/>
          <w:lang w:val="es-CO"/>
        </w:rPr>
        <w:t xml:space="preserve"> 29 (1</w:t>
      </w:r>
      <w:r w:rsidRPr="00C92557">
        <w:rPr>
          <w:rFonts w:cs="Arial"/>
          <w:color w:val="000000" w:themeColor="text1"/>
          <w:szCs w:val="24"/>
          <w:lang w:val="es-CO"/>
        </w:rPr>
        <w:t>)</w:t>
      </w:r>
      <w:r w:rsidR="00D9490A">
        <w:rPr>
          <w:rFonts w:cs="Arial"/>
          <w:color w:val="000000" w:themeColor="text1"/>
          <w:szCs w:val="24"/>
          <w:lang w:val="es-CO"/>
        </w:rPr>
        <w:t>,</w:t>
      </w:r>
      <w:r w:rsidRPr="00C92557">
        <w:rPr>
          <w:rFonts w:cs="Arial"/>
          <w:color w:val="000000" w:themeColor="text1"/>
          <w:szCs w:val="24"/>
          <w:lang w:val="es-CO"/>
        </w:rPr>
        <w:t xml:space="preserve"> 2047–2057</w:t>
      </w:r>
      <w:r w:rsidR="009D288E">
        <w:rPr>
          <w:rFonts w:cs="Arial"/>
          <w:color w:val="000000" w:themeColor="text1"/>
          <w:szCs w:val="24"/>
          <w:lang w:val="es-CO"/>
        </w:rPr>
        <w:t>.</w:t>
      </w:r>
    </w:p>
    <w:p w:rsidR="003671FC" w:rsidRPr="00C92557" w:rsidRDefault="003671FC" w:rsidP="000C296C">
      <w:pPr>
        <w:autoSpaceDE w:val="0"/>
        <w:autoSpaceDN w:val="0"/>
        <w:adjustRightInd w:val="0"/>
        <w:spacing w:after="0" w:line="360" w:lineRule="auto"/>
        <w:ind w:left="340"/>
        <w:jc w:val="both"/>
        <w:rPr>
          <w:rFonts w:eastAsia="Times New Roman" w:cs="Arial"/>
          <w:color w:val="000000" w:themeColor="text1"/>
          <w:szCs w:val="24"/>
          <w:lang w:val="es-CO" w:eastAsia="es-CO"/>
        </w:rPr>
      </w:pPr>
    </w:p>
    <w:p w:rsidR="003671FC" w:rsidRDefault="00607670" w:rsidP="00343E62">
      <w:pPr>
        <w:pStyle w:val="Ttulo1"/>
        <w:shd w:val="clear" w:color="auto" w:fill="FFFFFF"/>
        <w:spacing w:before="0" w:beforeAutospacing="0" w:after="0" w:afterAutospacing="0" w:line="360" w:lineRule="auto"/>
        <w:ind w:left="340" w:hanging="709"/>
        <w:jc w:val="both"/>
        <w:rPr>
          <w:rFonts w:ascii="Arial" w:hAnsi="Arial" w:cs="Arial"/>
          <w:b w:val="0"/>
          <w:color w:val="000000" w:themeColor="text1"/>
          <w:sz w:val="24"/>
          <w:szCs w:val="24"/>
        </w:rPr>
      </w:pPr>
      <w:proofErr w:type="spellStart"/>
      <w:r>
        <w:rPr>
          <w:rFonts w:ascii="Arial" w:hAnsi="Arial" w:cs="Arial"/>
          <w:b w:val="0"/>
          <w:color w:val="000000" w:themeColor="text1"/>
          <w:sz w:val="24"/>
          <w:szCs w:val="24"/>
        </w:rPr>
        <w:t>Landow</w:t>
      </w:r>
      <w:proofErr w:type="spellEnd"/>
      <w:r>
        <w:rPr>
          <w:rFonts w:ascii="Arial" w:hAnsi="Arial" w:cs="Arial"/>
          <w:b w:val="0"/>
          <w:color w:val="000000" w:themeColor="text1"/>
          <w:sz w:val="24"/>
          <w:szCs w:val="24"/>
        </w:rPr>
        <w:t>, G. (2009</w:t>
      </w:r>
      <w:r w:rsidR="003671FC" w:rsidRPr="00C92557">
        <w:rPr>
          <w:rFonts w:ascii="Arial" w:hAnsi="Arial" w:cs="Arial"/>
          <w:b w:val="0"/>
          <w:color w:val="000000" w:themeColor="text1"/>
          <w:sz w:val="24"/>
          <w:szCs w:val="24"/>
        </w:rPr>
        <w:t xml:space="preserve">) </w:t>
      </w:r>
      <w:r w:rsidR="00343E62">
        <w:rPr>
          <w:rFonts w:ascii="Arial" w:hAnsi="Arial" w:cs="Arial"/>
          <w:b w:val="0"/>
          <w:color w:val="000000" w:themeColor="text1"/>
          <w:sz w:val="24"/>
          <w:szCs w:val="24"/>
        </w:rPr>
        <w:t xml:space="preserve">Hipertexto 3.0: </w:t>
      </w:r>
      <w:r w:rsidR="00343E62" w:rsidRPr="00343E62">
        <w:rPr>
          <w:rFonts w:ascii="Arial" w:hAnsi="Arial" w:cs="Arial"/>
          <w:b w:val="0"/>
          <w:i/>
          <w:color w:val="000000" w:themeColor="text1"/>
          <w:sz w:val="24"/>
          <w:szCs w:val="24"/>
        </w:rPr>
        <w:t>Teoría c</w:t>
      </w:r>
      <w:r w:rsidR="003671FC" w:rsidRPr="00343E62">
        <w:rPr>
          <w:rFonts w:ascii="Arial" w:hAnsi="Arial" w:cs="Arial"/>
          <w:b w:val="0"/>
          <w:i/>
          <w:color w:val="000000" w:themeColor="text1"/>
          <w:sz w:val="24"/>
          <w:szCs w:val="24"/>
        </w:rPr>
        <w:t>rítica y nuevos medios en la era de la globalización</w:t>
      </w:r>
      <w:r w:rsidR="003671FC" w:rsidRPr="00C92557">
        <w:rPr>
          <w:rFonts w:ascii="Arial" w:hAnsi="Arial" w:cs="Arial"/>
          <w:b w:val="0"/>
          <w:color w:val="000000" w:themeColor="text1"/>
          <w:sz w:val="24"/>
          <w:szCs w:val="24"/>
        </w:rPr>
        <w:t>.</w:t>
      </w:r>
      <w:r w:rsidR="00343E62">
        <w:rPr>
          <w:rFonts w:ascii="Arial" w:hAnsi="Arial" w:cs="Arial"/>
          <w:b w:val="0"/>
          <w:color w:val="000000" w:themeColor="text1"/>
          <w:sz w:val="24"/>
          <w:szCs w:val="24"/>
        </w:rPr>
        <w:t xml:space="preserve"> </w:t>
      </w:r>
      <w:r>
        <w:rPr>
          <w:rFonts w:ascii="Arial" w:hAnsi="Arial" w:cs="Arial"/>
          <w:b w:val="0"/>
          <w:color w:val="000000" w:themeColor="text1"/>
          <w:sz w:val="24"/>
          <w:szCs w:val="24"/>
        </w:rPr>
        <w:t>Barcelona.</w:t>
      </w:r>
      <w:r w:rsidR="00343E62">
        <w:rPr>
          <w:rFonts w:ascii="Arial" w:hAnsi="Arial" w:cs="Arial"/>
          <w:b w:val="0"/>
          <w:color w:val="000000" w:themeColor="text1"/>
          <w:sz w:val="24"/>
          <w:szCs w:val="24"/>
        </w:rPr>
        <w:t xml:space="preserve"> </w:t>
      </w:r>
      <w:proofErr w:type="spellStart"/>
      <w:r w:rsidR="00343E62">
        <w:rPr>
          <w:rFonts w:ascii="Arial" w:hAnsi="Arial" w:cs="Arial"/>
          <w:b w:val="0"/>
          <w:color w:val="000000" w:themeColor="text1"/>
          <w:sz w:val="24"/>
          <w:szCs w:val="24"/>
        </w:rPr>
        <w:t>Paidos</w:t>
      </w:r>
      <w:proofErr w:type="spellEnd"/>
      <w:r w:rsidR="00343E62">
        <w:rPr>
          <w:rFonts w:ascii="Arial" w:hAnsi="Arial" w:cs="Arial"/>
          <w:b w:val="0"/>
          <w:color w:val="000000" w:themeColor="text1"/>
          <w:sz w:val="24"/>
          <w:szCs w:val="24"/>
        </w:rPr>
        <w:t xml:space="preserve">. </w:t>
      </w:r>
    </w:p>
    <w:p w:rsidR="000C296C" w:rsidRDefault="000C296C" w:rsidP="000C296C">
      <w:pPr>
        <w:pStyle w:val="Ttulo1"/>
        <w:shd w:val="clear" w:color="auto" w:fill="FFFFFF"/>
        <w:spacing w:before="0" w:beforeAutospacing="0" w:after="0" w:afterAutospacing="0" w:line="360" w:lineRule="auto"/>
        <w:ind w:left="340" w:hanging="709"/>
        <w:rPr>
          <w:rFonts w:ascii="Arial" w:hAnsi="Arial" w:cs="Arial"/>
          <w:b w:val="0"/>
          <w:color w:val="000000" w:themeColor="text1"/>
          <w:sz w:val="24"/>
          <w:szCs w:val="24"/>
        </w:rPr>
      </w:pPr>
    </w:p>
    <w:p w:rsidR="000C296C" w:rsidRPr="00510A49" w:rsidRDefault="000C296C" w:rsidP="00343E62">
      <w:pPr>
        <w:spacing w:after="0" w:line="360" w:lineRule="auto"/>
        <w:ind w:left="340" w:hanging="709"/>
        <w:jc w:val="both"/>
        <w:rPr>
          <w:rFonts w:eastAsia="Times New Roman" w:cs="Arial"/>
          <w:szCs w:val="24"/>
          <w:lang w:val="es-CO" w:eastAsia="es-CO"/>
        </w:rPr>
      </w:pPr>
      <w:r w:rsidRPr="00510A49">
        <w:rPr>
          <w:rFonts w:eastAsia="Times New Roman" w:cs="Arial"/>
          <w:szCs w:val="24"/>
          <w:lang w:val="es-CO" w:eastAsia="es-CO"/>
        </w:rPr>
        <w:t xml:space="preserve">Martínez, A., Gómez, A. &amp; </w:t>
      </w:r>
      <w:proofErr w:type="spellStart"/>
      <w:r w:rsidRPr="00510A49">
        <w:rPr>
          <w:rFonts w:eastAsia="Times New Roman" w:cs="Arial"/>
          <w:szCs w:val="24"/>
          <w:lang w:val="es-CO" w:eastAsia="es-CO"/>
        </w:rPr>
        <w:t>Sarría</w:t>
      </w:r>
      <w:proofErr w:type="spellEnd"/>
      <w:r w:rsidRPr="00510A49">
        <w:rPr>
          <w:rFonts w:eastAsia="Times New Roman" w:cs="Arial"/>
          <w:szCs w:val="24"/>
          <w:lang w:val="es-CO" w:eastAsia="es-CO"/>
        </w:rPr>
        <w:t xml:space="preserve">, A. (2015). La promoción de la lectura en la universidad: experiencias del uso de una herramienta informática creada con estos fines. </w:t>
      </w:r>
      <w:r w:rsidRPr="00510A49">
        <w:rPr>
          <w:rFonts w:eastAsia="Times New Roman" w:cs="Arial"/>
          <w:i/>
          <w:szCs w:val="24"/>
          <w:lang w:val="es-CO" w:eastAsia="es-CO"/>
        </w:rPr>
        <w:t>Revista Universidad y Sociedad</w:t>
      </w:r>
      <w:r w:rsidRPr="00510A49">
        <w:rPr>
          <w:rFonts w:eastAsia="Times New Roman" w:cs="Arial"/>
          <w:szCs w:val="24"/>
          <w:lang w:val="es-CO" w:eastAsia="es-CO"/>
        </w:rPr>
        <w:t xml:space="preserve">, </w:t>
      </w:r>
      <w:r w:rsidR="00012BA4">
        <w:rPr>
          <w:rFonts w:eastAsia="Times New Roman" w:cs="Arial"/>
          <w:szCs w:val="24"/>
          <w:lang w:val="es-CO" w:eastAsia="es-CO"/>
        </w:rPr>
        <w:t>7 (3)</w:t>
      </w:r>
      <w:r w:rsidR="00D9490A">
        <w:rPr>
          <w:rFonts w:eastAsia="Times New Roman" w:cs="Arial"/>
          <w:szCs w:val="24"/>
          <w:lang w:val="es-CO" w:eastAsia="es-CO"/>
        </w:rPr>
        <w:t>,</w:t>
      </w:r>
      <w:r w:rsidRPr="00510A49">
        <w:rPr>
          <w:rFonts w:eastAsia="Times New Roman" w:cs="Arial"/>
          <w:szCs w:val="24"/>
          <w:lang w:val="es-CO" w:eastAsia="es-CO"/>
        </w:rPr>
        <w:t xml:space="preserve"> 128-136. Recuperado de http://rus.ucf.edu.cu</w:t>
      </w:r>
      <w:r w:rsidR="009D288E">
        <w:rPr>
          <w:rFonts w:eastAsia="Times New Roman" w:cs="Arial"/>
          <w:szCs w:val="24"/>
          <w:lang w:val="es-CO" w:eastAsia="es-CO"/>
        </w:rPr>
        <w:t>.</w:t>
      </w:r>
    </w:p>
    <w:p w:rsidR="000C296C" w:rsidRPr="00C92557" w:rsidRDefault="000C296C" w:rsidP="000C296C">
      <w:pPr>
        <w:pStyle w:val="Ttulo1"/>
        <w:shd w:val="clear" w:color="auto" w:fill="FFFFFF"/>
        <w:spacing w:before="0" w:beforeAutospacing="0" w:after="0" w:afterAutospacing="0" w:line="360" w:lineRule="auto"/>
        <w:ind w:left="340" w:hanging="709"/>
        <w:rPr>
          <w:rFonts w:ascii="Arial" w:hAnsi="Arial" w:cs="Arial"/>
          <w:b w:val="0"/>
          <w:color w:val="000000" w:themeColor="text1"/>
          <w:sz w:val="24"/>
          <w:szCs w:val="24"/>
        </w:rPr>
      </w:pPr>
    </w:p>
    <w:p w:rsidR="003671FC" w:rsidRPr="00C92557" w:rsidRDefault="003671FC" w:rsidP="000C296C">
      <w:pPr>
        <w:autoSpaceDE w:val="0"/>
        <w:autoSpaceDN w:val="0"/>
        <w:adjustRightInd w:val="0"/>
        <w:spacing w:after="0" w:line="360" w:lineRule="auto"/>
        <w:ind w:left="340" w:hanging="709"/>
        <w:jc w:val="both"/>
        <w:rPr>
          <w:rFonts w:cs="Arial"/>
          <w:color w:val="000000" w:themeColor="text1"/>
          <w:szCs w:val="24"/>
          <w:lang w:val="en-US"/>
        </w:rPr>
      </w:pPr>
      <w:r w:rsidRPr="00C92557">
        <w:rPr>
          <w:rFonts w:cs="Arial"/>
          <w:color w:val="000000" w:themeColor="text1"/>
          <w:szCs w:val="24"/>
          <w:lang w:val="es-CO"/>
        </w:rPr>
        <w:t>Ma</w:t>
      </w:r>
      <w:r w:rsidR="0030570E">
        <w:rPr>
          <w:rFonts w:cs="Arial"/>
          <w:color w:val="000000" w:themeColor="text1"/>
          <w:szCs w:val="24"/>
          <w:lang w:val="es-CO"/>
        </w:rPr>
        <w:t>n</w:t>
      </w:r>
      <w:r w:rsidRPr="00C92557">
        <w:rPr>
          <w:rFonts w:cs="Arial"/>
          <w:color w:val="000000" w:themeColor="text1"/>
          <w:szCs w:val="24"/>
          <w:lang w:val="es-CO"/>
        </w:rPr>
        <w:t xml:space="preserve">zanero, A. (2006) </w:t>
      </w:r>
      <w:r w:rsidRPr="00C92557">
        <w:rPr>
          <w:rFonts w:cs="Arial"/>
          <w:bCs/>
          <w:color w:val="000000" w:themeColor="text1"/>
          <w:szCs w:val="24"/>
          <w:lang w:val="es-CO"/>
        </w:rPr>
        <w:t xml:space="preserve">Procesos Automáticos y Controlados de Memoria: Modelo Asociativo (HAM) vs. Sistema de Procesamiento General Abstracto. </w:t>
      </w:r>
      <w:proofErr w:type="spellStart"/>
      <w:proofErr w:type="gramStart"/>
      <w:r w:rsidRPr="00C92557">
        <w:rPr>
          <w:rFonts w:cs="Arial"/>
          <w:i/>
          <w:color w:val="000000" w:themeColor="text1"/>
          <w:szCs w:val="24"/>
          <w:lang w:val="en-US"/>
        </w:rPr>
        <w:t>Revista</w:t>
      </w:r>
      <w:proofErr w:type="spellEnd"/>
      <w:r w:rsidRPr="00C92557">
        <w:rPr>
          <w:rFonts w:cs="Arial"/>
          <w:i/>
          <w:color w:val="000000" w:themeColor="text1"/>
          <w:szCs w:val="24"/>
          <w:lang w:val="en-US"/>
        </w:rPr>
        <w:t xml:space="preserve"> de </w:t>
      </w:r>
      <w:proofErr w:type="spellStart"/>
      <w:r w:rsidRPr="00C92557">
        <w:rPr>
          <w:rFonts w:cs="Arial"/>
          <w:i/>
          <w:color w:val="000000" w:themeColor="text1"/>
          <w:szCs w:val="24"/>
          <w:lang w:val="en-US"/>
        </w:rPr>
        <w:t>Psicología</w:t>
      </w:r>
      <w:proofErr w:type="spellEnd"/>
      <w:r w:rsidRPr="00C92557">
        <w:rPr>
          <w:rFonts w:cs="Arial"/>
          <w:i/>
          <w:color w:val="000000" w:themeColor="text1"/>
          <w:szCs w:val="24"/>
          <w:lang w:val="en-US"/>
        </w:rPr>
        <w:t xml:space="preserve"> General y </w:t>
      </w:r>
      <w:proofErr w:type="spellStart"/>
      <w:r w:rsidRPr="00C92557">
        <w:rPr>
          <w:rFonts w:cs="Arial"/>
          <w:i/>
          <w:color w:val="000000" w:themeColor="text1"/>
          <w:szCs w:val="24"/>
          <w:lang w:val="en-US"/>
        </w:rPr>
        <w:t>Aplicada</w:t>
      </w:r>
      <w:proofErr w:type="spellEnd"/>
      <w:r w:rsidRPr="00C92557">
        <w:rPr>
          <w:rFonts w:cs="Arial"/>
          <w:color w:val="000000" w:themeColor="text1"/>
          <w:szCs w:val="24"/>
          <w:lang w:val="en-US"/>
        </w:rPr>
        <w:t xml:space="preserve">, 59 </w:t>
      </w:r>
      <w:r w:rsidR="00012BA4">
        <w:rPr>
          <w:rFonts w:cs="Arial"/>
          <w:color w:val="000000" w:themeColor="text1"/>
          <w:szCs w:val="24"/>
          <w:lang w:val="en-US"/>
        </w:rPr>
        <w:t>(</w:t>
      </w:r>
      <w:r w:rsidRPr="00C92557">
        <w:rPr>
          <w:rFonts w:cs="Arial"/>
          <w:color w:val="000000" w:themeColor="text1"/>
          <w:szCs w:val="24"/>
          <w:lang w:val="en-US"/>
        </w:rPr>
        <w:t>3</w:t>
      </w:r>
      <w:r w:rsidR="00012BA4">
        <w:rPr>
          <w:rFonts w:cs="Arial"/>
          <w:color w:val="000000" w:themeColor="text1"/>
          <w:szCs w:val="24"/>
          <w:lang w:val="en-US"/>
        </w:rPr>
        <w:t>)</w:t>
      </w:r>
      <w:r w:rsidR="00D9490A">
        <w:rPr>
          <w:rFonts w:cs="Arial"/>
          <w:color w:val="000000" w:themeColor="text1"/>
          <w:szCs w:val="24"/>
          <w:lang w:val="en-US"/>
        </w:rPr>
        <w:t>,</w:t>
      </w:r>
      <w:r w:rsidR="009D288E">
        <w:rPr>
          <w:rFonts w:cs="Arial"/>
          <w:color w:val="000000" w:themeColor="text1"/>
          <w:szCs w:val="24"/>
          <w:lang w:val="en-US"/>
        </w:rPr>
        <w:t xml:space="preserve"> 373-412.</w:t>
      </w:r>
      <w:proofErr w:type="gramEnd"/>
    </w:p>
    <w:p w:rsidR="003671FC" w:rsidRPr="00C92557" w:rsidRDefault="003671FC" w:rsidP="000C296C">
      <w:pPr>
        <w:autoSpaceDE w:val="0"/>
        <w:autoSpaceDN w:val="0"/>
        <w:adjustRightInd w:val="0"/>
        <w:spacing w:after="0" w:line="360" w:lineRule="auto"/>
        <w:ind w:left="340" w:hanging="709"/>
        <w:jc w:val="both"/>
        <w:rPr>
          <w:rFonts w:cs="Arial"/>
          <w:color w:val="000000" w:themeColor="text1"/>
          <w:szCs w:val="24"/>
          <w:lang w:val="en-US"/>
        </w:rPr>
      </w:pPr>
    </w:p>
    <w:p w:rsidR="003671FC" w:rsidRDefault="003671FC" w:rsidP="000C296C">
      <w:pPr>
        <w:spacing w:after="0" w:line="360" w:lineRule="auto"/>
        <w:ind w:left="340" w:hanging="709"/>
        <w:rPr>
          <w:rFonts w:cs="Arial"/>
          <w:color w:val="000000" w:themeColor="text1"/>
          <w:szCs w:val="24"/>
        </w:rPr>
      </w:pPr>
      <w:r w:rsidRPr="00C92557">
        <w:rPr>
          <w:rFonts w:cs="Arial"/>
          <w:color w:val="000000" w:themeColor="text1"/>
          <w:szCs w:val="24"/>
        </w:rPr>
        <w:t xml:space="preserve">Pérez, G. (2006) </w:t>
      </w:r>
      <w:r w:rsidRPr="00C92557">
        <w:rPr>
          <w:rFonts w:cs="Arial"/>
          <w:i/>
          <w:color w:val="000000" w:themeColor="text1"/>
          <w:szCs w:val="24"/>
        </w:rPr>
        <w:t>Comprensión y Producción de Textos</w:t>
      </w:r>
      <w:r w:rsidRPr="00C92557">
        <w:rPr>
          <w:rFonts w:cs="Arial"/>
          <w:color w:val="000000" w:themeColor="text1"/>
          <w:szCs w:val="24"/>
        </w:rPr>
        <w:t xml:space="preserve">: Bogotá D. C. Magisterio. </w:t>
      </w:r>
    </w:p>
    <w:p w:rsidR="00343E62" w:rsidRPr="00C92557" w:rsidRDefault="00343E62" w:rsidP="000C296C">
      <w:pPr>
        <w:spacing w:after="0" w:line="360" w:lineRule="auto"/>
        <w:ind w:left="340" w:hanging="709"/>
        <w:rPr>
          <w:rFonts w:cs="Arial"/>
          <w:color w:val="000000" w:themeColor="text1"/>
          <w:szCs w:val="24"/>
        </w:rPr>
      </w:pPr>
    </w:p>
    <w:p w:rsidR="003671FC" w:rsidRPr="00C92557" w:rsidRDefault="003671FC" w:rsidP="000C296C">
      <w:pPr>
        <w:spacing w:after="0" w:line="360" w:lineRule="auto"/>
        <w:ind w:left="340" w:hanging="709"/>
        <w:jc w:val="both"/>
        <w:rPr>
          <w:rFonts w:cs="Arial"/>
          <w:color w:val="000000" w:themeColor="text1"/>
          <w:szCs w:val="24"/>
          <w:lang w:val="es-CO"/>
        </w:rPr>
      </w:pPr>
      <w:proofErr w:type="spellStart"/>
      <w:proofErr w:type="gramStart"/>
      <w:r w:rsidRPr="00C92557">
        <w:rPr>
          <w:rFonts w:cs="Arial"/>
          <w:color w:val="000000" w:themeColor="text1"/>
          <w:szCs w:val="24"/>
          <w:lang w:val="en-US"/>
        </w:rPr>
        <w:t>Salmerón</w:t>
      </w:r>
      <w:proofErr w:type="spellEnd"/>
      <w:r w:rsidRPr="00C92557">
        <w:rPr>
          <w:rFonts w:cs="Arial"/>
          <w:color w:val="000000" w:themeColor="text1"/>
          <w:szCs w:val="24"/>
          <w:lang w:val="en-US"/>
        </w:rPr>
        <w:t xml:space="preserve">, L. </w:t>
      </w:r>
      <w:r w:rsidRPr="00C92557">
        <w:rPr>
          <w:rFonts w:eastAsia="AdvCORRESAST" w:cs="Arial"/>
          <w:color w:val="000000" w:themeColor="text1"/>
          <w:szCs w:val="24"/>
          <w:lang w:val="en-US"/>
        </w:rPr>
        <w:t>&amp;</w:t>
      </w:r>
      <w:r w:rsidRPr="00C92557">
        <w:rPr>
          <w:rFonts w:cs="Arial"/>
          <w:color w:val="000000" w:themeColor="text1"/>
          <w:szCs w:val="24"/>
          <w:lang w:val="en-US"/>
        </w:rPr>
        <w:t xml:space="preserve"> </w:t>
      </w:r>
      <w:proofErr w:type="spellStart"/>
      <w:r w:rsidRPr="00C92557">
        <w:rPr>
          <w:rFonts w:cs="Arial"/>
          <w:color w:val="000000" w:themeColor="text1"/>
          <w:szCs w:val="24"/>
          <w:lang w:val="en-US"/>
        </w:rPr>
        <w:t>García</w:t>
      </w:r>
      <w:proofErr w:type="spellEnd"/>
      <w:r w:rsidRPr="00C92557">
        <w:rPr>
          <w:rFonts w:cs="Arial"/>
          <w:color w:val="000000" w:themeColor="text1"/>
          <w:szCs w:val="24"/>
          <w:lang w:val="en-US"/>
        </w:rPr>
        <w:t>, V. (2011) Reading skills and children’s navigation strategies in hypertext.</w:t>
      </w:r>
      <w:proofErr w:type="gramEnd"/>
      <w:r w:rsidRPr="00C92557">
        <w:rPr>
          <w:rFonts w:cs="Arial"/>
          <w:color w:val="000000" w:themeColor="text1"/>
          <w:szCs w:val="24"/>
          <w:lang w:val="en-US"/>
        </w:rPr>
        <w:t xml:space="preserve"> </w:t>
      </w:r>
      <w:proofErr w:type="spellStart"/>
      <w:r w:rsidRPr="00C92557">
        <w:rPr>
          <w:rFonts w:cs="Arial"/>
          <w:i/>
          <w:color w:val="000000" w:themeColor="text1"/>
          <w:szCs w:val="24"/>
          <w:lang w:val="es-CO"/>
        </w:rPr>
        <w:t>Computers</w:t>
      </w:r>
      <w:proofErr w:type="spellEnd"/>
      <w:r w:rsidRPr="00C92557">
        <w:rPr>
          <w:rFonts w:cs="Arial"/>
          <w:i/>
          <w:color w:val="000000" w:themeColor="text1"/>
          <w:szCs w:val="24"/>
          <w:lang w:val="es-CO"/>
        </w:rPr>
        <w:t xml:space="preserve"> in Human </w:t>
      </w:r>
      <w:proofErr w:type="spellStart"/>
      <w:r w:rsidRPr="00C92557">
        <w:rPr>
          <w:rFonts w:cs="Arial"/>
          <w:i/>
          <w:color w:val="000000" w:themeColor="text1"/>
          <w:szCs w:val="24"/>
          <w:lang w:val="es-CO"/>
        </w:rPr>
        <w:t>Behavior</w:t>
      </w:r>
      <w:proofErr w:type="spellEnd"/>
      <w:r w:rsidRPr="00C92557">
        <w:rPr>
          <w:rFonts w:cs="Arial"/>
          <w:i/>
          <w:color w:val="000000" w:themeColor="text1"/>
          <w:szCs w:val="24"/>
          <w:lang w:val="es-CO"/>
        </w:rPr>
        <w:t>,</w:t>
      </w:r>
      <w:r w:rsidR="00D9490A">
        <w:rPr>
          <w:rFonts w:cs="Arial"/>
          <w:color w:val="000000" w:themeColor="text1"/>
          <w:szCs w:val="24"/>
          <w:lang w:val="es-CO"/>
        </w:rPr>
        <w:t xml:space="preserve"> 27 (1</w:t>
      </w:r>
      <w:r w:rsidRPr="00C92557">
        <w:rPr>
          <w:rFonts w:cs="Arial"/>
          <w:color w:val="000000" w:themeColor="text1"/>
          <w:szCs w:val="24"/>
          <w:lang w:val="es-CO"/>
        </w:rPr>
        <w:t>)</w:t>
      </w:r>
      <w:r w:rsidR="00D9490A">
        <w:rPr>
          <w:rFonts w:cs="Arial"/>
          <w:color w:val="000000" w:themeColor="text1"/>
          <w:szCs w:val="24"/>
          <w:lang w:val="es-CO"/>
        </w:rPr>
        <w:t>,</w:t>
      </w:r>
      <w:r w:rsidRPr="00C92557">
        <w:rPr>
          <w:rFonts w:cs="Arial"/>
          <w:color w:val="000000" w:themeColor="text1"/>
          <w:szCs w:val="24"/>
          <w:lang w:val="es-CO"/>
        </w:rPr>
        <w:t xml:space="preserve"> 1143–1151</w:t>
      </w:r>
      <w:r w:rsidR="009D288E">
        <w:rPr>
          <w:rFonts w:cs="Arial"/>
          <w:color w:val="000000" w:themeColor="text1"/>
          <w:szCs w:val="24"/>
          <w:lang w:val="es-CO"/>
        </w:rPr>
        <w:t>.</w:t>
      </w:r>
    </w:p>
    <w:p w:rsidR="003671FC" w:rsidRPr="00C92557" w:rsidRDefault="003671FC" w:rsidP="000C296C">
      <w:pPr>
        <w:autoSpaceDE w:val="0"/>
        <w:autoSpaceDN w:val="0"/>
        <w:adjustRightInd w:val="0"/>
        <w:spacing w:after="0" w:line="360" w:lineRule="auto"/>
        <w:ind w:left="340" w:hanging="709"/>
        <w:jc w:val="both"/>
        <w:rPr>
          <w:rFonts w:cs="Arial"/>
          <w:bCs/>
          <w:color w:val="000000" w:themeColor="text1"/>
          <w:szCs w:val="24"/>
          <w:lang w:val="es-CO"/>
        </w:rPr>
      </w:pPr>
    </w:p>
    <w:p w:rsidR="00D959D9" w:rsidRDefault="003671FC" w:rsidP="00D959D9">
      <w:pPr>
        <w:autoSpaceDE w:val="0"/>
        <w:autoSpaceDN w:val="0"/>
        <w:adjustRightInd w:val="0"/>
        <w:spacing w:after="0" w:line="360" w:lineRule="auto"/>
        <w:ind w:left="340" w:hanging="709"/>
        <w:jc w:val="both"/>
        <w:rPr>
          <w:rFonts w:cs="Arial"/>
          <w:color w:val="000000" w:themeColor="text1"/>
          <w:szCs w:val="24"/>
          <w:lang w:val="es-CO"/>
        </w:rPr>
      </w:pPr>
      <w:proofErr w:type="spellStart"/>
      <w:r w:rsidRPr="00C92557">
        <w:rPr>
          <w:rFonts w:cs="Arial"/>
          <w:bCs/>
          <w:color w:val="000000" w:themeColor="text1"/>
          <w:szCs w:val="24"/>
          <w:lang w:val="es-CO"/>
        </w:rPr>
        <w:t>Tijero</w:t>
      </w:r>
      <w:proofErr w:type="spellEnd"/>
      <w:r w:rsidRPr="00C92557">
        <w:rPr>
          <w:rFonts w:cs="Arial"/>
          <w:bCs/>
          <w:color w:val="000000" w:themeColor="text1"/>
          <w:szCs w:val="24"/>
          <w:lang w:val="es-CO"/>
        </w:rPr>
        <w:t xml:space="preserve">, T. (2009)  Representaciones mentales: discusión crítica del modelo de situación de </w:t>
      </w:r>
      <w:proofErr w:type="spellStart"/>
      <w:r w:rsidRPr="00C92557">
        <w:rPr>
          <w:rFonts w:cs="Arial"/>
          <w:bCs/>
          <w:color w:val="000000" w:themeColor="text1"/>
          <w:szCs w:val="24"/>
          <w:lang w:val="es-CO"/>
        </w:rPr>
        <w:t>Kintsch</w:t>
      </w:r>
      <w:proofErr w:type="spellEnd"/>
      <w:r w:rsidR="00343E62">
        <w:rPr>
          <w:rFonts w:cs="Arial"/>
          <w:bCs/>
          <w:color w:val="000000" w:themeColor="text1"/>
          <w:szCs w:val="24"/>
          <w:lang w:val="es-CO"/>
        </w:rPr>
        <w:t>:</w:t>
      </w:r>
      <w:r w:rsidRPr="00C92557">
        <w:rPr>
          <w:rFonts w:cs="Arial"/>
          <w:bCs/>
          <w:color w:val="000000" w:themeColor="text1"/>
          <w:szCs w:val="24"/>
          <w:lang w:val="es-CO"/>
        </w:rPr>
        <w:t xml:space="preserve"> </w:t>
      </w:r>
      <w:proofErr w:type="spellStart"/>
      <w:r w:rsidR="006F1AEE">
        <w:rPr>
          <w:rFonts w:cs="Arial"/>
          <w:i/>
          <w:color w:val="000000" w:themeColor="text1"/>
          <w:szCs w:val="24"/>
          <w:lang w:val="es-CO"/>
        </w:rPr>
        <w:t>O</w:t>
      </w:r>
      <w:r w:rsidR="006F1AEE" w:rsidRPr="00C92557">
        <w:rPr>
          <w:rFonts w:cs="Arial"/>
          <w:i/>
          <w:color w:val="000000" w:themeColor="text1"/>
          <w:szCs w:val="24"/>
          <w:lang w:val="es-CO"/>
        </w:rPr>
        <w:t>nomázein</w:t>
      </w:r>
      <w:proofErr w:type="spellEnd"/>
      <w:r w:rsidR="008E1C17">
        <w:rPr>
          <w:rFonts w:cs="Arial"/>
          <w:i/>
          <w:color w:val="000000" w:themeColor="text1"/>
          <w:szCs w:val="24"/>
          <w:lang w:val="es-CO"/>
        </w:rPr>
        <w:t>,</w:t>
      </w:r>
      <w:r w:rsidR="006F1AEE" w:rsidRPr="00C92557">
        <w:rPr>
          <w:rFonts w:cs="Arial"/>
          <w:i/>
          <w:color w:val="000000" w:themeColor="text1"/>
          <w:szCs w:val="24"/>
          <w:lang w:val="es-CO"/>
        </w:rPr>
        <w:t xml:space="preserve"> </w:t>
      </w:r>
      <w:r w:rsidRPr="00C92557">
        <w:rPr>
          <w:rFonts w:cs="Arial"/>
          <w:color w:val="000000" w:themeColor="text1"/>
          <w:szCs w:val="24"/>
          <w:lang w:val="es-CO"/>
        </w:rPr>
        <w:t>19</w:t>
      </w:r>
      <w:r w:rsidR="00012BA4">
        <w:rPr>
          <w:rFonts w:cs="Arial"/>
          <w:color w:val="000000" w:themeColor="text1"/>
          <w:szCs w:val="24"/>
          <w:lang w:val="es-CO"/>
        </w:rPr>
        <w:t xml:space="preserve"> (1)</w:t>
      </w:r>
      <w:r w:rsidR="00D9490A">
        <w:rPr>
          <w:rFonts w:cs="Arial"/>
          <w:color w:val="000000" w:themeColor="text1"/>
          <w:szCs w:val="24"/>
          <w:lang w:val="es-CO"/>
        </w:rPr>
        <w:t>,</w:t>
      </w:r>
      <w:r w:rsidRPr="00C92557">
        <w:rPr>
          <w:rFonts w:cs="Arial"/>
          <w:color w:val="000000" w:themeColor="text1"/>
          <w:szCs w:val="24"/>
          <w:lang w:val="es-CO"/>
        </w:rPr>
        <w:t xml:space="preserve"> 111-138.</w:t>
      </w:r>
    </w:p>
    <w:p w:rsidR="000E6D46" w:rsidRDefault="000E6D46" w:rsidP="00D959D9">
      <w:pPr>
        <w:autoSpaceDE w:val="0"/>
        <w:autoSpaceDN w:val="0"/>
        <w:adjustRightInd w:val="0"/>
        <w:spacing w:after="0" w:line="360" w:lineRule="auto"/>
        <w:ind w:left="340" w:hanging="709"/>
        <w:jc w:val="both"/>
        <w:rPr>
          <w:rFonts w:cs="Arial"/>
          <w:color w:val="000000" w:themeColor="text1"/>
          <w:szCs w:val="24"/>
          <w:lang w:val="es-CO"/>
        </w:rPr>
      </w:pPr>
    </w:p>
    <w:p w:rsidR="000E6D46" w:rsidRPr="00177BC9" w:rsidRDefault="000E6D46" w:rsidP="000E6D46">
      <w:pPr>
        <w:autoSpaceDE w:val="0"/>
        <w:autoSpaceDN w:val="0"/>
        <w:adjustRightInd w:val="0"/>
        <w:spacing w:after="0" w:line="360" w:lineRule="auto"/>
        <w:ind w:hanging="709"/>
        <w:jc w:val="both"/>
        <w:rPr>
          <w:rFonts w:cs="Arial"/>
          <w:szCs w:val="24"/>
          <w:lang w:val="es-ES"/>
        </w:rPr>
      </w:pPr>
      <w:r>
        <w:rPr>
          <w:rFonts w:cs="Arial"/>
          <w:color w:val="000000" w:themeColor="text1"/>
          <w:szCs w:val="24"/>
          <w:lang w:val="es-CO"/>
        </w:rPr>
        <w:t xml:space="preserve">     </w:t>
      </w:r>
      <w:r w:rsidR="00D959D9">
        <w:rPr>
          <w:rFonts w:cs="Arial"/>
          <w:color w:val="000000" w:themeColor="text1"/>
          <w:szCs w:val="24"/>
          <w:lang w:val="es-CO"/>
        </w:rPr>
        <w:t xml:space="preserve">Villalobos, C. (2011) </w:t>
      </w:r>
      <w:r w:rsidRPr="00177BC9">
        <w:rPr>
          <w:rFonts w:cs="Arial"/>
          <w:bCs/>
          <w:szCs w:val="24"/>
          <w:lang w:val="es-CO"/>
        </w:rPr>
        <w:t>Didáctica y desarrollo de la competencia comunicativa: experiencia de los docentes de inglés de la Corporación Universitaria Iberoamericana</w:t>
      </w:r>
      <w:r>
        <w:rPr>
          <w:rFonts w:cs="Arial"/>
          <w:bCs/>
          <w:szCs w:val="24"/>
          <w:lang w:val="es-CO"/>
        </w:rPr>
        <w:t>.</w:t>
      </w:r>
      <w:r w:rsidRPr="00177BC9">
        <w:rPr>
          <w:rFonts w:cs="Arial"/>
          <w:bCs/>
          <w:szCs w:val="24"/>
          <w:lang w:val="es-CO"/>
        </w:rPr>
        <w:t xml:space="preserve"> </w:t>
      </w:r>
      <w:r w:rsidR="00012BA4">
        <w:rPr>
          <w:rFonts w:cs="Arial"/>
          <w:bCs/>
          <w:szCs w:val="24"/>
          <w:lang w:val="es-CO"/>
        </w:rPr>
        <w:t xml:space="preserve"> </w:t>
      </w:r>
      <w:r w:rsidR="00012BA4" w:rsidRPr="00012BA4">
        <w:rPr>
          <w:rFonts w:cs="Arial"/>
          <w:bCs/>
          <w:i/>
          <w:szCs w:val="24"/>
          <w:lang w:val="es-CO"/>
        </w:rPr>
        <w:t>Revista</w:t>
      </w:r>
      <w:r w:rsidR="00012BA4">
        <w:rPr>
          <w:rFonts w:cs="Arial"/>
          <w:bCs/>
          <w:szCs w:val="24"/>
          <w:lang w:val="es-CO"/>
        </w:rPr>
        <w:t xml:space="preserve"> </w:t>
      </w:r>
      <w:r w:rsidRPr="00177BC9">
        <w:rPr>
          <w:rFonts w:cs="Arial"/>
          <w:i/>
          <w:szCs w:val="24"/>
          <w:lang w:val="es-CO"/>
        </w:rPr>
        <w:t>Horizontes Pedagógicos</w:t>
      </w:r>
      <w:r w:rsidR="008E1C17">
        <w:rPr>
          <w:rFonts w:cs="Arial"/>
          <w:szCs w:val="24"/>
          <w:lang w:val="es-CO"/>
        </w:rPr>
        <w:t>,</w:t>
      </w:r>
      <w:r w:rsidRPr="00177BC9">
        <w:rPr>
          <w:rFonts w:cs="Arial"/>
          <w:szCs w:val="24"/>
          <w:lang w:val="es-CO"/>
        </w:rPr>
        <w:t xml:space="preserve"> </w:t>
      </w:r>
      <w:r w:rsidR="00012BA4">
        <w:rPr>
          <w:rFonts w:cs="Arial"/>
          <w:szCs w:val="24"/>
          <w:lang w:val="es-CO"/>
        </w:rPr>
        <w:t>13 (</w:t>
      </w:r>
      <w:r w:rsidRPr="00177BC9">
        <w:rPr>
          <w:rFonts w:cs="Arial"/>
          <w:szCs w:val="24"/>
          <w:lang w:val="es-CO"/>
        </w:rPr>
        <w:t>1</w:t>
      </w:r>
      <w:r w:rsidR="00012BA4">
        <w:rPr>
          <w:rFonts w:cs="Arial"/>
          <w:szCs w:val="24"/>
          <w:lang w:val="es-CO"/>
        </w:rPr>
        <w:t>)</w:t>
      </w:r>
      <w:r w:rsidR="00D9490A">
        <w:rPr>
          <w:rFonts w:cs="Arial"/>
          <w:szCs w:val="24"/>
          <w:lang w:val="es-CO"/>
        </w:rPr>
        <w:t>,</w:t>
      </w:r>
      <w:r w:rsidRPr="00177BC9">
        <w:rPr>
          <w:rFonts w:cs="Arial"/>
          <w:szCs w:val="24"/>
          <w:lang w:val="es-CO"/>
        </w:rPr>
        <w:t xml:space="preserve"> 2011 / 52-62</w:t>
      </w:r>
    </w:p>
    <w:p w:rsidR="00D959D9" w:rsidRDefault="00D959D9" w:rsidP="000E6D46">
      <w:pPr>
        <w:autoSpaceDE w:val="0"/>
        <w:autoSpaceDN w:val="0"/>
        <w:adjustRightInd w:val="0"/>
        <w:spacing w:after="0" w:line="360" w:lineRule="auto"/>
        <w:ind w:left="340" w:hanging="709"/>
        <w:jc w:val="both"/>
        <w:rPr>
          <w:rFonts w:cs="Arial"/>
          <w:color w:val="000000" w:themeColor="text1"/>
          <w:szCs w:val="24"/>
          <w:lang w:val="es-CO"/>
        </w:rPr>
      </w:pPr>
    </w:p>
    <w:p w:rsidR="00D9490A" w:rsidRDefault="00D62EFB" w:rsidP="00D9490A">
      <w:pPr>
        <w:autoSpaceDE w:val="0"/>
        <w:autoSpaceDN w:val="0"/>
        <w:adjustRightInd w:val="0"/>
        <w:spacing w:after="0" w:line="360" w:lineRule="auto"/>
        <w:ind w:left="340" w:hanging="709"/>
        <w:jc w:val="both"/>
        <w:rPr>
          <w:rFonts w:cs="Arial"/>
          <w:color w:val="000000" w:themeColor="text1"/>
          <w:szCs w:val="24"/>
          <w:lang w:val="es-CO"/>
        </w:rPr>
      </w:pPr>
      <w:proofErr w:type="spellStart"/>
      <w:r>
        <w:rPr>
          <w:rFonts w:cs="Arial"/>
          <w:szCs w:val="24"/>
          <w:lang w:val="es-CO"/>
        </w:rPr>
        <w:t>Waked</w:t>
      </w:r>
      <w:proofErr w:type="spellEnd"/>
      <w:r>
        <w:rPr>
          <w:rFonts w:cs="Arial"/>
          <w:szCs w:val="24"/>
          <w:lang w:val="es-CO"/>
        </w:rPr>
        <w:t>, M.</w:t>
      </w:r>
      <w:r w:rsidR="0029760D" w:rsidRPr="008031B8">
        <w:rPr>
          <w:rFonts w:cs="Arial"/>
          <w:szCs w:val="24"/>
          <w:lang w:val="es-CO"/>
        </w:rPr>
        <w:t xml:space="preserve"> (2016) El uso de los medios tecnológicos para mejorar el aprendizaje del español como lengua extranjera. </w:t>
      </w:r>
      <w:r w:rsidR="0029760D" w:rsidRPr="0029760D">
        <w:rPr>
          <w:rFonts w:cs="Arial"/>
          <w:i/>
          <w:szCs w:val="24"/>
          <w:lang w:val="es-CO"/>
        </w:rPr>
        <w:t>Revista Horizontes Pedagógicos</w:t>
      </w:r>
      <w:r w:rsidR="008E1C17">
        <w:rPr>
          <w:rFonts w:cs="Arial"/>
          <w:szCs w:val="24"/>
          <w:lang w:val="es-CO"/>
        </w:rPr>
        <w:t>,</w:t>
      </w:r>
      <w:r w:rsidR="0029760D" w:rsidRPr="008031B8">
        <w:rPr>
          <w:rFonts w:cs="Arial"/>
          <w:szCs w:val="24"/>
          <w:lang w:val="es-CO"/>
        </w:rPr>
        <w:t xml:space="preserve"> 18</w:t>
      </w:r>
      <w:r w:rsidR="008E1C17">
        <w:rPr>
          <w:rFonts w:cs="Arial"/>
          <w:szCs w:val="24"/>
          <w:lang w:val="es-CO"/>
        </w:rPr>
        <w:t xml:space="preserve"> </w:t>
      </w:r>
      <w:r w:rsidR="0029760D" w:rsidRPr="008031B8">
        <w:rPr>
          <w:rFonts w:cs="Arial"/>
          <w:szCs w:val="24"/>
          <w:lang w:val="es-CO"/>
        </w:rPr>
        <w:t>(1)</w:t>
      </w:r>
      <w:r w:rsidR="008E1C17">
        <w:rPr>
          <w:rFonts w:cs="Arial"/>
          <w:szCs w:val="24"/>
          <w:lang w:val="es-CO"/>
        </w:rPr>
        <w:t>,</w:t>
      </w:r>
      <w:r w:rsidR="0029760D">
        <w:rPr>
          <w:rFonts w:cs="Arial"/>
          <w:szCs w:val="24"/>
          <w:lang w:val="es-CO"/>
        </w:rPr>
        <w:t xml:space="preserve"> </w:t>
      </w:r>
      <w:r w:rsidR="0029760D" w:rsidRPr="008031B8">
        <w:rPr>
          <w:rFonts w:cs="Arial"/>
          <w:szCs w:val="24"/>
          <w:lang w:val="es-CO"/>
        </w:rPr>
        <w:t>96-107.</w:t>
      </w:r>
    </w:p>
    <w:sectPr w:rsidR="00D9490A" w:rsidSect="003671FC">
      <w:headerReference w:type="default" r:id="rId10"/>
      <w:footerReference w:type="default" r:id="rId1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405" w:rsidRDefault="00190405" w:rsidP="003671FC">
      <w:pPr>
        <w:spacing w:after="0" w:line="240" w:lineRule="auto"/>
      </w:pPr>
      <w:r>
        <w:separator/>
      </w:r>
    </w:p>
  </w:endnote>
  <w:endnote w:type="continuationSeparator" w:id="0">
    <w:p w:rsidR="00190405" w:rsidRDefault="00190405" w:rsidP="0036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parralPro-Bold">
    <w:panose1 w:val="00000000000000000000"/>
    <w:charset w:val="00"/>
    <w:family w:val="roman"/>
    <w:notTrueType/>
    <w:pitch w:val="default"/>
    <w:sig w:usb0="00000003" w:usb1="00000000" w:usb2="00000000" w:usb3="00000000" w:csb0="00000001" w:csb1="00000000"/>
  </w:font>
  <w:font w:name="JJHGJ N+ MTSY">
    <w:altName w:val="Arial Unicode MS"/>
    <w:panose1 w:val="00000000000000000000"/>
    <w:charset w:val="81"/>
    <w:family w:val="swiss"/>
    <w:notTrueType/>
    <w:pitch w:val="default"/>
    <w:sig w:usb0="00000000" w:usb1="09060000" w:usb2="00000010" w:usb3="00000000" w:csb0="00080000" w:csb1="00000000"/>
  </w:font>
  <w:font w:name="AdvCORRESAST">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405" w:rsidRDefault="00190405">
    <w:pPr>
      <w:pStyle w:val="Piedepgina"/>
      <w:jc w:val="right"/>
    </w:pPr>
  </w:p>
  <w:p w:rsidR="00190405" w:rsidRDefault="001904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405" w:rsidRDefault="00190405" w:rsidP="003671FC">
      <w:pPr>
        <w:spacing w:after="0" w:line="240" w:lineRule="auto"/>
      </w:pPr>
      <w:r>
        <w:separator/>
      </w:r>
    </w:p>
  </w:footnote>
  <w:footnote w:type="continuationSeparator" w:id="0">
    <w:p w:rsidR="00190405" w:rsidRDefault="00190405" w:rsidP="003671FC">
      <w:pPr>
        <w:spacing w:after="0" w:line="240" w:lineRule="auto"/>
      </w:pPr>
      <w:r>
        <w:continuationSeparator/>
      </w:r>
    </w:p>
  </w:footnote>
  <w:footnote w:id="1">
    <w:p w:rsidR="00190405" w:rsidRPr="00346F32" w:rsidRDefault="00190405" w:rsidP="003671FC">
      <w:pPr>
        <w:pStyle w:val="Textonotapie"/>
        <w:jc w:val="both"/>
        <w:rPr>
          <w:rFonts w:cs="Arial"/>
          <w:lang w:val="es-CO"/>
        </w:rPr>
      </w:pPr>
      <w:r w:rsidRPr="00346F32">
        <w:rPr>
          <w:rStyle w:val="Refdenotaalpie"/>
          <w:rFonts w:cs="Arial"/>
        </w:rPr>
        <w:footnoteRef/>
      </w:r>
      <w:r w:rsidRPr="00346F32">
        <w:rPr>
          <w:rFonts w:cs="Arial"/>
        </w:rPr>
        <w:t xml:space="preserve"> </w:t>
      </w:r>
      <w:r w:rsidRPr="00346F32">
        <w:rPr>
          <w:rFonts w:cs="Arial"/>
          <w:lang w:val="es-CO"/>
        </w:rPr>
        <w:t>Licenciado en Pedagogía, Doctor en Procesos de Formación en Espacios Virtuales, Profesor Asistente Universidad de Pamplona, Colombia,  Miembro del Grupo de Investigación  Pedagógica y Director de la Línea Educ</w:t>
      </w:r>
      <w:r>
        <w:rPr>
          <w:rFonts w:cs="Arial"/>
          <w:lang w:val="es-CO"/>
        </w:rPr>
        <w:t>ación, Comunicación y Cultura. g</w:t>
      </w:r>
      <w:r w:rsidRPr="00346F32">
        <w:rPr>
          <w:rFonts w:cs="Arial"/>
          <w:lang w:val="es-CO"/>
        </w:rPr>
        <w:t>erman.amaya@unipampllona.edu.co</w:t>
      </w:r>
    </w:p>
  </w:footnote>
  <w:footnote w:id="2">
    <w:p w:rsidR="00190405" w:rsidRPr="00134A85" w:rsidRDefault="00190405" w:rsidP="002E2E11">
      <w:pPr>
        <w:spacing w:after="0" w:line="240" w:lineRule="auto"/>
        <w:jc w:val="both"/>
        <w:rPr>
          <w:lang w:val="es-CO"/>
        </w:rPr>
      </w:pPr>
      <w:r w:rsidRPr="00346F32">
        <w:rPr>
          <w:rStyle w:val="Refdenotaalpie"/>
          <w:rFonts w:cs="Arial"/>
        </w:rPr>
        <w:footnoteRef/>
      </w:r>
      <w:r w:rsidRPr="00346F32">
        <w:rPr>
          <w:rFonts w:cs="Arial"/>
          <w:sz w:val="20"/>
          <w:szCs w:val="20"/>
        </w:rPr>
        <w:t xml:space="preserve"> </w:t>
      </w:r>
      <w:r w:rsidRPr="00346F32">
        <w:rPr>
          <w:rFonts w:eastAsia="Times New Roman" w:cs="Arial"/>
          <w:sz w:val="20"/>
          <w:szCs w:val="20"/>
          <w:lang w:val="es-CO" w:eastAsia="es-CO"/>
        </w:rPr>
        <w:t xml:space="preserve">Licenciado en Matemáticas, Magíster en Enseñanza de las Matemáticas, Doctor en Didáctica de las Matemáticas. </w:t>
      </w:r>
      <w:r w:rsidRPr="00134A85">
        <w:rPr>
          <w:rFonts w:eastAsia="Times New Roman" w:cs="Arial"/>
          <w:sz w:val="20"/>
          <w:szCs w:val="20"/>
          <w:lang w:val="es-CO" w:eastAsia="es-CO"/>
        </w:rPr>
        <w:t xml:space="preserve">Director del Grupo de investigación </w:t>
      </w:r>
      <w:proofErr w:type="spellStart"/>
      <w:r w:rsidRPr="00134A85">
        <w:rPr>
          <w:rFonts w:eastAsia="Times New Roman" w:cs="Arial"/>
          <w:sz w:val="20"/>
          <w:szCs w:val="20"/>
          <w:lang w:val="es-CO" w:eastAsia="es-CO"/>
        </w:rPr>
        <w:t>Edumatest</w:t>
      </w:r>
      <w:proofErr w:type="spellEnd"/>
      <w:r w:rsidRPr="00134A85">
        <w:rPr>
          <w:rFonts w:eastAsia="Times New Roman" w:cs="Arial"/>
          <w:sz w:val="20"/>
          <w:szCs w:val="20"/>
          <w:lang w:val="es-CO" w:eastAsia="es-CO"/>
        </w:rPr>
        <w:t xml:space="preserve"> (Universidad de Pamplona)</w:t>
      </w:r>
      <w:r w:rsidRPr="00346F32">
        <w:rPr>
          <w:rFonts w:eastAsia="Times New Roman" w:cs="Arial"/>
          <w:sz w:val="20"/>
          <w:szCs w:val="20"/>
          <w:lang w:val="es-CO" w:eastAsia="es-CO"/>
        </w:rPr>
        <w:t xml:space="preserve"> </w:t>
      </w:r>
      <w:r w:rsidRPr="00134A85">
        <w:rPr>
          <w:rFonts w:eastAsia="Times New Roman" w:cs="Arial"/>
          <w:sz w:val="20"/>
          <w:szCs w:val="20"/>
          <w:lang w:val="es-CO" w:eastAsia="es-CO"/>
        </w:rPr>
        <w:t>Línea pensamiento geométrico</w:t>
      </w:r>
      <w:r w:rsidRPr="00346F32">
        <w:rPr>
          <w:rFonts w:eastAsia="Times New Roman" w:cs="Arial"/>
          <w:sz w:val="20"/>
          <w:szCs w:val="20"/>
          <w:lang w:val="es-CO" w:eastAsia="es-CO"/>
        </w:rPr>
        <w:t xml:space="preserve">. elgargualdron@yahoo.es - </w:t>
      </w:r>
      <w:r w:rsidRPr="00134A85">
        <w:rPr>
          <w:rFonts w:eastAsia="Times New Roman" w:cs="Arial"/>
          <w:sz w:val="20"/>
          <w:szCs w:val="20"/>
          <w:lang w:val="es-CO" w:eastAsia="es-CO"/>
        </w:rPr>
        <w:t>egualdron@unipamplona.edu.co</w:t>
      </w:r>
    </w:p>
  </w:footnote>
  <w:footnote w:id="3">
    <w:p w:rsidR="00190405" w:rsidRPr="002E2E11" w:rsidRDefault="00190405" w:rsidP="002E2E11">
      <w:pPr>
        <w:spacing w:after="0" w:line="240" w:lineRule="auto"/>
        <w:jc w:val="both"/>
        <w:rPr>
          <w:rFonts w:eastAsia="Times New Roman" w:cs="Arial"/>
          <w:sz w:val="20"/>
          <w:szCs w:val="20"/>
          <w:lang w:val="es-CO" w:eastAsia="es-CO"/>
        </w:rPr>
      </w:pPr>
      <w:r>
        <w:rPr>
          <w:rStyle w:val="Refdenotaalpie"/>
        </w:rPr>
        <w:footnoteRef/>
      </w:r>
      <w:r>
        <w:t xml:space="preserve"> </w:t>
      </w:r>
      <w:r w:rsidRPr="002E2E11">
        <w:rPr>
          <w:rFonts w:eastAsia="Times New Roman" w:cs="Arial"/>
          <w:sz w:val="20"/>
          <w:szCs w:val="20"/>
          <w:lang w:val="es-CO" w:eastAsia="es-CO"/>
        </w:rPr>
        <w:t>Licenciada en Pedagogía, Magister en Pedagogía, Profesora-</w:t>
      </w:r>
      <w:r>
        <w:rPr>
          <w:rFonts w:eastAsia="Times New Roman" w:cs="Arial"/>
          <w:sz w:val="20"/>
          <w:szCs w:val="20"/>
          <w:lang w:val="es-CO" w:eastAsia="es-CO"/>
        </w:rPr>
        <w:t>Auxiliar</w:t>
      </w:r>
      <w:r w:rsidRPr="002E2E11">
        <w:rPr>
          <w:rFonts w:eastAsia="Times New Roman" w:cs="Arial"/>
          <w:sz w:val="20"/>
          <w:szCs w:val="20"/>
          <w:lang w:val="es-CO" w:eastAsia="es-CO"/>
        </w:rPr>
        <w:t>, Facultad de Ciencias de la Educación, Universidad de Pamplona</w:t>
      </w:r>
      <w:r>
        <w:rPr>
          <w:rFonts w:eastAsia="Times New Roman" w:cs="Arial"/>
          <w:sz w:val="20"/>
          <w:szCs w:val="20"/>
          <w:lang w:val="es-CO" w:eastAsia="es-CO"/>
        </w:rPr>
        <w:t>.</w:t>
      </w:r>
      <w:r w:rsidRPr="002E2E11">
        <w:rPr>
          <w:rFonts w:eastAsia="Times New Roman" w:cs="Arial"/>
          <w:sz w:val="20"/>
          <w:szCs w:val="20"/>
          <w:lang w:val="es-CO" w:eastAsia="es-CO"/>
        </w:rPr>
        <w:t> </w:t>
      </w:r>
      <w:r>
        <w:rPr>
          <w:rFonts w:eastAsia="Times New Roman" w:cs="Arial"/>
          <w:sz w:val="20"/>
          <w:szCs w:val="20"/>
          <w:lang w:val="es-CO" w:eastAsia="es-CO"/>
        </w:rPr>
        <w:t>cjfernandez@unipamplona.edu.co</w:t>
      </w:r>
    </w:p>
    <w:p w:rsidR="00190405" w:rsidRPr="002E2E11" w:rsidRDefault="00190405" w:rsidP="002E2E11">
      <w:pPr>
        <w:spacing w:after="0" w:line="240" w:lineRule="auto"/>
        <w:rPr>
          <w:rFonts w:ascii="Times New Roman" w:eastAsia="Times New Roman" w:hAnsi="Times New Roman" w:cs="Times New Roman"/>
          <w:szCs w:val="24"/>
          <w:lang w:val="es-CO" w:eastAsia="es-CO"/>
        </w:rPr>
      </w:pPr>
    </w:p>
    <w:p w:rsidR="00190405" w:rsidRPr="002E2E11" w:rsidRDefault="00190405">
      <w:pPr>
        <w:pStyle w:val="Textonotapie"/>
        <w:rPr>
          <w:lang w:val="es-C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052850"/>
      <w:docPartObj>
        <w:docPartGallery w:val="Page Numbers (Top of Page)"/>
        <w:docPartUnique/>
      </w:docPartObj>
    </w:sdtPr>
    <w:sdtEndPr/>
    <w:sdtContent>
      <w:p w:rsidR="00190405" w:rsidRDefault="00190405">
        <w:pPr>
          <w:pStyle w:val="Encabezado"/>
          <w:jc w:val="right"/>
        </w:pPr>
        <w:r>
          <w:fldChar w:fldCharType="begin"/>
        </w:r>
        <w:r>
          <w:instrText>PAGE   \* MERGEFORMAT</w:instrText>
        </w:r>
        <w:r>
          <w:fldChar w:fldCharType="separate"/>
        </w:r>
        <w:r w:rsidR="009D288E" w:rsidRPr="009D288E">
          <w:rPr>
            <w:noProof/>
            <w:lang w:val="es-ES"/>
          </w:rPr>
          <w:t>14</w:t>
        </w:r>
        <w:r>
          <w:fldChar w:fldCharType="end"/>
        </w:r>
      </w:p>
    </w:sdtContent>
  </w:sdt>
  <w:p w:rsidR="00190405" w:rsidRDefault="001904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85E"/>
    <w:multiLevelType w:val="hybridMultilevel"/>
    <w:tmpl w:val="97BA372C"/>
    <w:lvl w:ilvl="0" w:tplc="07A0FA74">
      <w:start w:val="1"/>
      <w:numFmt w:val="lowerLetter"/>
      <w:lvlText w:val="%1."/>
      <w:lvlJc w:val="left"/>
      <w:pPr>
        <w:ind w:left="1068" w:hanging="360"/>
      </w:pPr>
      <w:rPr>
        <w:rFonts w:ascii="Arial" w:eastAsiaTheme="minorHAnsi" w:hAnsi="Arial" w:cstheme="minorBidi"/>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nsid w:val="0F6430C5"/>
    <w:multiLevelType w:val="hybridMultilevel"/>
    <w:tmpl w:val="4764153A"/>
    <w:lvl w:ilvl="0" w:tplc="EEE66D9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B011CBD"/>
    <w:multiLevelType w:val="hybridMultilevel"/>
    <w:tmpl w:val="622A7F66"/>
    <w:lvl w:ilvl="0" w:tplc="AAC2661A">
      <w:start w:val="1"/>
      <w:numFmt w:val="lowerLetter"/>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3">
    <w:nsid w:val="1E921167"/>
    <w:multiLevelType w:val="hybridMultilevel"/>
    <w:tmpl w:val="999C60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0290A97"/>
    <w:multiLevelType w:val="hybridMultilevel"/>
    <w:tmpl w:val="08F639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0312959"/>
    <w:multiLevelType w:val="hybridMultilevel"/>
    <w:tmpl w:val="903247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7F05FD4"/>
    <w:multiLevelType w:val="hybridMultilevel"/>
    <w:tmpl w:val="FD3EC5D0"/>
    <w:lvl w:ilvl="0" w:tplc="898064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D9D2485"/>
    <w:multiLevelType w:val="hybridMultilevel"/>
    <w:tmpl w:val="9C40DC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03409A8"/>
    <w:multiLevelType w:val="hybridMultilevel"/>
    <w:tmpl w:val="4BB02EE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nsid w:val="63A32C52"/>
    <w:multiLevelType w:val="hybridMultilevel"/>
    <w:tmpl w:val="754C56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CA11DCF"/>
    <w:multiLevelType w:val="hybridMultilevel"/>
    <w:tmpl w:val="3022F6F4"/>
    <w:lvl w:ilvl="0" w:tplc="9B0ED3B4">
      <w:start w:val="1"/>
      <w:numFmt w:val="decimal"/>
      <w:lvlText w:val="%1."/>
      <w:lvlJc w:val="left"/>
      <w:pPr>
        <w:ind w:left="720" w:hanging="360"/>
      </w:pPr>
      <w:rPr>
        <w:rFonts w:cs="Arial" w:hint="default"/>
        <w:sz w:val="27"/>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5"/>
  </w:num>
  <w:num w:numId="5">
    <w:abstractNumId w:val="7"/>
  </w:num>
  <w:num w:numId="6">
    <w:abstractNumId w:val="2"/>
  </w:num>
  <w:num w:numId="7">
    <w:abstractNumId w:val="8"/>
  </w:num>
  <w:num w:numId="8">
    <w:abstractNumId w:val="10"/>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1FC"/>
    <w:rsid w:val="00006067"/>
    <w:rsid w:val="00012BA4"/>
    <w:rsid w:val="000436BF"/>
    <w:rsid w:val="00082F54"/>
    <w:rsid w:val="000C296C"/>
    <w:rsid w:val="000D1F6F"/>
    <w:rsid w:val="000E6D46"/>
    <w:rsid w:val="000F5C2E"/>
    <w:rsid w:val="00153AAA"/>
    <w:rsid w:val="00190405"/>
    <w:rsid w:val="00204484"/>
    <w:rsid w:val="002855E2"/>
    <w:rsid w:val="0029760D"/>
    <w:rsid w:val="002B0F91"/>
    <w:rsid w:val="002E2E11"/>
    <w:rsid w:val="003002A9"/>
    <w:rsid w:val="00304AC1"/>
    <w:rsid w:val="0030570E"/>
    <w:rsid w:val="00333DE8"/>
    <w:rsid w:val="00343E62"/>
    <w:rsid w:val="00344FD1"/>
    <w:rsid w:val="0034691D"/>
    <w:rsid w:val="003671FC"/>
    <w:rsid w:val="003761B9"/>
    <w:rsid w:val="003A77F2"/>
    <w:rsid w:val="004A09FB"/>
    <w:rsid w:val="004C3442"/>
    <w:rsid w:val="004C57D1"/>
    <w:rsid w:val="00502705"/>
    <w:rsid w:val="00593594"/>
    <w:rsid w:val="00605A38"/>
    <w:rsid w:val="00607670"/>
    <w:rsid w:val="0061333C"/>
    <w:rsid w:val="0061446E"/>
    <w:rsid w:val="00624A48"/>
    <w:rsid w:val="00686909"/>
    <w:rsid w:val="006C4AAC"/>
    <w:rsid w:val="006C6261"/>
    <w:rsid w:val="006F1AEE"/>
    <w:rsid w:val="00730DE1"/>
    <w:rsid w:val="00770552"/>
    <w:rsid w:val="00791D72"/>
    <w:rsid w:val="007A2C5F"/>
    <w:rsid w:val="007A6192"/>
    <w:rsid w:val="007B1AEF"/>
    <w:rsid w:val="007E3175"/>
    <w:rsid w:val="00830DF3"/>
    <w:rsid w:val="00837993"/>
    <w:rsid w:val="00852501"/>
    <w:rsid w:val="00863A3A"/>
    <w:rsid w:val="008E1C17"/>
    <w:rsid w:val="00915E21"/>
    <w:rsid w:val="00937BE6"/>
    <w:rsid w:val="00963B54"/>
    <w:rsid w:val="00975874"/>
    <w:rsid w:val="00977AED"/>
    <w:rsid w:val="009D288E"/>
    <w:rsid w:val="00A00FFF"/>
    <w:rsid w:val="00A24DC5"/>
    <w:rsid w:val="00A46D92"/>
    <w:rsid w:val="00A85853"/>
    <w:rsid w:val="00A87FFC"/>
    <w:rsid w:val="00A90153"/>
    <w:rsid w:val="00AA5C74"/>
    <w:rsid w:val="00AF2F82"/>
    <w:rsid w:val="00B1062C"/>
    <w:rsid w:val="00B20C65"/>
    <w:rsid w:val="00B33BB9"/>
    <w:rsid w:val="00B47368"/>
    <w:rsid w:val="00BD01EB"/>
    <w:rsid w:val="00BD7472"/>
    <w:rsid w:val="00C0524F"/>
    <w:rsid w:val="00C425CB"/>
    <w:rsid w:val="00CD79A2"/>
    <w:rsid w:val="00CE0D09"/>
    <w:rsid w:val="00CE7448"/>
    <w:rsid w:val="00CF05D6"/>
    <w:rsid w:val="00D110D8"/>
    <w:rsid w:val="00D16BA0"/>
    <w:rsid w:val="00D20971"/>
    <w:rsid w:val="00D330FB"/>
    <w:rsid w:val="00D62EFB"/>
    <w:rsid w:val="00D847B6"/>
    <w:rsid w:val="00D9490A"/>
    <w:rsid w:val="00D959D9"/>
    <w:rsid w:val="00DC0E3B"/>
    <w:rsid w:val="00DD4D02"/>
    <w:rsid w:val="00DF5CF2"/>
    <w:rsid w:val="00E01B2A"/>
    <w:rsid w:val="00E13C0C"/>
    <w:rsid w:val="00E37635"/>
    <w:rsid w:val="00E90E99"/>
    <w:rsid w:val="00ED2D6E"/>
    <w:rsid w:val="00ED2DCC"/>
    <w:rsid w:val="00EE25E6"/>
    <w:rsid w:val="00EE2D7F"/>
    <w:rsid w:val="00EF2826"/>
    <w:rsid w:val="00F70AC0"/>
    <w:rsid w:val="00F74C30"/>
    <w:rsid w:val="00FB2E24"/>
    <w:rsid w:val="00FB7B80"/>
    <w:rsid w:val="00FC6016"/>
    <w:rsid w:val="00FF7F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1FC"/>
    <w:pPr>
      <w:spacing w:after="200" w:line="276" w:lineRule="auto"/>
    </w:pPr>
    <w:rPr>
      <w:rFonts w:ascii="Arial" w:hAnsi="Arial"/>
      <w:sz w:val="24"/>
      <w:lang w:val="es-ES_tradnl"/>
    </w:rPr>
  </w:style>
  <w:style w:type="paragraph" w:styleId="Ttulo1">
    <w:name w:val="heading 1"/>
    <w:basedOn w:val="Normal"/>
    <w:link w:val="Ttulo1Car"/>
    <w:uiPriority w:val="9"/>
    <w:qFormat/>
    <w:rsid w:val="003671FC"/>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71FC"/>
    <w:rPr>
      <w:rFonts w:ascii="Times New Roman" w:eastAsia="Times New Roman" w:hAnsi="Times New Roman" w:cs="Times New Roman"/>
      <w:b/>
      <w:bCs/>
      <w:kern w:val="36"/>
      <w:sz w:val="48"/>
      <w:szCs w:val="48"/>
      <w:lang w:eastAsia="es-CO"/>
    </w:rPr>
  </w:style>
  <w:style w:type="paragraph" w:styleId="Textonotapie">
    <w:name w:val="footnote text"/>
    <w:basedOn w:val="Normal"/>
    <w:link w:val="TextonotapieCar"/>
    <w:uiPriority w:val="99"/>
    <w:semiHidden/>
    <w:unhideWhenUsed/>
    <w:rsid w:val="003671F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71FC"/>
    <w:rPr>
      <w:rFonts w:ascii="Arial" w:hAnsi="Arial"/>
      <w:sz w:val="20"/>
      <w:szCs w:val="20"/>
      <w:lang w:val="es-ES_tradnl"/>
    </w:rPr>
  </w:style>
  <w:style w:type="character" w:styleId="Refdenotaalpie">
    <w:name w:val="footnote reference"/>
    <w:basedOn w:val="Fuentedeprrafopredeter"/>
    <w:uiPriority w:val="99"/>
    <w:semiHidden/>
    <w:unhideWhenUsed/>
    <w:rsid w:val="003671FC"/>
    <w:rPr>
      <w:vertAlign w:val="superscript"/>
    </w:rPr>
  </w:style>
  <w:style w:type="paragraph" w:styleId="Prrafodelista">
    <w:name w:val="List Paragraph"/>
    <w:basedOn w:val="Normal"/>
    <w:uiPriority w:val="34"/>
    <w:qFormat/>
    <w:rsid w:val="003671FC"/>
    <w:pPr>
      <w:ind w:left="720"/>
      <w:contextualSpacing/>
    </w:pPr>
  </w:style>
  <w:style w:type="paragraph" w:customStyle="1" w:styleId="Default">
    <w:name w:val="Default"/>
    <w:rsid w:val="003671FC"/>
    <w:pPr>
      <w:autoSpaceDE w:val="0"/>
      <w:autoSpaceDN w:val="0"/>
      <w:adjustRightInd w:val="0"/>
      <w:spacing w:after="0" w:line="240" w:lineRule="auto"/>
    </w:pPr>
    <w:rPr>
      <w:rFonts w:ascii="Verdana" w:hAnsi="Verdana" w:cs="Verdana"/>
      <w:color w:val="000000"/>
      <w:sz w:val="24"/>
      <w:szCs w:val="24"/>
    </w:rPr>
  </w:style>
  <w:style w:type="table" w:styleId="Tablaconcuadrcula">
    <w:name w:val="Table Grid"/>
    <w:basedOn w:val="Tablanormal"/>
    <w:uiPriority w:val="59"/>
    <w:rsid w:val="00367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671FC"/>
    <w:rPr>
      <w:color w:val="0000FF"/>
      <w:u w:val="single"/>
    </w:rPr>
  </w:style>
  <w:style w:type="character" w:customStyle="1" w:styleId="apple-converted-space">
    <w:name w:val="apple-converted-space"/>
    <w:basedOn w:val="Fuentedeprrafopredeter"/>
    <w:rsid w:val="003671FC"/>
  </w:style>
  <w:style w:type="paragraph" w:styleId="NormalWeb">
    <w:name w:val="Normal (Web)"/>
    <w:basedOn w:val="Normal"/>
    <w:uiPriority w:val="99"/>
    <w:semiHidden/>
    <w:unhideWhenUsed/>
    <w:rsid w:val="003671FC"/>
    <w:pPr>
      <w:spacing w:before="100" w:beforeAutospacing="1" w:after="100" w:afterAutospacing="1" w:line="240" w:lineRule="auto"/>
    </w:pPr>
    <w:rPr>
      <w:rFonts w:ascii="Times New Roman" w:eastAsia="Times New Roman" w:hAnsi="Times New Roman" w:cs="Times New Roman"/>
      <w:szCs w:val="24"/>
      <w:lang w:val="es-CO" w:eastAsia="es-CO"/>
    </w:rPr>
  </w:style>
  <w:style w:type="character" w:styleId="nfasis">
    <w:name w:val="Emphasis"/>
    <w:basedOn w:val="Fuentedeprrafopredeter"/>
    <w:uiPriority w:val="20"/>
    <w:qFormat/>
    <w:rsid w:val="003671FC"/>
    <w:rPr>
      <w:i/>
      <w:iCs/>
    </w:rPr>
  </w:style>
  <w:style w:type="paragraph" w:styleId="Encabezado">
    <w:name w:val="header"/>
    <w:basedOn w:val="Normal"/>
    <w:link w:val="EncabezadoCar"/>
    <w:uiPriority w:val="99"/>
    <w:unhideWhenUsed/>
    <w:rsid w:val="003671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71FC"/>
    <w:rPr>
      <w:rFonts w:ascii="Arial" w:hAnsi="Arial"/>
      <w:sz w:val="24"/>
      <w:lang w:val="es-ES_tradnl"/>
    </w:rPr>
  </w:style>
  <w:style w:type="paragraph" w:styleId="Piedepgina">
    <w:name w:val="footer"/>
    <w:basedOn w:val="Normal"/>
    <w:link w:val="PiedepginaCar"/>
    <w:uiPriority w:val="99"/>
    <w:unhideWhenUsed/>
    <w:rsid w:val="003671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71FC"/>
    <w:rPr>
      <w:rFonts w:ascii="Arial" w:hAnsi="Arial"/>
      <w:sz w:val="24"/>
      <w:lang w:val="es-ES_tradnl"/>
    </w:rPr>
  </w:style>
  <w:style w:type="paragraph" w:customStyle="1" w:styleId="Standard">
    <w:name w:val="Standard"/>
    <w:rsid w:val="003671FC"/>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a">
    <w:name w:val="a"/>
    <w:basedOn w:val="Fuentedeprrafopredeter"/>
    <w:rsid w:val="003671FC"/>
  </w:style>
  <w:style w:type="paragraph" w:styleId="Textonotaalfinal">
    <w:name w:val="endnote text"/>
    <w:basedOn w:val="Normal"/>
    <w:link w:val="TextonotaalfinalCar"/>
    <w:uiPriority w:val="99"/>
    <w:semiHidden/>
    <w:unhideWhenUsed/>
    <w:rsid w:val="003671F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671FC"/>
    <w:rPr>
      <w:rFonts w:ascii="Arial" w:hAnsi="Arial"/>
      <w:sz w:val="20"/>
      <w:szCs w:val="20"/>
      <w:lang w:val="es-ES_tradnl"/>
    </w:rPr>
  </w:style>
  <w:style w:type="character" w:styleId="Refdenotaalfinal">
    <w:name w:val="endnote reference"/>
    <w:basedOn w:val="Fuentedeprrafopredeter"/>
    <w:uiPriority w:val="99"/>
    <w:semiHidden/>
    <w:unhideWhenUsed/>
    <w:rsid w:val="003671FC"/>
    <w:rPr>
      <w:vertAlign w:val="superscript"/>
    </w:rPr>
  </w:style>
  <w:style w:type="paragraph" w:styleId="Textodeglobo">
    <w:name w:val="Balloon Text"/>
    <w:basedOn w:val="Normal"/>
    <w:link w:val="TextodegloboCar"/>
    <w:uiPriority w:val="99"/>
    <w:semiHidden/>
    <w:unhideWhenUsed/>
    <w:rsid w:val="00FC60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6016"/>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1FC"/>
    <w:pPr>
      <w:spacing w:after="200" w:line="276" w:lineRule="auto"/>
    </w:pPr>
    <w:rPr>
      <w:rFonts w:ascii="Arial" w:hAnsi="Arial"/>
      <w:sz w:val="24"/>
      <w:lang w:val="es-ES_tradnl"/>
    </w:rPr>
  </w:style>
  <w:style w:type="paragraph" w:styleId="Ttulo1">
    <w:name w:val="heading 1"/>
    <w:basedOn w:val="Normal"/>
    <w:link w:val="Ttulo1Car"/>
    <w:uiPriority w:val="9"/>
    <w:qFormat/>
    <w:rsid w:val="003671FC"/>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71FC"/>
    <w:rPr>
      <w:rFonts w:ascii="Times New Roman" w:eastAsia="Times New Roman" w:hAnsi="Times New Roman" w:cs="Times New Roman"/>
      <w:b/>
      <w:bCs/>
      <w:kern w:val="36"/>
      <w:sz w:val="48"/>
      <w:szCs w:val="48"/>
      <w:lang w:eastAsia="es-CO"/>
    </w:rPr>
  </w:style>
  <w:style w:type="paragraph" w:styleId="Textonotapie">
    <w:name w:val="footnote text"/>
    <w:basedOn w:val="Normal"/>
    <w:link w:val="TextonotapieCar"/>
    <w:uiPriority w:val="99"/>
    <w:semiHidden/>
    <w:unhideWhenUsed/>
    <w:rsid w:val="003671F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71FC"/>
    <w:rPr>
      <w:rFonts w:ascii="Arial" w:hAnsi="Arial"/>
      <w:sz w:val="20"/>
      <w:szCs w:val="20"/>
      <w:lang w:val="es-ES_tradnl"/>
    </w:rPr>
  </w:style>
  <w:style w:type="character" w:styleId="Refdenotaalpie">
    <w:name w:val="footnote reference"/>
    <w:basedOn w:val="Fuentedeprrafopredeter"/>
    <w:uiPriority w:val="99"/>
    <w:semiHidden/>
    <w:unhideWhenUsed/>
    <w:rsid w:val="003671FC"/>
    <w:rPr>
      <w:vertAlign w:val="superscript"/>
    </w:rPr>
  </w:style>
  <w:style w:type="paragraph" w:styleId="Prrafodelista">
    <w:name w:val="List Paragraph"/>
    <w:basedOn w:val="Normal"/>
    <w:uiPriority w:val="34"/>
    <w:qFormat/>
    <w:rsid w:val="003671FC"/>
    <w:pPr>
      <w:ind w:left="720"/>
      <w:contextualSpacing/>
    </w:pPr>
  </w:style>
  <w:style w:type="paragraph" w:customStyle="1" w:styleId="Default">
    <w:name w:val="Default"/>
    <w:rsid w:val="003671FC"/>
    <w:pPr>
      <w:autoSpaceDE w:val="0"/>
      <w:autoSpaceDN w:val="0"/>
      <w:adjustRightInd w:val="0"/>
      <w:spacing w:after="0" w:line="240" w:lineRule="auto"/>
    </w:pPr>
    <w:rPr>
      <w:rFonts w:ascii="Verdana" w:hAnsi="Verdana" w:cs="Verdana"/>
      <w:color w:val="000000"/>
      <w:sz w:val="24"/>
      <w:szCs w:val="24"/>
    </w:rPr>
  </w:style>
  <w:style w:type="table" w:styleId="Tablaconcuadrcula">
    <w:name w:val="Table Grid"/>
    <w:basedOn w:val="Tablanormal"/>
    <w:uiPriority w:val="59"/>
    <w:rsid w:val="00367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671FC"/>
    <w:rPr>
      <w:color w:val="0000FF"/>
      <w:u w:val="single"/>
    </w:rPr>
  </w:style>
  <w:style w:type="character" w:customStyle="1" w:styleId="apple-converted-space">
    <w:name w:val="apple-converted-space"/>
    <w:basedOn w:val="Fuentedeprrafopredeter"/>
    <w:rsid w:val="003671FC"/>
  </w:style>
  <w:style w:type="paragraph" w:styleId="NormalWeb">
    <w:name w:val="Normal (Web)"/>
    <w:basedOn w:val="Normal"/>
    <w:uiPriority w:val="99"/>
    <w:semiHidden/>
    <w:unhideWhenUsed/>
    <w:rsid w:val="003671FC"/>
    <w:pPr>
      <w:spacing w:before="100" w:beforeAutospacing="1" w:after="100" w:afterAutospacing="1" w:line="240" w:lineRule="auto"/>
    </w:pPr>
    <w:rPr>
      <w:rFonts w:ascii="Times New Roman" w:eastAsia="Times New Roman" w:hAnsi="Times New Roman" w:cs="Times New Roman"/>
      <w:szCs w:val="24"/>
      <w:lang w:val="es-CO" w:eastAsia="es-CO"/>
    </w:rPr>
  </w:style>
  <w:style w:type="character" w:styleId="nfasis">
    <w:name w:val="Emphasis"/>
    <w:basedOn w:val="Fuentedeprrafopredeter"/>
    <w:uiPriority w:val="20"/>
    <w:qFormat/>
    <w:rsid w:val="003671FC"/>
    <w:rPr>
      <w:i/>
      <w:iCs/>
    </w:rPr>
  </w:style>
  <w:style w:type="paragraph" w:styleId="Encabezado">
    <w:name w:val="header"/>
    <w:basedOn w:val="Normal"/>
    <w:link w:val="EncabezadoCar"/>
    <w:uiPriority w:val="99"/>
    <w:unhideWhenUsed/>
    <w:rsid w:val="003671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71FC"/>
    <w:rPr>
      <w:rFonts w:ascii="Arial" w:hAnsi="Arial"/>
      <w:sz w:val="24"/>
      <w:lang w:val="es-ES_tradnl"/>
    </w:rPr>
  </w:style>
  <w:style w:type="paragraph" w:styleId="Piedepgina">
    <w:name w:val="footer"/>
    <w:basedOn w:val="Normal"/>
    <w:link w:val="PiedepginaCar"/>
    <w:uiPriority w:val="99"/>
    <w:unhideWhenUsed/>
    <w:rsid w:val="003671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71FC"/>
    <w:rPr>
      <w:rFonts w:ascii="Arial" w:hAnsi="Arial"/>
      <w:sz w:val="24"/>
      <w:lang w:val="es-ES_tradnl"/>
    </w:rPr>
  </w:style>
  <w:style w:type="paragraph" w:customStyle="1" w:styleId="Standard">
    <w:name w:val="Standard"/>
    <w:rsid w:val="003671FC"/>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a">
    <w:name w:val="a"/>
    <w:basedOn w:val="Fuentedeprrafopredeter"/>
    <w:rsid w:val="003671FC"/>
  </w:style>
  <w:style w:type="paragraph" w:styleId="Textonotaalfinal">
    <w:name w:val="endnote text"/>
    <w:basedOn w:val="Normal"/>
    <w:link w:val="TextonotaalfinalCar"/>
    <w:uiPriority w:val="99"/>
    <w:semiHidden/>
    <w:unhideWhenUsed/>
    <w:rsid w:val="003671F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671FC"/>
    <w:rPr>
      <w:rFonts w:ascii="Arial" w:hAnsi="Arial"/>
      <w:sz w:val="20"/>
      <w:szCs w:val="20"/>
      <w:lang w:val="es-ES_tradnl"/>
    </w:rPr>
  </w:style>
  <w:style w:type="character" w:styleId="Refdenotaalfinal">
    <w:name w:val="endnote reference"/>
    <w:basedOn w:val="Fuentedeprrafopredeter"/>
    <w:uiPriority w:val="99"/>
    <w:semiHidden/>
    <w:unhideWhenUsed/>
    <w:rsid w:val="003671FC"/>
    <w:rPr>
      <w:vertAlign w:val="superscript"/>
    </w:rPr>
  </w:style>
  <w:style w:type="paragraph" w:styleId="Textodeglobo">
    <w:name w:val="Balloon Text"/>
    <w:basedOn w:val="Normal"/>
    <w:link w:val="TextodegloboCar"/>
    <w:uiPriority w:val="99"/>
    <w:semiHidden/>
    <w:unhideWhenUsed/>
    <w:rsid w:val="00FC60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6016"/>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535411">
      <w:bodyDiv w:val="1"/>
      <w:marLeft w:val="0"/>
      <w:marRight w:val="0"/>
      <w:marTop w:val="0"/>
      <w:marBottom w:val="0"/>
      <w:divBdr>
        <w:top w:val="none" w:sz="0" w:space="0" w:color="auto"/>
        <w:left w:val="none" w:sz="0" w:space="0" w:color="auto"/>
        <w:bottom w:val="none" w:sz="0" w:space="0" w:color="auto"/>
        <w:right w:val="none" w:sz="0" w:space="0" w:color="auto"/>
      </w:divBdr>
      <w:divsChild>
        <w:div w:id="501631574">
          <w:marLeft w:val="0"/>
          <w:marRight w:val="0"/>
          <w:marTop w:val="0"/>
          <w:marBottom w:val="0"/>
          <w:divBdr>
            <w:top w:val="none" w:sz="0" w:space="0" w:color="auto"/>
            <w:left w:val="none" w:sz="0" w:space="0" w:color="auto"/>
            <w:bottom w:val="none" w:sz="0" w:space="0" w:color="auto"/>
            <w:right w:val="none" w:sz="0" w:space="0" w:color="auto"/>
          </w:divBdr>
        </w:div>
        <w:div w:id="1504468970">
          <w:marLeft w:val="0"/>
          <w:marRight w:val="0"/>
          <w:marTop w:val="0"/>
          <w:marBottom w:val="0"/>
          <w:divBdr>
            <w:top w:val="none" w:sz="0" w:space="0" w:color="auto"/>
            <w:left w:val="none" w:sz="0" w:space="0" w:color="auto"/>
            <w:bottom w:val="none" w:sz="0" w:space="0" w:color="auto"/>
            <w:right w:val="none" w:sz="0" w:space="0" w:color="auto"/>
          </w:divBdr>
        </w:div>
        <w:div w:id="910654537">
          <w:marLeft w:val="0"/>
          <w:marRight w:val="0"/>
          <w:marTop w:val="0"/>
          <w:marBottom w:val="0"/>
          <w:divBdr>
            <w:top w:val="none" w:sz="0" w:space="0" w:color="auto"/>
            <w:left w:val="none" w:sz="0" w:space="0" w:color="auto"/>
            <w:bottom w:val="none" w:sz="0" w:space="0" w:color="auto"/>
            <w:right w:val="none" w:sz="0" w:space="0" w:color="auto"/>
          </w:divBdr>
        </w:div>
        <w:div w:id="513806005">
          <w:marLeft w:val="0"/>
          <w:marRight w:val="0"/>
          <w:marTop w:val="0"/>
          <w:marBottom w:val="0"/>
          <w:divBdr>
            <w:top w:val="none" w:sz="0" w:space="0" w:color="auto"/>
            <w:left w:val="none" w:sz="0" w:space="0" w:color="auto"/>
            <w:bottom w:val="none" w:sz="0" w:space="0" w:color="auto"/>
            <w:right w:val="none" w:sz="0" w:space="0" w:color="auto"/>
          </w:divBdr>
        </w:div>
        <w:div w:id="1330909875">
          <w:marLeft w:val="0"/>
          <w:marRight w:val="0"/>
          <w:marTop w:val="0"/>
          <w:marBottom w:val="0"/>
          <w:divBdr>
            <w:top w:val="none" w:sz="0" w:space="0" w:color="auto"/>
            <w:left w:val="none" w:sz="0" w:space="0" w:color="auto"/>
            <w:bottom w:val="none" w:sz="0" w:space="0" w:color="auto"/>
            <w:right w:val="none" w:sz="0" w:space="0" w:color="auto"/>
          </w:divBdr>
        </w:div>
        <w:div w:id="2071463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javeriana.edu.co/gabriella_infinita/principal.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43E98-5671-4F77-89B9-7009D4577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15</Pages>
  <Words>3842</Words>
  <Characters>21131</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Educacion</dc:creator>
  <cp:lastModifiedBy>GERMAN</cp:lastModifiedBy>
  <cp:revision>8</cp:revision>
  <cp:lastPrinted>2016-11-20T15:17:00Z</cp:lastPrinted>
  <dcterms:created xsi:type="dcterms:W3CDTF">2016-11-20T15:19:00Z</dcterms:created>
  <dcterms:modified xsi:type="dcterms:W3CDTF">2016-11-21T00:21:00Z</dcterms:modified>
</cp:coreProperties>
</file>